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4D" w:rsidRDefault="00DD464D" w:rsidP="00DD464D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4D" w:rsidRDefault="00DD464D" w:rsidP="00DD464D">
      <w:pPr>
        <w:jc w:val="center"/>
        <w:rPr>
          <w:b/>
          <w:bCs/>
          <w:sz w:val="28"/>
          <w:szCs w:val="28"/>
        </w:rPr>
      </w:pPr>
    </w:p>
    <w:p w:rsidR="00DD464D" w:rsidRDefault="00DD464D" w:rsidP="00DD4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DD464D" w:rsidRDefault="00DD464D" w:rsidP="00DD4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DD464D" w:rsidRDefault="00DD464D" w:rsidP="00DD464D">
      <w:pPr>
        <w:jc w:val="center"/>
        <w:rPr>
          <w:b/>
          <w:bCs/>
          <w:sz w:val="28"/>
          <w:szCs w:val="28"/>
        </w:rPr>
      </w:pPr>
    </w:p>
    <w:p w:rsidR="00DD464D" w:rsidRDefault="00DD464D" w:rsidP="00DD46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464D" w:rsidRDefault="00DD464D" w:rsidP="00DD464D">
      <w:pPr>
        <w:jc w:val="center"/>
      </w:pP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09.10.2015                                                                                            № 431</w:t>
      </w:r>
    </w:p>
    <w:p w:rsidR="00DD464D" w:rsidRDefault="00DD464D" w:rsidP="00DD464D">
      <w:pPr>
        <w:jc w:val="both"/>
      </w:pPr>
    </w:p>
    <w:p w:rsidR="00DD464D" w:rsidRDefault="00DD464D" w:rsidP="00DD46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DD464D" w:rsidRDefault="00DD464D" w:rsidP="00DD464D">
      <w:pPr>
        <w:jc w:val="center"/>
        <w:rPr>
          <w:b/>
          <w:sz w:val="28"/>
          <w:szCs w:val="28"/>
        </w:rPr>
      </w:pPr>
    </w:p>
    <w:p w:rsidR="00DD464D" w:rsidRDefault="00DD464D" w:rsidP="00DD464D">
      <w:pPr>
        <w:jc w:val="center"/>
        <w:rPr>
          <w:b/>
          <w:sz w:val="28"/>
          <w:szCs w:val="28"/>
        </w:rPr>
      </w:pPr>
    </w:p>
    <w:p w:rsidR="00DD464D" w:rsidRPr="00817ED1" w:rsidRDefault="00DD464D" w:rsidP="00DD464D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>регламента</w:t>
      </w:r>
      <w:r w:rsidRPr="00817ED1">
        <w:rPr>
          <w:b/>
          <w:sz w:val="28"/>
          <w:szCs w:val="28"/>
        </w:rPr>
        <w:t xml:space="preserve"> предоставления</w:t>
      </w:r>
    </w:p>
    <w:p w:rsidR="00DD464D" w:rsidRDefault="00DD464D" w:rsidP="00DD464D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>муниципальной услуги «</w:t>
      </w:r>
      <w:r>
        <w:rPr>
          <w:b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817ED1">
        <w:rPr>
          <w:b/>
          <w:sz w:val="28"/>
          <w:szCs w:val="28"/>
        </w:rPr>
        <w:t>»</w:t>
      </w:r>
    </w:p>
    <w:p w:rsidR="00DD464D" w:rsidRDefault="00DD464D" w:rsidP="00DD464D">
      <w:pPr>
        <w:jc w:val="center"/>
        <w:rPr>
          <w:b/>
          <w:sz w:val="28"/>
          <w:szCs w:val="28"/>
        </w:rPr>
      </w:pPr>
    </w:p>
    <w:p w:rsidR="00DD464D" w:rsidRDefault="00DD464D" w:rsidP="00DD464D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DD464D" w:rsidRPr="00817ED1" w:rsidRDefault="00DD464D" w:rsidP="00DD464D">
      <w:pPr>
        <w:ind w:firstLine="709"/>
        <w:jc w:val="both"/>
        <w:rPr>
          <w:sz w:val="28"/>
          <w:szCs w:val="28"/>
        </w:rPr>
      </w:pPr>
      <w:r w:rsidRPr="00F23FE8">
        <w:rPr>
          <w:sz w:val="28"/>
          <w:szCs w:val="28"/>
        </w:rPr>
        <w:t>В соответствии с требованиями Федерального закона от 27</w:t>
      </w:r>
      <w:r>
        <w:rPr>
          <w:sz w:val="28"/>
          <w:szCs w:val="28"/>
        </w:rPr>
        <w:t xml:space="preserve"> июля </w:t>
      </w:r>
      <w:r w:rsidRPr="00F23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F23FE8">
        <w:rPr>
          <w:sz w:val="28"/>
          <w:szCs w:val="28"/>
        </w:rPr>
        <w:t xml:space="preserve"> № 210-ФЗ «Об организации предоставления государственных и м</w:t>
      </w:r>
      <w:r w:rsidRPr="00F23FE8">
        <w:rPr>
          <w:sz w:val="28"/>
          <w:szCs w:val="28"/>
        </w:rPr>
        <w:t>у</w:t>
      </w:r>
      <w:r w:rsidRPr="00F23FE8">
        <w:rPr>
          <w:sz w:val="28"/>
          <w:szCs w:val="28"/>
        </w:rPr>
        <w:t>ниципальных услуг», постановлением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F23FE8">
        <w:rPr>
          <w:sz w:val="28"/>
          <w:szCs w:val="28"/>
        </w:rPr>
        <w:t>2011</w:t>
      </w:r>
      <w:r>
        <w:rPr>
          <w:sz w:val="28"/>
          <w:szCs w:val="28"/>
        </w:rPr>
        <w:t>года</w:t>
      </w:r>
      <w:r w:rsidRPr="00F23FE8">
        <w:rPr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</w:r>
      <w:r w:rsidRPr="00F23FE8">
        <w:rPr>
          <w:sz w:val="28"/>
          <w:szCs w:val="28"/>
        </w:rPr>
        <w:t>т</w:t>
      </w:r>
      <w:r w:rsidRPr="00F23FE8">
        <w:rPr>
          <w:sz w:val="28"/>
          <w:szCs w:val="28"/>
        </w:rPr>
        <w:t>венных услуг»</w:t>
      </w:r>
      <w:r>
        <w:rPr>
          <w:sz w:val="28"/>
          <w:szCs w:val="28"/>
        </w:rPr>
        <w:t xml:space="preserve">, Уставом Ахтанизовского сельского поселения Темрюкского района </w:t>
      </w:r>
      <w:proofErr w:type="spellStart"/>
      <w:proofErr w:type="gramStart"/>
      <w:r w:rsidRPr="00817ED1">
        <w:rPr>
          <w:sz w:val="28"/>
          <w:szCs w:val="28"/>
        </w:rPr>
        <w:t>п</w:t>
      </w:r>
      <w:proofErr w:type="spellEnd"/>
      <w:proofErr w:type="gramEnd"/>
      <w:r w:rsidRPr="00817ED1">
        <w:rPr>
          <w:sz w:val="28"/>
          <w:szCs w:val="28"/>
        </w:rPr>
        <w:t xml:space="preserve"> о с т а </w:t>
      </w:r>
      <w:proofErr w:type="spellStart"/>
      <w:r w:rsidRPr="00817ED1">
        <w:rPr>
          <w:sz w:val="28"/>
          <w:szCs w:val="28"/>
        </w:rPr>
        <w:t>н</w:t>
      </w:r>
      <w:proofErr w:type="spellEnd"/>
      <w:r w:rsidRPr="00817ED1">
        <w:rPr>
          <w:sz w:val="28"/>
          <w:szCs w:val="28"/>
        </w:rPr>
        <w:t xml:space="preserve"> о в л я ю: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7ED1">
        <w:rPr>
          <w:sz w:val="28"/>
          <w:szCs w:val="28"/>
        </w:rPr>
        <w:t>1.</w:t>
      </w:r>
      <w:r w:rsidRPr="00F23FE8">
        <w:rPr>
          <w:sz w:val="28"/>
          <w:szCs w:val="28"/>
        </w:rPr>
        <w:t>Утвердить административный регламент предоставления администр</w:t>
      </w:r>
      <w:r w:rsidRPr="00F23FE8">
        <w:rPr>
          <w:sz w:val="28"/>
          <w:szCs w:val="28"/>
        </w:rPr>
        <w:t>а</w:t>
      </w:r>
      <w:r w:rsidRPr="00F23FE8">
        <w:rPr>
          <w:sz w:val="28"/>
          <w:szCs w:val="28"/>
        </w:rPr>
        <w:t xml:space="preserve">цией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23FE8">
        <w:rPr>
          <w:sz w:val="28"/>
          <w:szCs w:val="28"/>
        </w:rPr>
        <w:t xml:space="preserve"> муниципальной услуги «</w:t>
      </w:r>
      <w:r w:rsidRPr="003557D7">
        <w:rPr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F23FE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согласно </w:t>
      </w:r>
      <w:r w:rsidRPr="00F23FE8">
        <w:rPr>
          <w:sz w:val="28"/>
          <w:szCs w:val="28"/>
        </w:rPr>
        <w:t>прил</w:t>
      </w:r>
      <w:r>
        <w:rPr>
          <w:sz w:val="28"/>
          <w:szCs w:val="28"/>
        </w:rPr>
        <w:t>ожению</w:t>
      </w:r>
      <w:r w:rsidRPr="00F23FE8">
        <w:rPr>
          <w:sz w:val="28"/>
          <w:szCs w:val="28"/>
        </w:rPr>
        <w:t>.</w:t>
      </w:r>
    </w:p>
    <w:p w:rsidR="00DD464D" w:rsidRDefault="00DD464D" w:rsidP="00DD464D">
      <w:pPr>
        <w:tabs>
          <w:tab w:val="left" w:pos="198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B354D">
        <w:rPr>
          <w:sz w:val="28"/>
          <w:szCs w:val="28"/>
        </w:rPr>
        <w:t xml:space="preserve"> </w:t>
      </w:r>
      <w:r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DD464D" w:rsidRPr="006E469B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Постановление администрации Ахтанизовского сельского поселения Темрюкского района от 16 июня 2015 года  № 173 «</w:t>
      </w:r>
      <w:r w:rsidRPr="006E469B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6E469B">
        <w:rPr>
          <w:sz w:val="28"/>
          <w:szCs w:val="28"/>
        </w:rPr>
        <w:t>муниципальной услуги «Перевод земель или земельных участков в составе таких земель из одной категории в другую»</w:t>
      </w:r>
      <w:r>
        <w:rPr>
          <w:sz w:val="28"/>
          <w:szCs w:val="28"/>
        </w:rPr>
        <w:t xml:space="preserve"> считать утратившим силу.</w:t>
      </w:r>
    </w:p>
    <w:p w:rsidR="00DD464D" w:rsidRPr="002709FA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</w:t>
      </w:r>
      <w:r w:rsidRPr="002709FA">
        <w:rPr>
          <w:sz w:val="28"/>
          <w:szCs w:val="28"/>
        </w:rPr>
        <w:t>.</w:t>
      </w:r>
    </w:p>
    <w:p w:rsidR="00DD464D" w:rsidRPr="008F1D4F" w:rsidRDefault="00DD464D" w:rsidP="00DD464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5</w:t>
      </w:r>
      <w:r w:rsidRPr="004B354D">
        <w:rPr>
          <w:sz w:val="28"/>
          <w:szCs w:val="28"/>
        </w:rPr>
        <w:t>. Постановление вступает в силу со дня его о</w:t>
      </w:r>
      <w:r>
        <w:rPr>
          <w:sz w:val="28"/>
          <w:szCs w:val="28"/>
        </w:rPr>
        <w:t>публикования.</w:t>
      </w:r>
    </w:p>
    <w:p w:rsidR="00DD464D" w:rsidRDefault="00DD464D" w:rsidP="00DD464D">
      <w:pPr>
        <w:jc w:val="both"/>
        <w:rPr>
          <w:color w:val="FF0000"/>
          <w:sz w:val="24"/>
          <w:szCs w:val="24"/>
        </w:rPr>
      </w:pPr>
    </w:p>
    <w:p w:rsidR="00DD464D" w:rsidRDefault="00DD464D" w:rsidP="00DD464D">
      <w:pPr>
        <w:jc w:val="both"/>
        <w:rPr>
          <w:color w:val="FF0000"/>
          <w:sz w:val="24"/>
          <w:szCs w:val="24"/>
        </w:rPr>
      </w:pPr>
    </w:p>
    <w:p w:rsidR="00DD464D" w:rsidRDefault="00DD464D" w:rsidP="00DD464D">
      <w:pPr>
        <w:jc w:val="both"/>
        <w:rPr>
          <w:color w:val="FF0000"/>
          <w:sz w:val="24"/>
          <w:szCs w:val="24"/>
        </w:rPr>
      </w:pP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DD464D" w:rsidRDefault="00DD464D" w:rsidP="00DD464D"/>
    <w:p w:rsidR="00DD464D" w:rsidRPr="006B30A6" w:rsidRDefault="00DD464D" w:rsidP="00DD464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DD464D" w:rsidRDefault="00DD464D" w:rsidP="00DD464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DD464D" w:rsidRDefault="00DD464D" w:rsidP="00DD464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</w:p>
    <w:p w:rsidR="00DD464D" w:rsidRPr="006B30A6" w:rsidRDefault="00DD464D" w:rsidP="00DD464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lastRenderedPageBreak/>
        <w:t>УТВЕРЖДЁН</w:t>
      </w:r>
    </w:p>
    <w:p w:rsidR="00DD464D" w:rsidRPr="006B30A6" w:rsidRDefault="00DD464D" w:rsidP="00DD464D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 w:rsidRPr="006B30A6">
        <w:rPr>
          <w:rFonts w:ascii="Times New Roman" w:hAnsi="Times New Roman" w:cs="Times New Roman"/>
          <w:sz w:val="28"/>
        </w:rPr>
        <w:t>постановлением админис</w:t>
      </w:r>
      <w:r w:rsidRPr="006B30A6">
        <w:rPr>
          <w:rFonts w:ascii="Times New Roman" w:hAnsi="Times New Roman" w:cs="Times New Roman"/>
          <w:sz w:val="28"/>
        </w:rPr>
        <w:t>т</w:t>
      </w:r>
      <w:r w:rsidRPr="006B30A6">
        <w:rPr>
          <w:rFonts w:ascii="Times New Roman" w:hAnsi="Times New Roman" w:cs="Times New Roman"/>
          <w:sz w:val="28"/>
        </w:rPr>
        <w:t>рации</w:t>
      </w:r>
    </w:p>
    <w:p w:rsidR="00DD464D" w:rsidRDefault="00DD464D" w:rsidP="00DD464D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</w:rPr>
        <w:t xml:space="preserve"> </w:t>
      </w:r>
    </w:p>
    <w:p w:rsidR="00DD464D" w:rsidRPr="006B30A6" w:rsidRDefault="00DD464D" w:rsidP="00DD464D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</w:rPr>
        <w:t>от __________ № _____________</w:t>
      </w:r>
    </w:p>
    <w:p w:rsidR="00DD464D" w:rsidRPr="006B30A6" w:rsidRDefault="00DD464D" w:rsidP="00DD464D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00" w:lineRule="exact"/>
        <w:rPr>
          <w:bCs/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АДМИНИСТРАТИВНЫЙ РЕГЛАМЕНТ</w:t>
      </w:r>
    </w:p>
    <w:p w:rsidR="00DD464D" w:rsidRPr="006B30A6" w:rsidRDefault="00DD464D" w:rsidP="00DD464D">
      <w:pPr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E812FA">
        <w:rPr>
          <w:b/>
          <w:sz w:val="28"/>
          <w:szCs w:val="28"/>
        </w:rPr>
        <w:t xml:space="preserve">предоставления администрацией </w:t>
      </w:r>
      <w:r>
        <w:rPr>
          <w:b/>
          <w:sz w:val="28"/>
          <w:szCs w:val="28"/>
        </w:rPr>
        <w:t>Ахтанизовского сельского</w:t>
      </w:r>
      <w:r w:rsidRPr="00E812FA">
        <w:rPr>
          <w:b/>
          <w:sz w:val="28"/>
          <w:szCs w:val="28"/>
        </w:rPr>
        <w:t xml:space="preserve"> поселения Темрюкского района муниципальной услуги «</w:t>
      </w:r>
      <w:r>
        <w:rPr>
          <w:b/>
          <w:sz w:val="28"/>
          <w:szCs w:val="28"/>
        </w:rPr>
        <w:t>Перевод земель или земельных участков в составе таких земель из одной категории в другую</w:t>
      </w:r>
      <w:r w:rsidRPr="006B30A6">
        <w:rPr>
          <w:b/>
          <w:spacing w:val="-4"/>
          <w:sz w:val="28"/>
          <w:szCs w:val="28"/>
        </w:rPr>
        <w:t>»</w:t>
      </w:r>
    </w:p>
    <w:p w:rsidR="00DD464D" w:rsidRDefault="00DD464D" w:rsidP="00DD464D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10" w:lineRule="exact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</w:t>
      </w: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10" w:lineRule="exact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Общие положения</w:t>
      </w:r>
    </w:p>
    <w:p w:rsidR="00DD464D" w:rsidRDefault="00DD464D" w:rsidP="00DD464D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DD464D" w:rsidRPr="00964435" w:rsidRDefault="00DD464D" w:rsidP="00DD464D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B30A6">
        <w:rPr>
          <w:rFonts w:ascii="Times New Roman" w:hAnsi="Times New Roman" w:cs="Times New Roman"/>
          <w:sz w:val="28"/>
          <w:szCs w:val="28"/>
        </w:rPr>
        <w:t xml:space="preserve">Предметом регулирования настоящего административного регламента </w:t>
      </w:r>
      <w:r w:rsidRPr="00964435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964435">
        <w:rPr>
          <w:rFonts w:ascii="Times New Roman" w:hAnsi="Times New Roman" w:cs="Times New Roman"/>
          <w:sz w:val="28"/>
          <w:szCs w:val="28"/>
        </w:rPr>
        <w:t>_ поселения Темрюкского района муниципальной услуги «Перевод земель или земельных участков в составе таких земель из одной категории в другую»</w:t>
      </w:r>
      <w:r w:rsidRPr="0086073C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</w:t>
      </w:r>
      <w:r w:rsidRPr="0086073C">
        <w:rPr>
          <w:rFonts w:ascii="Times New Roman" w:hAnsi="Times New Roman" w:cs="Times New Roman"/>
          <w:sz w:val="28"/>
          <w:szCs w:val="28"/>
        </w:rPr>
        <w:t>а</w:t>
      </w:r>
      <w:r w:rsidRPr="0086073C">
        <w:rPr>
          <w:rFonts w:ascii="Times New Roman" w:hAnsi="Times New Roman" w:cs="Times New Roman"/>
          <w:sz w:val="28"/>
          <w:szCs w:val="28"/>
        </w:rPr>
        <w:t>мент) является</w:t>
      </w:r>
      <w:r w:rsidRPr="00FE5DF8">
        <w:rPr>
          <w:rFonts w:ascii="Times New Roman" w:hAnsi="Times New Roman" w:cs="Times New Roman"/>
          <w:sz w:val="28"/>
          <w:szCs w:val="28"/>
        </w:rPr>
        <w:t xml:space="preserve"> определение стандарта и порядка </w:t>
      </w:r>
      <w:r w:rsidRPr="00964435">
        <w:rPr>
          <w:rFonts w:ascii="Times New Roman" w:hAnsi="Times New Roman" w:cs="Times New Roman"/>
          <w:sz w:val="28"/>
          <w:szCs w:val="28"/>
        </w:rPr>
        <w:t>предоставления муниципал</w:t>
      </w:r>
      <w:r w:rsidRPr="00964435">
        <w:rPr>
          <w:rFonts w:ascii="Times New Roman" w:hAnsi="Times New Roman" w:cs="Times New Roman"/>
          <w:sz w:val="28"/>
          <w:szCs w:val="28"/>
        </w:rPr>
        <w:t>ь</w:t>
      </w:r>
      <w:r w:rsidRPr="00964435">
        <w:rPr>
          <w:rFonts w:ascii="Times New Roman" w:hAnsi="Times New Roman" w:cs="Times New Roman"/>
          <w:sz w:val="28"/>
          <w:szCs w:val="28"/>
        </w:rPr>
        <w:t>ной услуги по переводу земель или земельных участков в составе таких земель из одной категории в другую (далее - муниц</w:t>
      </w:r>
      <w:r w:rsidRPr="00964435">
        <w:rPr>
          <w:rFonts w:ascii="Times New Roman" w:hAnsi="Times New Roman" w:cs="Times New Roman"/>
          <w:sz w:val="28"/>
          <w:szCs w:val="28"/>
        </w:rPr>
        <w:t>и</w:t>
      </w:r>
      <w:r w:rsidRPr="00964435">
        <w:rPr>
          <w:rFonts w:ascii="Times New Roman" w:hAnsi="Times New Roman" w:cs="Times New Roman"/>
          <w:sz w:val="28"/>
          <w:szCs w:val="28"/>
        </w:rPr>
        <w:t>пальная услуга).</w:t>
      </w:r>
      <w:proofErr w:type="gramEnd"/>
    </w:p>
    <w:p w:rsidR="00DD464D" w:rsidRPr="006B30A6" w:rsidRDefault="00DD464D" w:rsidP="00DD464D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2. </w:t>
      </w:r>
      <w:r w:rsidRPr="006B30A6">
        <w:rPr>
          <w:rFonts w:ascii="Times New Roman" w:hAnsi="Times New Roman" w:cs="Times New Roman"/>
          <w:bCs/>
          <w:sz w:val="28"/>
          <w:szCs w:val="28"/>
        </w:rPr>
        <w:t>Круг заявителей.</w:t>
      </w:r>
    </w:p>
    <w:p w:rsidR="00DD464D" w:rsidRPr="0086073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73C">
        <w:rPr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Федерации, юридические лица и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</w:p>
    <w:p w:rsidR="00DD464D" w:rsidRPr="006B30A6" w:rsidRDefault="00DD464D" w:rsidP="00DD464D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пальную услугу, органов, участвующих в предоставлении муниципальной услуги, осуществляется: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3.1. 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бюджетном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Темрюкский район </w:t>
      </w:r>
      <w:r w:rsidRPr="006B3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0A6">
        <w:rPr>
          <w:rFonts w:ascii="Times New Roman" w:hAnsi="Times New Roman" w:cs="Times New Roman"/>
          <w:sz w:val="28"/>
          <w:szCs w:val="28"/>
        </w:rPr>
        <w:t>ногофункциональный центр по предоставлению государственных и муниципальных услуг»                               (д</w:t>
      </w:r>
      <w:r w:rsidRPr="006B30A6">
        <w:rPr>
          <w:rFonts w:ascii="Times New Roman" w:hAnsi="Times New Roman" w:cs="Times New Roman"/>
          <w:sz w:val="28"/>
          <w:szCs w:val="28"/>
        </w:rPr>
        <w:t>а</w:t>
      </w:r>
      <w:r w:rsidRPr="006B30A6">
        <w:rPr>
          <w:rFonts w:ascii="Times New Roman" w:hAnsi="Times New Roman" w:cs="Times New Roman"/>
          <w:sz w:val="28"/>
          <w:szCs w:val="28"/>
        </w:rPr>
        <w:t xml:space="preserve">лее -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«МФЦ»):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3.3. Посредством размещения информации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, адрес официального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ahtanizsp</w:t>
      </w:r>
      <w:proofErr w:type="spellEnd"/>
      <w:r w:rsidRPr="006A4D3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30A6">
        <w:rPr>
          <w:rFonts w:ascii="Times New Roman" w:hAnsi="Times New Roman" w:cs="Times New Roman"/>
          <w:sz w:val="28"/>
          <w:szCs w:val="28"/>
        </w:rPr>
        <w:t>.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lastRenderedPageBreak/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и органе, предоставляющем муниципальную услугу.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3.5. Посредством размещения информации в федеральной государстве</w:t>
      </w:r>
      <w:r w:rsidRPr="006B30A6">
        <w:rPr>
          <w:rFonts w:ascii="Times New Roman" w:hAnsi="Times New Roman" w:cs="Times New Roman"/>
          <w:sz w:val="28"/>
          <w:szCs w:val="28"/>
        </w:rPr>
        <w:t>н</w:t>
      </w:r>
      <w:r w:rsidRPr="006B30A6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пальных услуг (функций)».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DD464D" w:rsidRPr="00AE0477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DD464D" w:rsidRPr="00AE0477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0477">
        <w:rPr>
          <w:sz w:val="28"/>
          <w:szCs w:val="28"/>
        </w:rPr>
        <w:t xml:space="preserve">При консультировании по телефону работник должен назвать свою </w:t>
      </w:r>
      <w:r w:rsidRPr="00AE0477">
        <w:rPr>
          <w:sz w:val="28"/>
          <w:szCs w:val="28"/>
        </w:rPr>
        <w:br/>
        <w:t xml:space="preserve">фамилию, имя и отчество, должность, а затем в вежливой форме чётко и </w:t>
      </w:r>
      <w:r w:rsidRPr="00AE0477">
        <w:rPr>
          <w:sz w:val="28"/>
          <w:szCs w:val="28"/>
        </w:rPr>
        <w:br/>
        <w:t>подробно проинформировать обратившегося по интересующим его вопросам.</w:t>
      </w:r>
      <w:proofErr w:type="gramEnd"/>
    </w:p>
    <w:p w:rsidR="00DD464D" w:rsidRPr="00AE0477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Если работник не может ответить на вопрос </w:t>
      </w:r>
      <w:proofErr w:type="gramStart"/>
      <w:r w:rsidRPr="00AE0477">
        <w:rPr>
          <w:sz w:val="28"/>
          <w:szCs w:val="28"/>
        </w:rPr>
        <w:t>самостоятельно</w:t>
      </w:r>
      <w:proofErr w:type="gramEnd"/>
      <w:r w:rsidRPr="00AE0477">
        <w:rPr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DD464D" w:rsidRPr="00AE0477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DD464D" w:rsidRPr="00AE0477" w:rsidRDefault="00DD464D" w:rsidP="00DD464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E0477">
        <w:rPr>
          <w:bCs/>
          <w:sz w:val="28"/>
          <w:szCs w:val="28"/>
        </w:rPr>
        <w:t xml:space="preserve">6. </w:t>
      </w:r>
      <w:r w:rsidRPr="00AE0477">
        <w:rPr>
          <w:sz w:val="28"/>
          <w:szCs w:val="28"/>
        </w:rPr>
        <w:t>Информационные стенды, размещённые в МБУ «МФЦ» и органе,    предоставляющем муниципальную услугу, должны содержать:</w:t>
      </w:r>
    </w:p>
    <w:p w:rsidR="00DD464D" w:rsidRPr="00AE0477" w:rsidRDefault="00DD464D" w:rsidP="00DD464D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режим работы, адреса МБУ «МФЦ», органа, предоставляющего муниципальную услугу, органов, участвующих в предоставлении муниципальной услуги;</w:t>
      </w:r>
    </w:p>
    <w:p w:rsidR="00DD464D" w:rsidRPr="00AE0477" w:rsidRDefault="00DD464D" w:rsidP="00DD464D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DD464D" w:rsidRPr="00AE0477" w:rsidRDefault="00DD464D" w:rsidP="00DD464D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почтовые адреса, телефоны, фамилию руководителя МБУ «МФЦ», органа, предоставляющего муниципальную услугу, органов, участвующих в предоставлении муниципальной услуги;</w:t>
      </w:r>
    </w:p>
    <w:p w:rsidR="00DD464D" w:rsidRPr="00AE0477" w:rsidRDefault="00DD464D" w:rsidP="00DD464D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DD464D" w:rsidRPr="00AE0477" w:rsidRDefault="00DD464D" w:rsidP="00DD464D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и сроки предоставления муниципальной услуги;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предоставлении муниципальной услуги;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DD464D" w:rsidRPr="00AE0477" w:rsidRDefault="00DD464D" w:rsidP="00DD464D">
      <w:pPr>
        <w:tabs>
          <w:tab w:val="num" w:pos="1260"/>
        </w:tabs>
        <w:autoSpaceDE w:val="0"/>
        <w:autoSpaceDN w:val="0"/>
        <w:adjustRightInd w:val="0"/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Такая же информация размещается на официальном сайте </w:t>
      </w:r>
      <w:proofErr w:type="spellStart"/>
      <w:r w:rsidRPr="00AE0477">
        <w:rPr>
          <w:sz w:val="28"/>
          <w:szCs w:val="28"/>
        </w:rPr>
        <w:t>_</w:t>
      </w:r>
      <w:r>
        <w:rPr>
          <w:sz w:val="28"/>
          <w:szCs w:val="28"/>
        </w:rPr>
        <w:t>Ахтанизовского</w:t>
      </w:r>
      <w:proofErr w:type="spellEnd"/>
      <w:r>
        <w:rPr>
          <w:sz w:val="28"/>
          <w:szCs w:val="28"/>
        </w:rPr>
        <w:t xml:space="preserve"> сельского</w:t>
      </w:r>
      <w:r w:rsidRPr="00AE0477">
        <w:rPr>
          <w:sz w:val="28"/>
          <w:szCs w:val="28"/>
        </w:rPr>
        <w:t xml:space="preserve"> поселения Темрюкского района и сайте МБУ «МФЦ». 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lastRenderedPageBreak/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DD464D" w:rsidRPr="00AE0477" w:rsidRDefault="00DD464D" w:rsidP="00DD464D">
      <w:pPr>
        <w:spacing w:line="294" w:lineRule="exact"/>
        <w:ind w:firstLine="709"/>
        <w:jc w:val="both"/>
        <w:rPr>
          <w:sz w:val="28"/>
          <w:szCs w:val="28"/>
        </w:rPr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28"/>
        <w:gridCol w:w="1431"/>
        <w:gridCol w:w="37"/>
        <w:gridCol w:w="1863"/>
      </w:tblGrid>
      <w:tr w:rsidR="00DD464D" w:rsidRPr="00AE0477" w:rsidTr="005D41B2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4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0477">
              <w:rPr>
                <w:sz w:val="24"/>
                <w:szCs w:val="24"/>
              </w:rPr>
              <w:t>/</w:t>
            </w:r>
            <w:proofErr w:type="spellStart"/>
            <w:r w:rsidRPr="00AE04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Наименование</w:t>
            </w:r>
          </w:p>
          <w:p w:rsidR="00DD464D" w:rsidRPr="00AE0477" w:rsidRDefault="00DD464D" w:rsidP="005D41B2">
            <w:pPr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Адреса электронной почты и сайта</w:t>
            </w:r>
          </w:p>
        </w:tc>
      </w:tr>
      <w:tr w:rsidR="00DD464D" w:rsidRPr="00AE0477" w:rsidTr="005D41B2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6</w:t>
            </w:r>
          </w:p>
        </w:tc>
      </w:tr>
      <w:tr w:rsidR="00DD464D" w:rsidRPr="00AE0477" w:rsidTr="005D41B2">
        <w:trPr>
          <w:trHeight w:val="369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DD464D" w:rsidRPr="006A4D3D" w:rsidTr="005D41B2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464D" w:rsidRPr="00AE0477" w:rsidRDefault="00DD464D" w:rsidP="005D41B2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  <w:p w:rsidR="00DD464D" w:rsidRPr="00AE0477" w:rsidRDefault="00DD464D" w:rsidP="005D41B2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Ахтанизовское</w:t>
            </w:r>
            <w:proofErr w:type="spellEnd"/>
            <w:r>
              <w:rPr>
                <w:sz w:val="24"/>
                <w:szCs w:val="24"/>
              </w:rPr>
              <w:t xml:space="preserve"> сельское </w:t>
            </w:r>
            <w:r w:rsidRPr="00AE0477">
              <w:rPr>
                <w:sz w:val="24"/>
                <w:szCs w:val="24"/>
              </w:rPr>
              <w:t>поселен</w:t>
            </w:r>
            <w:r>
              <w:rPr>
                <w:sz w:val="24"/>
                <w:szCs w:val="24"/>
              </w:rPr>
              <w:t>ие</w:t>
            </w:r>
            <w:r w:rsidRPr="00AE0477">
              <w:rPr>
                <w:sz w:val="24"/>
                <w:szCs w:val="24"/>
              </w:rPr>
              <w:t xml:space="preserve">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Default="00DD464D" w:rsidP="005D41B2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 xml:space="preserve">понедельник-пятница с 8-00 до 17-00, </w:t>
            </w:r>
          </w:p>
          <w:p w:rsidR="00DD464D" w:rsidRDefault="00DD464D" w:rsidP="005D41B2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перерыв на обед</w:t>
            </w:r>
            <w:r w:rsidRPr="007050FA">
              <w:rPr>
                <w:rStyle w:val="Aeiaoaenoiaaynnueea"/>
                <w:bCs/>
                <w:color w:val="000000"/>
                <w:sz w:val="24"/>
                <w:szCs w:val="24"/>
              </w:rPr>
              <w:t>:</w:t>
            </w:r>
            <w:r>
              <w:rPr>
                <w:rStyle w:val="Aeiaoaenoiaaynnueea"/>
                <w:bCs/>
                <w:color w:val="000000"/>
                <w:sz w:val="24"/>
                <w:szCs w:val="24"/>
              </w:rPr>
              <w:t xml:space="preserve"> 12-00 до 14-00</w:t>
            </w:r>
          </w:p>
          <w:p w:rsidR="00DD464D" w:rsidRPr="00AE0477" w:rsidRDefault="00DD464D" w:rsidP="005D41B2">
            <w:pPr>
              <w:rPr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Выходные дни</w:t>
            </w:r>
            <w:r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Default="00DD464D" w:rsidP="005D41B2">
            <w:pPr>
              <w:rPr>
                <w:rStyle w:val="Aeiaoaenoiaaynnueea"/>
                <w:bCs/>
                <w:color w:val="000000"/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(86148)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>
              <w:rPr>
                <w:rStyle w:val="Aeiaoaenoiaaynnueea"/>
                <w:bCs/>
                <w:color w:val="000000"/>
                <w:sz w:val="24"/>
                <w:szCs w:val="24"/>
              </w:rPr>
              <w:t>6-81-86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6A4D3D" w:rsidRDefault="00DD464D" w:rsidP="005D41B2">
            <w:pPr>
              <w:snapToGrid w:val="0"/>
              <w:rPr>
                <w:lang w:val="en-US"/>
              </w:rPr>
            </w:pPr>
            <w:r w:rsidRPr="007050FA">
              <w:rPr>
                <w:rStyle w:val="Aeiaoaenoiaaynnueea"/>
                <w:bCs/>
                <w:color w:val="000000"/>
                <w:sz w:val="24"/>
                <w:szCs w:val="24"/>
                <w:lang w:val="en-US"/>
              </w:rPr>
              <w:t>e-mail: adm.ahtaniz@yandex.ru</w:t>
            </w:r>
          </w:p>
        </w:tc>
      </w:tr>
      <w:tr w:rsidR="00DD464D" w:rsidRPr="00AE0477" w:rsidTr="005D41B2">
        <w:trPr>
          <w:trHeight w:val="383"/>
        </w:trPr>
        <w:tc>
          <w:tcPr>
            <w:tcW w:w="9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DD464D" w:rsidTr="005D41B2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464D" w:rsidRDefault="00DD464D" w:rsidP="005D41B2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ональный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</w:p>
          <w:p w:rsidR="00DD464D" w:rsidRDefault="00DD464D" w:rsidP="005D41B2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D464D" w:rsidRDefault="00DD464D" w:rsidP="005D41B2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и муниципальных услуг» </w:t>
            </w:r>
          </w:p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ТОСП </w:t>
            </w: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8-00 до 12-00</w:t>
            </w:r>
          </w:p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464D" w:rsidRDefault="00DD464D" w:rsidP="005D41B2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</w:tc>
      </w:tr>
      <w:tr w:rsidR="00DD464D" w:rsidRPr="00AE0477" w:rsidTr="005D41B2">
        <w:trPr>
          <w:trHeight w:val="7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D464D" w:rsidRPr="00AE0477" w:rsidTr="005D41B2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AE0477">
              <w:rPr>
                <w:sz w:val="24"/>
                <w:szCs w:val="24"/>
              </w:rPr>
              <w:t>Многофункци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ональный</w:t>
            </w:r>
            <w:proofErr w:type="spellEnd"/>
            <w:r w:rsidRPr="00AE0477">
              <w:rPr>
                <w:sz w:val="24"/>
                <w:szCs w:val="24"/>
              </w:rPr>
              <w:t xml:space="preserve"> центр </w:t>
            </w:r>
          </w:p>
          <w:p w:rsidR="00DD464D" w:rsidRPr="00AE0477" w:rsidRDefault="00DD464D" w:rsidP="005D41B2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 w:rsidRPr="00AE0477">
              <w:rPr>
                <w:sz w:val="24"/>
                <w:szCs w:val="24"/>
              </w:rPr>
              <w:t>государствен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DD464D" w:rsidRPr="00AE0477" w:rsidRDefault="00DD464D" w:rsidP="005D41B2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ных</w:t>
            </w:r>
            <w:proofErr w:type="spellEnd"/>
            <w:r w:rsidRPr="00AE0477">
              <w:rPr>
                <w:sz w:val="24"/>
                <w:szCs w:val="24"/>
              </w:rPr>
              <w:t xml:space="preserve"> и муниципальных услуг» </w:t>
            </w:r>
          </w:p>
          <w:p w:rsidR="00DD464D" w:rsidRPr="00AE0477" w:rsidRDefault="00DD464D" w:rsidP="005D41B2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г. Темрюк,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Розы Люксембург, д. 65 /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Гоголя, 90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Default="00DD464D" w:rsidP="005D41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- суббота с 8-00 до 20-00 </w:t>
            </w:r>
          </w:p>
          <w:p w:rsidR="00DD464D" w:rsidRDefault="00DD464D" w:rsidP="005D4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день:</w:t>
            </w:r>
          </w:p>
          <w:p w:rsidR="00DD464D" w:rsidRDefault="00DD464D" w:rsidP="005D4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DD464D" w:rsidRPr="00AE0477" w:rsidRDefault="00DD464D" w:rsidP="005D41B2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5-44-45,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5-44-11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AE0477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AE0477">
              <w:rPr>
                <w:sz w:val="24"/>
                <w:szCs w:val="24"/>
                <w:lang w:val="en-US"/>
              </w:rPr>
              <w:t>:</w:t>
            </w:r>
            <w:r w:rsidRPr="00AE0477">
              <w:rPr>
                <w:sz w:val="28"/>
                <w:szCs w:val="28"/>
                <w:lang w:val="en-US"/>
              </w:rPr>
              <w:t xml:space="preserve">      </w:t>
            </w:r>
            <w:r w:rsidRPr="00AE0477">
              <w:rPr>
                <w:sz w:val="24"/>
                <w:szCs w:val="24"/>
                <w:u w:val="single"/>
                <w:lang w:val="en-US"/>
              </w:rPr>
              <w:t>mfc</w:t>
            </w:r>
            <w:hyperlink r:id="rId6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temryuk</w:t>
              </w:r>
            </w:hyperlink>
            <w:hyperlink r:id="rId7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@</w:t>
              </w:r>
            </w:hyperlink>
            <w:hyperlink r:id="rId8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rambler</w:t>
              </w:r>
            </w:hyperlink>
            <w:hyperlink r:id="rId9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.</w:t>
              </w:r>
            </w:hyperlink>
            <w:hyperlink r:id="rId10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DD464D" w:rsidRPr="00AE0477" w:rsidRDefault="00DD464D" w:rsidP="005D41B2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DD464D" w:rsidRPr="00AE0477" w:rsidRDefault="00DD464D" w:rsidP="005D41B2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DD464D" w:rsidRPr="00AE0477" w:rsidRDefault="00DD464D" w:rsidP="005D41B2">
            <w:pPr>
              <w:autoSpaceDE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AE0477">
              <w:rPr>
                <w:sz w:val="24"/>
                <w:szCs w:val="24"/>
                <w:u w:val="single"/>
                <w:lang w:val="en-US"/>
              </w:rPr>
              <w:t>www.mfc</w:t>
            </w:r>
            <w:r>
              <w:rPr>
                <w:sz w:val="24"/>
                <w:szCs w:val="24"/>
                <w:u w:val="single"/>
                <w:lang w:val="en-US"/>
              </w:rPr>
              <w:t>temryuk.</w:t>
            </w:r>
            <w:r w:rsidRPr="00AE0477">
              <w:rPr>
                <w:sz w:val="24"/>
                <w:szCs w:val="24"/>
                <w:u w:val="single"/>
                <w:lang w:val="en-US"/>
              </w:rPr>
              <w:t>ru</w:t>
            </w:r>
          </w:p>
          <w:p w:rsidR="00DD464D" w:rsidRPr="00AE0477" w:rsidRDefault="00DD464D" w:rsidP="005D41B2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DD464D" w:rsidRPr="00AE0477" w:rsidRDefault="00DD464D" w:rsidP="005D41B2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DD464D" w:rsidRPr="00AE0477" w:rsidRDefault="00DD464D" w:rsidP="005D41B2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DD464D" w:rsidRPr="00AE0477" w:rsidTr="005D41B2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Филиал ФГБУ «ФКП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>» по Краснодарскому краю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Таманская, 58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понедельник - четве</w:t>
            </w:r>
            <w:proofErr w:type="gramStart"/>
            <w:r w:rsidRPr="00AE0477">
              <w:rPr>
                <w:sz w:val="24"/>
                <w:szCs w:val="24"/>
              </w:rPr>
              <w:t>рг с 8-0</w:t>
            </w:r>
            <w:proofErr w:type="gramEnd"/>
            <w:r w:rsidRPr="00AE0477">
              <w:rPr>
                <w:sz w:val="24"/>
                <w:szCs w:val="24"/>
              </w:rPr>
              <w:t xml:space="preserve">0 до 17-00,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пятница с 8-00 до 16-00,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перерыв  на обед: с 12-00 до 13-00. Выходные дни: суббота, воскресенье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4-43-51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autoSpaceDE w:val="0"/>
              <w:jc w:val="both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www.kadastr-23.ru</w:t>
            </w:r>
          </w:p>
        </w:tc>
      </w:tr>
      <w:tr w:rsidR="00DD464D" w:rsidRPr="00AE0477" w:rsidTr="005D41B2">
        <w:trPr>
          <w:trHeight w:val="8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 xml:space="preserve">             по 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г. Темрюк,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Розы Люксембург, 67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AE0477">
              <w:rPr>
                <w:sz w:val="24"/>
                <w:szCs w:val="24"/>
              </w:rPr>
              <w:t>до</w:t>
            </w:r>
            <w:proofErr w:type="gramEnd"/>
            <w:r w:rsidRPr="00AE0477">
              <w:rPr>
                <w:sz w:val="24"/>
                <w:szCs w:val="24"/>
              </w:rPr>
              <w:t xml:space="preserve"> 13-00.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Выходные дни: воскресенье.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(86148)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4-44-04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autoSpaceDE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www.rosreestr.ru</w:t>
            </w:r>
          </w:p>
        </w:tc>
      </w:tr>
      <w:tr w:rsidR="00DD464D" w:rsidRPr="00AE0477" w:rsidTr="005D41B2">
        <w:trPr>
          <w:trHeight w:val="3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DD464D" w:rsidRPr="00AE0477" w:rsidRDefault="00DD464D" w:rsidP="005D41B2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uppressAutoHyphens/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Федеральной налоговой службы </w:t>
            </w:r>
            <w:proofErr w:type="gramStart"/>
            <w:r w:rsidRPr="00AE0477">
              <w:rPr>
                <w:sz w:val="24"/>
                <w:szCs w:val="24"/>
              </w:rPr>
              <w:t>по</w:t>
            </w:r>
            <w:proofErr w:type="gramEnd"/>
            <w:r w:rsidRPr="00AE0477">
              <w:rPr>
                <w:sz w:val="24"/>
                <w:szCs w:val="24"/>
              </w:rPr>
              <w:t xml:space="preserve">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Краснодарскому краю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Ленина,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102 "б"</w:t>
            </w:r>
          </w:p>
          <w:p w:rsidR="00DD464D" w:rsidRPr="00AE0477" w:rsidRDefault="00DD464D" w:rsidP="005D41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Понедельник, среда с 9-00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до 18-00,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вторник, четверг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8-00 до 19-00,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пятница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9-00 до  16-45, перерыв на обед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с 13-00 до 14-00 каждая 1 и 3 суббота месяца с 10-00 до 15-00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4-43-70</w:t>
            </w:r>
          </w:p>
          <w:p w:rsidR="00DD464D" w:rsidRPr="00AE0477" w:rsidRDefault="00DD464D" w:rsidP="005D41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D464D" w:rsidRPr="00AE0477" w:rsidRDefault="00DD464D" w:rsidP="005D41B2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64D" w:rsidRPr="00AE0477" w:rsidRDefault="00DD464D" w:rsidP="005D41B2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Email:</w:t>
            </w:r>
          </w:p>
          <w:p w:rsidR="00DD464D" w:rsidRPr="00AE0477" w:rsidRDefault="00DD464D" w:rsidP="005D41B2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i235200@r23.</w:t>
            </w:r>
          </w:p>
          <w:p w:rsidR="00DD464D" w:rsidRPr="00AE0477" w:rsidRDefault="00DD464D" w:rsidP="005D41B2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 xml:space="preserve">nalog.ru </w:t>
            </w:r>
          </w:p>
          <w:p w:rsidR="00DD464D" w:rsidRPr="00AE0477" w:rsidRDefault="00DD464D" w:rsidP="005D41B2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DD464D" w:rsidRPr="00AE0477" w:rsidRDefault="00DD464D" w:rsidP="005D41B2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DD464D" w:rsidRPr="00AE0477" w:rsidRDefault="00DD464D" w:rsidP="005D41B2">
            <w:pPr>
              <w:autoSpaceDE w:val="0"/>
              <w:rPr>
                <w:sz w:val="24"/>
                <w:szCs w:val="24"/>
              </w:rPr>
            </w:pPr>
          </w:p>
        </w:tc>
      </w:tr>
    </w:tbl>
    <w:p w:rsidR="00DD464D" w:rsidRPr="00AE0477" w:rsidRDefault="00DD464D" w:rsidP="00DD464D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</w:t>
      </w:r>
      <w:r>
        <w:rPr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поселения Темрюкского района.  </w:t>
      </w:r>
    </w:p>
    <w:p w:rsidR="00DD464D" w:rsidRPr="00AE0477" w:rsidRDefault="00DD464D" w:rsidP="00DD464D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DD464D" w:rsidRDefault="00DD464D" w:rsidP="00DD46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Раздел II</w:t>
      </w:r>
    </w:p>
    <w:p w:rsidR="00DD464D" w:rsidRPr="006B30A6" w:rsidRDefault="00DD464D" w:rsidP="00DD464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B30A6">
        <w:rPr>
          <w:b/>
          <w:sz w:val="28"/>
          <w:szCs w:val="28"/>
        </w:rPr>
        <w:t>Стандарт предоставления муниципальной услуги</w:t>
      </w:r>
    </w:p>
    <w:p w:rsidR="00DD464D" w:rsidRPr="006B30A6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464D" w:rsidRPr="00964435" w:rsidRDefault="00DD464D" w:rsidP="00DD4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64D" w:rsidRPr="00964435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35">
        <w:rPr>
          <w:rFonts w:ascii="Times New Roman" w:hAnsi="Times New Roman" w:cs="Times New Roman"/>
          <w:sz w:val="28"/>
          <w:szCs w:val="28"/>
        </w:rPr>
        <w:t xml:space="preserve">8. Наименование муниципальной услуги – «Перевод земель или </w:t>
      </w:r>
      <w:r w:rsidRPr="00964435">
        <w:rPr>
          <w:rFonts w:ascii="Times New Roman" w:hAnsi="Times New Roman" w:cs="Times New Roman"/>
          <w:sz w:val="28"/>
          <w:szCs w:val="28"/>
        </w:rPr>
        <w:lastRenderedPageBreak/>
        <w:t>земельных участков в составе таких земель из одной категории в другую».</w:t>
      </w:r>
    </w:p>
    <w:p w:rsidR="00DD464D" w:rsidRPr="00FE5DF8" w:rsidRDefault="00DD464D" w:rsidP="00DD464D">
      <w:pPr>
        <w:ind w:firstLine="708"/>
        <w:jc w:val="both"/>
        <w:rPr>
          <w:sz w:val="28"/>
          <w:szCs w:val="28"/>
        </w:rPr>
      </w:pPr>
      <w:r w:rsidRPr="00FE5DF8">
        <w:rPr>
          <w:sz w:val="28"/>
          <w:szCs w:val="28"/>
        </w:rPr>
        <w:t>9. Наименование органа, представляющего мун</w:t>
      </w:r>
      <w:r w:rsidRPr="00FE5DF8">
        <w:rPr>
          <w:sz w:val="28"/>
          <w:szCs w:val="28"/>
        </w:rPr>
        <w:t>и</w:t>
      </w:r>
      <w:r w:rsidRPr="00FE5DF8">
        <w:rPr>
          <w:sz w:val="28"/>
          <w:szCs w:val="28"/>
        </w:rPr>
        <w:t xml:space="preserve">ципальную услугу. </w:t>
      </w:r>
    </w:p>
    <w:p w:rsidR="00DD464D" w:rsidRDefault="00DD464D" w:rsidP="00DD464D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Органом, предоставляющим муниципальную услугу, является админ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страция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>.</w:t>
      </w:r>
    </w:p>
    <w:p w:rsidR="00DD464D" w:rsidRPr="004F7E30" w:rsidRDefault="00DD464D" w:rsidP="00DD464D">
      <w:pPr>
        <w:ind w:firstLine="720"/>
        <w:jc w:val="both"/>
        <w:rPr>
          <w:sz w:val="28"/>
          <w:szCs w:val="28"/>
          <w:lang w:eastAsia="ar-SA"/>
        </w:rPr>
      </w:pPr>
      <w:r w:rsidRPr="004F7E30">
        <w:rPr>
          <w:sz w:val="28"/>
          <w:szCs w:val="28"/>
          <w:lang w:eastAsia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DD464D" w:rsidRPr="004F7E30" w:rsidRDefault="00DD464D" w:rsidP="00DD464D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Филиал ФГБУ «ФКП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>» по Краснодарскому краю</w:t>
      </w:r>
      <w:r>
        <w:rPr>
          <w:sz w:val="28"/>
          <w:szCs w:val="28"/>
        </w:rPr>
        <w:t>;</w:t>
      </w:r>
    </w:p>
    <w:p w:rsidR="00DD464D" w:rsidRPr="004F7E30" w:rsidRDefault="00DD464D" w:rsidP="00DD464D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Темрюкский отдел Управления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 xml:space="preserve"> по Краснодарскому краю</w:t>
      </w:r>
      <w:r>
        <w:rPr>
          <w:sz w:val="28"/>
          <w:szCs w:val="28"/>
        </w:rPr>
        <w:t>;</w:t>
      </w:r>
    </w:p>
    <w:p w:rsidR="00DD464D" w:rsidRPr="004F7E30" w:rsidRDefault="00DD464D" w:rsidP="00DD464D">
      <w:pPr>
        <w:snapToGrid w:val="0"/>
        <w:ind w:firstLine="709"/>
        <w:jc w:val="both"/>
        <w:rPr>
          <w:sz w:val="28"/>
          <w:szCs w:val="28"/>
        </w:rPr>
      </w:pPr>
      <w:r w:rsidRPr="004F7E30">
        <w:rPr>
          <w:sz w:val="28"/>
          <w:szCs w:val="28"/>
        </w:rPr>
        <w:t>Темрюкский отдел управления Федеральной налоговой службы по</w:t>
      </w:r>
      <w:r>
        <w:rPr>
          <w:sz w:val="28"/>
          <w:szCs w:val="28"/>
        </w:rPr>
        <w:t xml:space="preserve"> </w:t>
      </w:r>
      <w:r w:rsidRPr="004F7E30">
        <w:rPr>
          <w:sz w:val="28"/>
          <w:szCs w:val="28"/>
        </w:rPr>
        <w:t>Краснодарскому краю</w:t>
      </w:r>
      <w:r>
        <w:rPr>
          <w:sz w:val="28"/>
          <w:szCs w:val="28"/>
        </w:rPr>
        <w:t>.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64D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>10. Результатом предоставления муниципальной услуги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464D" w:rsidRPr="00964435" w:rsidRDefault="00DD464D" w:rsidP="00DD464D">
      <w:pPr>
        <w:pStyle w:val="ConsPlusNormal"/>
        <w:tabs>
          <w:tab w:val="left" w:pos="522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43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Ахтанизовского сельского</w:t>
      </w:r>
      <w:r w:rsidRPr="0096443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Темрю</w:t>
      </w:r>
      <w:r w:rsidRPr="0096443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64435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Pr="00964435">
        <w:rPr>
          <w:rFonts w:ascii="Times New Roman" w:hAnsi="Times New Roman" w:cs="Times New Roman"/>
          <w:sz w:val="28"/>
          <w:szCs w:val="28"/>
        </w:rPr>
        <w:t>о переводе земель или земельных участков в составе таких земель из одной категории в другую (далее – постановление);</w:t>
      </w:r>
    </w:p>
    <w:p w:rsidR="00DD464D" w:rsidRPr="00964435" w:rsidRDefault="00DD464D" w:rsidP="00DD464D">
      <w:pPr>
        <w:tabs>
          <w:tab w:val="left" w:pos="5220"/>
        </w:tabs>
        <w:autoSpaceDE w:val="0"/>
        <w:autoSpaceDN w:val="0"/>
        <w:adjustRightInd w:val="0"/>
        <w:ind w:right="-2" w:firstLine="851"/>
        <w:jc w:val="both"/>
        <w:rPr>
          <w:color w:val="000000"/>
          <w:sz w:val="28"/>
          <w:szCs w:val="28"/>
        </w:rPr>
      </w:pPr>
      <w:r w:rsidRPr="00964435">
        <w:rPr>
          <w:sz w:val="28"/>
          <w:szCs w:val="28"/>
        </w:rPr>
        <w:t xml:space="preserve">письмо об отказе в переводе земель или земельных участков в составе таких земель из одной категории в другую (далее - </w:t>
      </w:r>
      <w:r>
        <w:rPr>
          <w:sz w:val="28"/>
          <w:szCs w:val="28"/>
        </w:rPr>
        <w:t>письмо</w:t>
      </w:r>
      <w:r w:rsidRPr="00964435">
        <w:rPr>
          <w:sz w:val="28"/>
          <w:szCs w:val="28"/>
        </w:rPr>
        <w:t xml:space="preserve"> об отказе).</w:t>
      </w:r>
    </w:p>
    <w:p w:rsidR="00DD464D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14D">
        <w:rPr>
          <w:rFonts w:ascii="Times New Roman" w:hAnsi="Times New Roman" w:cs="Times New Roman"/>
          <w:color w:val="000000"/>
          <w:sz w:val="28"/>
          <w:szCs w:val="28"/>
        </w:rPr>
        <w:t xml:space="preserve">11. Срок предоставления муниципальной услуги составляет не более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 месяцев</w:t>
      </w:r>
      <w:r w:rsidRPr="005D614D">
        <w:rPr>
          <w:rFonts w:ascii="Times New Roman" w:hAnsi="Times New Roman" w:cs="Times New Roman"/>
          <w:color w:val="000000"/>
          <w:sz w:val="28"/>
          <w:szCs w:val="28"/>
        </w:rPr>
        <w:t xml:space="preserve"> со дня принятия заявления и прилагаемых документов.</w:t>
      </w:r>
      <w:r w:rsidRPr="001B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464D" w:rsidRDefault="00DD464D" w:rsidP="00DD4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следующих сроков: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приём заявления и прилагаемых к нему документов</w:t>
      </w:r>
      <w:r w:rsidRPr="004F7E30">
        <w:rPr>
          <w:color w:val="F79646"/>
          <w:sz w:val="28"/>
          <w:szCs w:val="28"/>
        </w:rPr>
        <w:t xml:space="preserve"> </w:t>
      </w:r>
      <w:r w:rsidRPr="005154B2">
        <w:rPr>
          <w:sz w:val="28"/>
          <w:szCs w:val="28"/>
        </w:rPr>
        <w:t>общим отделом</w:t>
      </w:r>
      <w:r w:rsidRPr="00E21567">
        <w:rPr>
          <w:color w:val="F79646"/>
          <w:sz w:val="28"/>
          <w:szCs w:val="28"/>
        </w:rPr>
        <w:t xml:space="preserve"> </w:t>
      </w:r>
      <w:r w:rsidRPr="0023539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>, в</w:t>
      </w:r>
      <w:r w:rsidRPr="005154B2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МБУ «МФЦ», 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рассмотрение заявления и прилагаемых к нему документов </w:t>
      </w:r>
      <w:r>
        <w:rPr>
          <w:sz w:val="28"/>
          <w:szCs w:val="28"/>
        </w:rPr>
        <w:t>специалистом</w:t>
      </w:r>
      <w:r w:rsidRPr="002353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</w:t>
      </w:r>
      <w:r>
        <w:rPr>
          <w:sz w:val="28"/>
          <w:szCs w:val="28"/>
        </w:rPr>
        <w:t xml:space="preserve"> </w:t>
      </w:r>
      <w:r w:rsidRPr="00964435">
        <w:rPr>
          <w:sz w:val="28"/>
          <w:szCs w:val="28"/>
        </w:rPr>
        <w:t>полу</w:t>
      </w:r>
      <w:r>
        <w:rPr>
          <w:sz w:val="28"/>
          <w:szCs w:val="28"/>
        </w:rPr>
        <w:t>чение дополнительной информации</w:t>
      </w:r>
      <w:r w:rsidRPr="00964435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х</w:t>
      </w:r>
      <w:r w:rsidRPr="0096443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964435">
        <w:rPr>
          <w:sz w:val="28"/>
          <w:szCs w:val="28"/>
        </w:rPr>
        <w:t>, учреждени</w:t>
      </w:r>
      <w:r>
        <w:rPr>
          <w:sz w:val="28"/>
          <w:szCs w:val="28"/>
        </w:rPr>
        <w:t>й</w:t>
      </w:r>
      <w:r w:rsidRPr="00964435">
        <w:rPr>
          <w:sz w:val="28"/>
          <w:szCs w:val="28"/>
        </w:rPr>
        <w:t>, организаци</w:t>
      </w:r>
      <w:r>
        <w:rPr>
          <w:sz w:val="28"/>
          <w:szCs w:val="28"/>
        </w:rPr>
        <w:t xml:space="preserve">й, </w:t>
      </w:r>
      <w:r w:rsidRPr="0023539C">
        <w:rPr>
          <w:sz w:val="28"/>
          <w:szCs w:val="28"/>
        </w:rPr>
        <w:t xml:space="preserve">принятие решения о предоставлении либо об отказе в предоставлении </w:t>
      </w:r>
      <w:r>
        <w:rPr>
          <w:sz w:val="28"/>
          <w:szCs w:val="28"/>
        </w:rPr>
        <w:t>муниципальной услуги (45 календарных дней)</w:t>
      </w:r>
      <w:r w:rsidRPr="0023539C">
        <w:rPr>
          <w:sz w:val="28"/>
          <w:szCs w:val="28"/>
        </w:rPr>
        <w:t>;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подготовка и согласование проекта постановления, издание постановления</w:t>
      </w:r>
      <w:r>
        <w:rPr>
          <w:sz w:val="28"/>
          <w:szCs w:val="28"/>
        </w:rPr>
        <w:t xml:space="preserve"> (10 календарных дней);</w:t>
      </w:r>
      <w:r w:rsidRPr="0023539C">
        <w:rPr>
          <w:sz w:val="28"/>
          <w:szCs w:val="28"/>
        </w:rPr>
        <w:t xml:space="preserve"> 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подготовка письма об отказе в предоставлении </w:t>
      </w:r>
      <w:r>
        <w:rPr>
          <w:sz w:val="28"/>
          <w:szCs w:val="28"/>
        </w:rPr>
        <w:t xml:space="preserve">муниципальной услуги и передача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(9 календарных дней);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передача постановления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постановления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.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>12. Предоставление муниципальной услуги осуществляется на основ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нии:</w:t>
      </w:r>
    </w:p>
    <w:p w:rsidR="00DD464D" w:rsidRPr="006B30A6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lastRenderedPageBreak/>
        <w:t>Конституции Российской Федерации от 12.12.93 (текст опубликован в</w:t>
      </w:r>
      <w:r w:rsidRPr="006B30A6">
        <w:rPr>
          <w:sz w:val="28"/>
          <w:szCs w:val="28"/>
        </w:rPr>
        <w:t xml:space="preserve"> «Российской газете» от 25.12.93 № 237, текст с изменениями опубликован в «Собрании законодательства 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 xml:space="preserve">ской Федерации» от 05.01.2009 № 1, ст. 1, от 05.01.2009 № 1, ст. 2, в «Российской газете» от 07.02.2014 № 27, </w:t>
      </w:r>
      <w:r>
        <w:rPr>
          <w:sz w:val="28"/>
          <w:szCs w:val="28"/>
        </w:rPr>
        <w:t xml:space="preserve">                             </w:t>
      </w:r>
      <w:proofErr w:type="gramStart"/>
      <w:r w:rsidRPr="006B30A6">
        <w:rPr>
          <w:sz w:val="28"/>
          <w:szCs w:val="28"/>
        </w:rPr>
        <w:t>от</w:t>
      </w:r>
      <w:proofErr w:type="gramEnd"/>
      <w:r w:rsidRPr="006B30A6">
        <w:rPr>
          <w:sz w:val="28"/>
          <w:szCs w:val="28"/>
        </w:rPr>
        <w:t xml:space="preserve"> 23.07.2014 № 163);</w:t>
      </w:r>
    </w:p>
    <w:p w:rsidR="00DD464D" w:rsidRPr="006B30A6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Земельного кодекса Российской Федерации от 25.10.2001 № 136-ФЗ </w:t>
      </w:r>
      <w:r w:rsidRPr="006B30A6">
        <w:t xml:space="preserve">                     </w:t>
      </w:r>
      <w:r w:rsidRPr="006B30A6">
        <w:rPr>
          <w:sz w:val="28"/>
          <w:szCs w:val="28"/>
        </w:rPr>
        <w:t xml:space="preserve">(первоначальный текст документа опубликован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30.10.2001 № 211-212, текст с изменениями опубликован в «Российской газете» от 01.07.2003 № 126,</w:t>
      </w:r>
      <w:r>
        <w:rPr>
          <w:sz w:val="28"/>
          <w:szCs w:val="28"/>
        </w:rPr>
        <w:t xml:space="preserve"> от 01.07.2004 № 138, </w:t>
      </w:r>
      <w:r w:rsidRPr="006B30A6">
        <w:rPr>
          <w:sz w:val="28"/>
          <w:szCs w:val="28"/>
        </w:rPr>
        <w:t>от 07.10.2004 № 220, в «Парл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ментской газете» от 20.04.2006 № 61</w:t>
      </w:r>
      <w:r>
        <w:rPr>
          <w:sz w:val="28"/>
          <w:szCs w:val="28"/>
        </w:rPr>
        <w:t xml:space="preserve">, </w:t>
      </w:r>
      <w:r w:rsidRPr="006B30A6">
        <w:rPr>
          <w:sz w:val="28"/>
          <w:szCs w:val="28"/>
        </w:rPr>
        <w:t>в «Собрании законодательства Росси</w:t>
      </w:r>
      <w:r w:rsidRPr="006B30A6">
        <w:rPr>
          <w:sz w:val="28"/>
          <w:szCs w:val="28"/>
        </w:rPr>
        <w:t>й</w:t>
      </w:r>
      <w:r w:rsidRPr="006B30A6">
        <w:rPr>
          <w:sz w:val="28"/>
          <w:szCs w:val="28"/>
        </w:rPr>
        <w:t xml:space="preserve">ской Федерации» от 03.01.2005 № 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 xml:space="preserve"> (ч. I), ст. </w:t>
      </w: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 xml:space="preserve">,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30.12.2004 № 290, от 11.03.2005 № 48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>от 28.07.2005 № 163, от 27.07.2005</w:t>
      </w:r>
      <w:r>
        <w:rPr>
          <w:sz w:val="28"/>
          <w:szCs w:val="28"/>
        </w:rPr>
        <w:t xml:space="preserve">                   </w:t>
      </w:r>
      <w:r w:rsidRPr="006B30A6">
        <w:rPr>
          <w:sz w:val="28"/>
          <w:szCs w:val="28"/>
        </w:rPr>
        <w:t xml:space="preserve"> № 162, от 31.12.2005 № 297, , в «Российской газете» 08.06.2006 № 121, в «Собрании законодательства Российской Федер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ции» от 03.07.2006 № 27, ст. 288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>, в «Российской газете» от 29.07.2006 № 165, от 18.10.2006 № 233, от 08.12.2006</w:t>
      </w:r>
      <w:r>
        <w:rPr>
          <w:sz w:val="28"/>
          <w:szCs w:val="28"/>
        </w:rPr>
        <w:t xml:space="preserve">    </w:t>
      </w:r>
      <w:r w:rsidRPr="006B30A6">
        <w:rPr>
          <w:sz w:val="28"/>
          <w:szCs w:val="28"/>
        </w:rPr>
        <w:t xml:space="preserve"> № 277, в «Парламентской газете» от 21.12.2006 № 214-215, в, «Российской г</w:t>
      </w:r>
      <w:r w:rsidRPr="006B30A6">
        <w:rPr>
          <w:sz w:val="28"/>
          <w:szCs w:val="28"/>
        </w:rPr>
        <w:t>а</w:t>
      </w:r>
      <w:r w:rsidRPr="006B30A6">
        <w:rPr>
          <w:sz w:val="28"/>
          <w:szCs w:val="28"/>
        </w:rPr>
        <w:t>зете» от 10.01.2007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1, в «Парламентской газете» от 18.05.2007 № 66, от 22.06.2007 № 84, в «Собрании законодательства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Российской Федерации» от 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17.03.2009 № 14, в «Собрание законодательства Российской Федерации»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20.07.2009 № 29, ст. 3582, от 20.07.2009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29, ст. 3601, от 28.12.2009 № 52 (ч. I), ст. 6416, от 28.12.2009 №  52 (ч</w:t>
      </w:r>
      <w:proofErr w:type="gramEnd"/>
      <w:r w:rsidRPr="006B30A6">
        <w:rPr>
          <w:sz w:val="28"/>
          <w:szCs w:val="28"/>
        </w:rPr>
        <w:t xml:space="preserve">. </w:t>
      </w:r>
      <w:proofErr w:type="gramStart"/>
      <w:r w:rsidRPr="006B30A6">
        <w:rPr>
          <w:sz w:val="28"/>
          <w:szCs w:val="28"/>
        </w:rPr>
        <w:t xml:space="preserve">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ст. 6441, 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рации» от 25.07.2011№ 30 (ч. 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ст. 4562, от 25.07.2011 № 30 (ч. I), ст. 4563, от 25.07.2011 № 30 (ч. I), ст. 4590,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25.07.2011 № 30 (ч. I), ст. 4594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в «Российской газете» от 26.07.2011 № 161, в «Парламентской газете» от 25.11.2011 № 51, на официальном </w:t>
      </w:r>
      <w:proofErr w:type="spellStart"/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>н</w:t>
      </w:r>
      <w:r w:rsidRPr="006B30A6">
        <w:rPr>
          <w:sz w:val="28"/>
          <w:szCs w:val="28"/>
        </w:rPr>
        <w:t>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1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01.12.2011, 06.12.2011, 09.12.2001, 14.12.2011, в «Российской газете» от 14.12.2011 № 281, </w:t>
      </w:r>
      <w:r>
        <w:rPr>
          <w:sz w:val="28"/>
          <w:szCs w:val="28"/>
        </w:rPr>
        <w:t xml:space="preserve">                                </w:t>
      </w:r>
      <w:r w:rsidRPr="006B30A6">
        <w:rPr>
          <w:sz w:val="28"/>
          <w:szCs w:val="28"/>
        </w:rPr>
        <w:t>от 16.12.2011 № 284, в «Парламентской газете» от 06.03.2013 № 8, на офиц</w:t>
      </w:r>
      <w:r w:rsidRPr="006B30A6">
        <w:rPr>
          <w:sz w:val="28"/>
          <w:szCs w:val="28"/>
        </w:rPr>
        <w:t>и</w:t>
      </w:r>
      <w:r w:rsidRPr="006B30A6">
        <w:rPr>
          <w:sz w:val="28"/>
          <w:szCs w:val="28"/>
        </w:rPr>
        <w:t xml:space="preserve">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2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08.04.2013, 07.06.2013, 0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>.07.2013, 24.07.2013, 30.12.2013, в «Российской газ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те» от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 xml:space="preserve">30.12.2013 № 295, </w:t>
      </w:r>
      <w:r>
        <w:rPr>
          <w:sz w:val="28"/>
          <w:szCs w:val="28"/>
        </w:rPr>
        <w:t>от 27.06.2014 № 142, от 23</w:t>
      </w:r>
      <w:r w:rsidRPr="006B30A6">
        <w:rPr>
          <w:sz w:val="28"/>
          <w:szCs w:val="28"/>
        </w:rPr>
        <w:t>.07.2014 № 163,</w:t>
      </w:r>
      <w:r>
        <w:rPr>
          <w:sz w:val="28"/>
          <w:szCs w:val="28"/>
        </w:rPr>
        <w:t xml:space="preserve">                               </w:t>
      </w:r>
      <w:r w:rsidRPr="006B30A6">
        <w:rPr>
          <w:sz w:val="28"/>
          <w:szCs w:val="28"/>
        </w:rPr>
        <w:t>от 25.07.2014 № 166</w:t>
      </w:r>
      <w:r>
        <w:rPr>
          <w:sz w:val="28"/>
          <w:szCs w:val="28"/>
        </w:rPr>
        <w:t>, от 24.10.2014 № 244, от 31.12.2014 № 299</w:t>
      </w:r>
      <w:r w:rsidRPr="006B30A6">
        <w:rPr>
          <w:sz w:val="28"/>
          <w:szCs w:val="28"/>
        </w:rPr>
        <w:t>);</w:t>
      </w:r>
      <w:proofErr w:type="gramEnd"/>
    </w:p>
    <w:p w:rsidR="00DD464D" w:rsidRPr="007B47A8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47A8">
        <w:rPr>
          <w:sz w:val="28"/>
          <w:szCs w:val="28"/>
        </w:rPr>
        <w:t>Федерального закона от 25.10.2001 № 137-ФЗ «О введении в действие З</w:t>
      </w:r>
      <w:r w:rsidRPr="007B47A8">
        <w:rPr>
          <w:sz w:val="28"/>
          <w:szCs w:val="28"/>
        </w:rPr>
        <w:t>е</w:t>
      </w:r>
      <w:r w:rsidRPr="007B47A8">
        <w:rPr>
          <w:sz w:val="28"/>
          <w:szCs w:val="28"/>
        </w:rPr>
        <w:t>мельного кодекса Российской Федерации» (первоначальный текст документа опубликован в «Собрании законодательства Российской Федерации»                          от 29.10.2001 № 44, ст. 4148, текст с изменениями опубликован в «Российской газете» от 01.07.2003 № 126, от 10.07.2003 № 135, от 16.12.2003 № 252,                       от 30.12.2004 № 290, от 22.06.2005 № 132, от 29.12.2005 № 294, от 31.12.2005       № 297, в «Парламентской газете» от 20.04.2006</w:t>
      </w:r>
      <w:proofErr w:type="gramEnd"/>
      <w:r w:rsidRPr="007B47A8">
        <w:rPr>
          <w:sz w:val="28"/>
          <w:szCs w:val="28"/>
        </w:rPr>
        <w:t xml:space="preserve"> № </w:t>
      </w:r>
      <w:proofErr w:type="gramStart"/>
      <w:r w:rsidRPr="007B47A8">
        <w:rPr>
          <w:sz w:val="28"/>
          <w:szCs w:val="28"/>
        </w:rPr>
        <w:t>61, от 13.07.2006 № 114,                  от 21.12.2006 № 214-215, от 08.02.2007 № 20, в «Российской газете»                              от 31.07.2007 № 164, от 27.11.2007 № 265, от 05.12.2007 № 272, от 25.07.2008     № 158, от 31.12.2008 № 267, от 13.05.2009 № 84, от 15.05.2009 № 87, в «Собр</w:t>
      </w:r>
      <w:r w:rsidRPr="007B47A8">
        <w:rPr>
          <w:sz w:val="28"/>
          <w:szCs w:val="28"/>
        </w:rPr>
        <w:t>а</w:t>
      </w:r>
      <w:r w:rsidRPr="007B47A8">
        <w:rPr>
          <w:sz w:val="28"/>
          <w:szCs w:val="28"/>
        </w:rPr>
        <w:t xml:space="preserve">нии законодательства Российской Федерации» от 20.07.2009 № 29,                    </w:t>
      </w:r>
      <w:r w:rsidRPr="007B47A8">
        <w:rPr>
          <w:sz w:val="28"/>
          <w:szCs w:val="28"/>
        </w:rPr>
        <w:lastRenderedPageBreak/>
        <w:t xml:space="preserve">ст. 3582, от 28.12.2009 № 52 (ч. </w:t>
      </w:r>
      <w:r w:rsidRPr="007B47A8">
        <w:rPr>
          <w:sz w:val="28"/>
          <w:szCs w:val="28"/>
          <w:lang w:val="en-US"/>
        </w:rPr>
        <w:t>I</w:t>
      </w:r>
      <w:r w:rsidRPr="007B47A8">
        <w:rPr>
          <w:sz w:val="28"/>
          <w:szCs w:val="28"/>
        </w:rPr>
        <w:t xml:space="preserve">), ст. 6418, от 28.12.2009 № 52 (ч. </w:t>
      </w:r>
      <w:r w:rsidRPr="007B47A8">
        <w:rPr>
          <w:sz w:val="28"/>
          <w:szCs w:val="28"/>
          <w:lang w:val="en-US"/>
        </w:rPr>
        <w:t>I</w:t>
      </w:r>
      <w:r w:rsidRPr="007B47A8">
        <w:rPr>
          <w:sz w:val="28"/>
          <w:szCs w:val="28"/>
        </w:rPr>
        <w:t>), ст. 6427, от 26.07.2010</w:t>
      </w:r>
      <w:proofErr w:type="gramEnd"/>
      <w:r w:rsidRPr="007B47A8">
        <w:rPr>
          <w:sz w:val="28"/>
          <w:szCs w:val="28"/>
        </w:rPr>
        <w:t xml:space="preserve"> № </w:t>
      </w:r>
      <w:proofErr w:type="gramStart"/>
      <w:r w:rsidRPr="007B47A8">
        <w:rPr>
          <w:sz w:val="28"/>
          <w:szCs w:val="28"/>
        </w:rPr>
        <w:t>30, ст. 3999, от 03.01.2011 № 1 ст. 47, от 28.03.2011 № 13, ст. 1688, в «Российской газ</w:t>
      </w:r>
      <w:r w:rsidRPr="007B47A8">
        <w:rPr>
          <w:sz w:val="28"/>
          <w:szCs w:val="28"/>
        </w:rPr>
        <w:t>е</w:t>
      </w:r>
      <w:r w:rsidRPr="007B47A8">
        <w:rPr>
          <w:sz w:val="28"/>
          <w:szCs w:val="28"/>
        </w:rPr>
        <w:t>те» от 15.07.2011 № 153, от 22.07.2011 № 159, от 07.12.2011 № 275, от 16.12.2011 № 284, от 11.01.2013 № 3, от 11.06.2013 № 124,                              от 25.07.2013 № 161, от 27.06.2014 № 142, от 31.12.2014 № 299);</w:t>
      </w:r>
      <w:proofErr w:type="gramEnd"/>
    </w:p>
    <w:p w:rsidR="00DD464D" w:rsidRPr="007B47A8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3" w:history="1">
        <w:proofErr w:type="gramStart"/>
        <w:r w:rsidRPr="007B47A8">
          <w:rPr>
            <w:color w:val="106BBE"/>
            <w:sz w:val="28"/>
            <w:szCs w:val="28"/>
          </w:rPr>
          <w:t>Градостроительного кодекса</w:t>
        </w:r>
      </w:hyperlink>
      <w:r w:rsidRPr="007B47A8">
        <w:rPr>
          <w:sz w:val="28"/>
          <w:szCs w:val="28"/>
        </w:rPr>
        <w:t xml:space="preserve"> Российской Федерации от 29.12.2004 N 190-ФЗ (текст опубликован в "Российской газете" 30.12.20004 N 290; текст с изменениями опубликован в "Собрании законодательства Российской Федерации" от 25.07.2005 N 30 (ч. II), ст. 3128; "Российской газете" от 31.12.2005 N 297; "Собрании законодательства Российской Федерации" от 05.06.2006 N 23, ст. 2380; "Российской газете" от 29.07.2006 N 165;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>от 08.12.2006 N 277; "Парламентской газете" от 21.12.2006 N 214-215; "Российской газете" от 31.12.2006 N 297; от 18.05.2007 N 104; "Собрании законодательства Российской Федерации" от 30.07.2007 N 31, ст. 4012; от 05.11.2007 N 45, ст. 5417; от 12.11.2007 N 46, ст. 5553; "Российской газете" от 08.12.2007 N 276; от 17.05.2008 N 105;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>"Собрании законодательства Российской Федерации" от 19.05.2008 N 20, ст. 2260; "Российской газете" от 18.07.2008 N 153; от 25.07.2008 N 158; "Собрании законодательства Российской Федерации" от 29.12.2008 N 52 (ч. 1), ст. 6236; "Российской газете" от 31.12.2008 N 267; "Собрании законодательства Российской Федерации" от 20.07.2009 N 29, ст. 3601; "Российской газете" от 27.11.2009 N 226;</w:t>
      </w:r>
      <w:proofErr w:type="gramEnd"/>
      <w:r w:rsidRPr="007B47A8">
        <w:rPr>
          <w:sz w:val="28"/>
          <w:szCs w:val="28"/>
        </w:rPr>
        <w:t xml:space="preserve"> "Собрании законодательства Российской Федерации" от 28.12.2009 N 52 (ч. 1), ст. 6419; от 02.08.2010 N 31, ст. 4195; от 02.08.2010 N 31, ст. 4209; "Российской газете" от 26.11.2010 N 268; от 03.12.2010 N 274; </w:t>
      </w:r>
      <w:proofErr w:type="gramStart"/>
      <w:r w:rsidRPr="007B47A8">
        <w:rPr>
          <w:sz w:val="28"/>
          <w:szCs w:val="28"/>
        </w:rPr>
        <w:t>от</w:t>
      </w:r>
      <w:proofErr w:type="gramEnd"/>
      <w:r w:rsidRPr="007B47A8">
        <w:rPr>
          <w:sz w:val="28"/>
          <w:szCs w:val="28"/>
        </w:rPr>
        <w:t xml:space="preserve"> 25.03.2011 N 63; от 25.04.2011 N 88; от 04.07.2011 N 142; от 15.07.2011 N 153; от 22.07.2011 N 159; от 25.07.2011 N 160; "</w:t>
      </w:r>
      <w:proofErr w:type="gramStart"/>
      <w:r w:rsidRPr="007B47A8">
        <w:rPr>
          <w:sz w:val="28"/>
          <w:szCs w:val="28"/>
        </w:rPr>
        <w:t>Собрании</w:t>
      </w:r>
      <w:proofErr w:type="gramEnd"/>
      <w:r w:rsidRPr="007B47A8">
        <w:rPr>
          <w:sz w:val="28"/>
          <w:szCs w:val="28"/>
        </w:rPr>
        <w:t xml:space="preserve"> законодательства Российской Федерации" от 25.07.2011 N 30 (ч. 1), ст. 4605; на официальном </w:t>
      </w:r>
      <w:proofErr w:type="spellStart"/>
      <w:r w:rsidRPr="007B47A8">
        <w:rPr>
          <w:sz w:val="28"/>
          <w:szCs w:val="28"/>
        </w:rPr>
        <w:t>интернет-портале</w:t>
      </w:r>
      <w:proofErr w:type="spellEnd"/>
      <w:r w:rsidRPr="007B47A8">
        <w:rPr>
          <w:sz w:val="28"/>
          <w:szCs w:val="28"/>
        </w:rPr>
        <w:t xml:space="preserve"> правовой информации </w:t>
      </w:r>
      <w:hyperlink r:id="rId14" w:history="1">
        <w:r w:rsidRPr="007B47A8">
          <w:rPr>
            <w:color w:val="106BBE"/>
            <w:sz w:val="28"/>
            <w:szCs w:val="28"/>
          </w:rPr>
          <w:t>http://www.pravo.gov.ru</w:t>
        </w:r>
      </w:hyperlink>
      <w:r w:rsidRPr="007B47A8">
        <w:rPr>
          <w:sz w:val="28"/>
          <w:szCs w:val="28"/>
        </w:rPr>
        <w:t xml:space="preserve"> 29.11.2011; 01.12.2011; 06.12.2011; 25.06.2012; 23.07.2012; 30.07.2012; 13.11.2012; 31.12.2012; 04.03.2013; 08.04.2013; 07.06.2013; 03.07.2013; 08.07.2013; 23.07.2013; 24.07.2013; 21.10.2013; 30.12.2013);</w:t>
      </w:r>
    </w:p>
    <w:p w:rsidR="00DD464D" w:rsidRPr="007B47A8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5" w:history="1">
        <w:proofErr w:type="gramStart"/>
        <w:r w:rsidRPr="007B47A8">
          <w:rPr>
            <w:color w:val="106BBE"/>
            <w:sz w:val="28"/>
            <w:szCs w:val="28"/>
          </w:rPr>
          <w:t>Федерального закона</w:t>
        </w:r>
      </w:hyperlink>
      <w:r w:rsidRPr="007B47A8">
        <w:rPr>
          <w:sz w:val="28"/>
          <w:szCs w:val="28"/>
        </w:rPr>
        <w:t xml:space="preserve"> от 29.12.2004 N 191-ФЗ "О введении в действие Градостроительного кодекса Российской Федерации" (текст опубликован в "Российской газете" от 30.12.2004 N 290; текст с изменениями опубликован в "Собрании законодательства Российской Федерации" от 25.07.2005 N 30 (ч. II), ст. 3122; "Российской газете" от 31.12.2005 N 297; "Собрании законодательства Российской Федерации" от 30.07.2006 N 27, ст. 2881;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>"Парламентской газете" от 21.12.2006 N 214-215; от 18.05.2007 N 66; "Собрании законодательства Российской Федерации" от 03.12.2007 N 49, ст. 6071; "Российской газете" от 08.12.2007 N 276; от 17.05.2008 N 105; от 25.07.2008 N 158; от 31.12.2008 N 267; "Собрании законодательства Российской Федерации" от 16.03.2009 N 11, ст. 1261; от 11.05.2009 N 19, ст. 2283;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>от 20.07.2009 N 29, ст. 3611; "Российской газете" от 27.11.2009 N 226; "Собрании законодательства Российской Федерации" от 28.12.2009 N 52 (ч. 1), ст. 6419; от 28.12.2009 N 52 (ч. 1), ст. 6427; от 02.08.2010 N 31, ст. 4209; "Российской газете" от 30.09.2010 N 220; от 27.12.2010 N 293; от 25.03.2011 N 63;</w:t>
      </w:r>
      <w:proofErr w:type="gramEnd"/>
      <w:r w:rsidRPr="007B47A8">
        <w:rPr>
          <w:sz w:val="28"/>
          <w:szCs w:val="28"/>
        </w:rPr>
        <w:t xml:space="preserve"> от 22.07.2011 N 159; на </w:t>
      </w:r>
      <w:proofErr w:type="gramStart"/>
      <w:r w:rsidRPr="007B47A8">
        <w:rPr>
          <w:sz w:val="28"/>
          <w:szCs w:val="28"/>
        </w:rPr>
        <w:t>официальном</w:t>
      </w:r>
      <w:proofErr w:type="gramEnd"/>
      <w:r w:rsidRPr="007B47A8">
        <w:rPr>
          <w:sz w:val="28"/>
          <w:szCs w:val="28"/>
        </w:rPr>
        <w:t xml:space="preserve"> </w:t>
      </w:r>
      <w:proofErr w:type="spellStart"/>
      <w:r w:rsidRPr="007B47A8">
        <w:rPr>
          <w:sz w:val="28"/>
          <w:szCs w:val="28"/>
        </w:rPr>
        <w:t>интернет-портале</w:t>
      </w:r>
      <w:proofErr w:type="spellEnd"/>
      <w:r w:rsidRPr="007B47A8">
        <w:rPr>
          <w:sz w:val="28"/>
          <w:szCs w:val="28"/>
        </w:rPr>
        <w:t xml:space="preserve"> правовой информации </w:t>
      </w:r>
      <w:hyperlink r:id="rId16" w:history="1">
        <w:r w:rsidRPr="007B47A8">
          <w:rPr>
            <w:color w:val="106BBE"/>
            <w:sz w:val="28"/>
            <w:szCs w:val="28"/>
          </w:rPr>
          <w:t>http://www.pravo.gov.ru</w:t>
        </w:r>
      </w:hyperlink>
      <w:r w:rsidRPr="007B47A8">
        <w:rPr>
          <w:sz w:val="28"/>
          <w:szCs w:val="28"/>
        </w:rPr>
        <w:t xml:space="preserve"> 25.06.2012; 01.07.2012; 31.12.2012; 08.04.2013; 07.06.2013; 24.07.2013; 30.12.2013);</w:t>
      </w:r>
    </w:p>
    <w:p w:rsidR="00DD464D" w:rsidRPr="007B47A8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17" w:history="1">
        <w:proofErr w:type="gramStart"/>
        <w:r w:rsidRPr="007B47A8">
          <w:rPr>
            <w:color w:val="106BBE"/>
            <w:sz w:val="28"/>
            <w:szCs w:val="28"/>
          </w:rPr>
          <w:t>Федерального закона</w:t>
        </w:r>
      </w:hyperlink>
      <w:r w:rsidRPr="007B47A8">
        <w:rPr>
          <w:sz w:val="28"/>
          <w:szCs w:val="28"/>
        </w:rPr>
        <w:t xml:space="preserve"> от 21.12.2004 N 172-ФЗ "О переводе земель или земельных участков из одной категории в другую" (текст опубликован в "Собрании законодательства Российской Федерации" от 27.12.2004 N 52 (ч. 1), ст. 5276; текст с изменениями опубликован в "Собрании законодательства Российской Федерации" от 25.07.2005 N 30 (ч. II), ст. 3122; "Парламентской газете" от 20.04.2006 N 61;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>"Собрании законодательства Российской Федерации" от 05.06.2006 N 23, ст. 2380; "Российской газете" от 08.12.2006 N 277; "Парламентской газете" от 21.12.2006 N 214-215; от 18.05.2007 N 66; "Собрании законодательства Российской Федерации" от 05.11.2007 N 45, ст. 5417; "Собрании законодательства Российской Федерации" от 12.11.2007 N 46, ст. 5557; "Российской газете" от 17.05.2008 N 105;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 xml:space="preserve">от 25.07.2008 N 158; "Собрании законодательства Российской Федерации" от 16.03.2009 N 11, ст. 1261; от 11.05.2009 N 19, ст. 2283; от 28.12.2009 N 52 (ч. 1), ст. 6416; "Российской газете" от 25.03.2011 N 63; от 04.07.2011 N 142; от 15.07.2011 N 153; от 22.07.2011 N 159; на официальном </w:t>
      </w:r>
      <w:proofErr w:type="spellStart"/>
      <w:r w:rsidRPr="007B47A8">
        <w:rPr>
          <w:sz w:val="28"/>
          <w:szCs w:val="28"/>
        </w:rPr>
        <w:t>интернет-портале</w:t>
      </w:r>
      <w:proofErr w:type="spellEnd"/>
      <w:r w:rsidRPr="007B47A8">
        <w:rPr>
          <w:sz w:val="28"/>
          <w:szCs w:val="28"/>
        </w:rPr>
        <w:t xml:space="preserve"> правовой информации </w:t>
      </w:r>
      <w:hyperlink r:id="rId18" w:history="1">
        <w:r w:rsidRPr="007B47A8">
          <w:rPr>
            <w:color w:val="106BBE"/>
            <w:sz w:val="28"/>
            <w:szCs w:val="28"/>
          </w:rPr>
          <w:t>http://www.pravo.gov.ru</w:t>
        </w:r>
      </w:hyperlink>
      <w:r w:rsidRPr="007B47A8">
        <w:rPr>
          <w:sz w:val="28"/>
          <w:szCs w:val="28"/>
        </w:rPr>
        <w:t xml:space="preserve"> 07.06.2013);</w:t>
      </w:r>
      <w:proofErr w:type="gramEnd"/>
    </w:p>
    <w:p w:rsidR="00DD464D" w:rsidRPr="007B47A8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47A8">
        <w:rPr>
          <w:sz w:val="28"/>
          <w:szCs w:val="28"/>
        </w:rPr>
        <w:t>Федерального закона от 27.07.2010 № 210-ФЗ «Об организации пред</w:t>
      </w:r>
      <w:r w:rsidRPr="007B47A8">
        <w:rPr>
          <w:sz w:val="28"/>
          <w:szCs w:val="28"/>
        </w:rPr>
        <w:t>о</w:t>
      </w:r>
      <w:r w:rsidRPr="007B47A8">
        <w:rPr>
          <w:sz w:val="28"/>
          <w:szCs w:val="28"/>
        </w:rPr>
        <w:t xml:space="preserve">ставления государственных и муниципальных услуг» (текст опубликован в «Российской газете» от 30.07.2010 № 168, текст с изменениями опубликован в «Российской газете» от 08.04.2011 № 75, от 30.06.2011 № 139, от 04.07.2011    № 142, от 15.07.2011 № 153, от 21.07.2011 № 157, на официальном </w:t>
      </w:r>
      <w:proofErr w:type="spellStart"/>
      <w:r w:rsidRPr="007B47A8">
        <w:rPr>
          <w:sz w:val="28"/>
          <w:szCs w:val="28"/>
        </w:rPr>
        <w:t>интернет-портале</w:t>
      </w:r>
      <w:proofErr w:type="spellEnd"/>
      <w:r w:rsidRPr="007B47A8">
        <w:rPr>
          <w:sz w:val="28"/>
          <w:szCs w:val="28"/>
        </w:rPr>
        <w:t xml:space="preserve"> правовой информации http://www.pravo.gov.ru 05.12.2011, в «Росси</w:t>
      </w:r>
      <w:r w:rsidRPr="007B47A8">
        <w:rPr>
          <w:sz w:val="28"/>
          <w:szCs w:val="28"/>
        </w:rPr>
        <w:t>й</w:t>
      </w:r>
      <w:r w:rsidRPr="007B47A8">
        <w:rPr>
          <w:sz w:val="28"/>
          <w:szCs w:val="28"/>
        </w:rPr>
        <w:t>ской газете» от 30.07.2012 № 172, на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>официальном</w:t>
      </w:r>
      <w:proofErr w:type="gramEnd"/>
      <w:r w:rsidRPr="007B47A8">
        <w:rPr>
          <w:sz w:val="28"/>
          <w:szCs w:val="28"/>
        </w:rPr>
        <w:t xml:space="preserve"> </w:t>
      </w:r>
      <w:proofErr w:type="spellStart"/>
      <w:r w:rsidRPr="007B47A8">
        <w:rPr>
          <w:sz w:val="28"/>
          <w:szCs w:val="28"/>
        </w:rPr>
        <w:t>интернет-портале</w:t>
      </w:r>
      <w:proofErr w:type="spellEnd"/>
      <w:r w:rsidRPr="007B47A8">
        <w:rPr>
          <w:sz w:val="28"/>
          <w:szCs w:val="28"/>
        </w:rPr>
        <w:t xml:space="preserve"> правовой информации http://www.pravo.gov.ru 08.04.2013, 03.07.2013, 08.07.2013, 24.07.2013, 23.12.2013, 30.12.2013, 24.06.2014, 22.07.2014);</w:t>
      </w:r>
    </w:p>
    <w:p w:rsidR="00DD464D" w:rsidRPr="007B47A8" w:rsidRDefault="00DD464D" w:rsidP="00DD464D">
      <w:pPr>
        <w:ind w:firstLine="709"/>
        <w:jc w:val="both"/>
        <w:rPr>
          <w:sz w:val="28"/>
          <w:szCs w:val="28"/>
        </w:rPr>
      </w:pPr>
      <w:proofErr w:type="gramStart"/>
      <w:r w:rsidRPr="007B47A8">
        <w:rPr>
          <w:bCs/>
          <w:sz w:val="28"/>
          <w:szCs w:val="28"/>
        </w:rPr>
        <w:t>постановления Правительства Российской Федерации от 16.05.2011                  № 373 «О разработке и утверждении административных регламентов исполн</w:t>
      </w:r>
      <w:r w:rsidRPr="007B47A8">
        <w:rPr>
          <w:bCs/>
          <w:sz w:val="28"/>
          <w:szCs w:val="28"/>
        </w:rPr>
        <w:t>е</w:t>
      </w:r>
      <w:r w:rsidRPr="007B47A8">
        <w:rPr>
          <w:bCs/>
          <w:sz w:val="28"/>
          <w:szCs w:val="28"/>
        </w:rPr>
        <w:t>ния государственных функций и административных регламентов предоставл</w:t>
      </w:r>
      <w:r w:rsidRPr="007B47A8">
        <w:rPr>
          <w:bCs/>
          <w:sz w:val="28"/>
          <w:szCs w:val="28"/>
        </w:rPr>
        <w:t>е</w:t>
      </w:r>
      <w:r w:rsidRPr="007B47A8">
        <w:rPr>
          <w:bCs/>
          <w:sz w:val="28"/>
          <w:szCs w:val="28"/>
        </w:rPr>
        <w:t>ния государственных услуг» (текст опубликован в «Собрании законодательс</w:t>
      </w:r>
      <w:r w:rsidRPr="007B47A8">
        <w:rPr>
          <w:bCs/>
          <w:sz w:val="28"/>
          <w:szCs w:val="28"/>
        </w:rPr>
        <w:t>т</w:t>
      </w:r>
      <w:r w:rsidRPr="007B47A8">
        <w:rPr>
          <w:bCs/>
          <w:sz w:val="28"/>
          <w:szCs w:val="28"/>
        </w:rPr>
        <w:t>ва Российской Федерации» от 30.05.2011 № 22, ст. 3169, текст с изменениями опубликован в «Российской газете» от 26.08.2011 № 189, в «Собрании закон</w:t>
      </w:r>
      <w:r w:rsidRPr="007B47A8">
        <w:rPr>
          <w:bCs/>
          <w:sz w:val="28"/>
          <w:szCs w:val="28"/>
        </w:rPr>
        <w:t>о</w:t>
      </w:r>
      <w:r w:rsidRPr="007B47A8">
        <w:rPr>
          <w:bCs/>
          <w:sz w:val="28"/>
          <w:szCs w:val="28"/>
        </w:rPr>
        <w:t>дательства Российской Федерации» от 09.07.2012 № 28, ст. 3908, в «Российской газете» от 31.08.2012 № 200</w:t>
      </w:r>
      <w:proofErr w:type="gramEnd"/>
      <w:r w:rsidRPr="007B47A8">
        <w:rPr>
          <w:bCs/>
          <w:sz w:val="28"/>
          <w:szCs w:val="28"/>
        </w:rPr>
        <w:t xml:space="preserve">, </w:t>
      </w:r>
      <w:proofErr w:type="gramStart"/>
      <w:r w:rsidRPr="007B47A8">
        <w:rPr>
          <w:bCs/>
          <w:sz w:val="28"/>
          <w:szCs w:val="28"/>
        </w:rPr>
        <w:t>в «Собрании законодательства Российской Фед</w:t>
      </w:r>
      <w:r w:rsidRPr="007B47A8">
        <w:rPr>
          <w:bCs/>
          <w:sz w:val="28"/>
          <w:szCs w:val="28"/>
        </w:rPr>
        <w:t>е</w:t>
      </w:r>
      <w:r w:rsidRPr="007B47A8">
        <w:rPr>
          <w:bCs/>
          <w:sz w:val="28"/>
          <w:szCs w:val="28"/>
        </w:rPr>
        <w:t xml:space="preserve">рации» от 03.09.2012 № 36, ст. 4903, от 10.12.2012 № 50 (часть 6), ст. 7070, от 24.12.2012 № 52, ст. 7507, на </w:t>
      </w:r>
      <w:r w:rsidRPr="007B47A8">
        <w:rPr>
          <w:sz w:val="28"/>
          <w:szCs w:val="28"/>
        </w:rPr>
        <w:t xml:space="preserve">официальном </w:t>
      </w:r>
      <w:proofErr w:type="spellStart"/>
      <w:r w:rsidRPr="007B47A8">
        <w:rPr>
          <w:sz w:val="28"/>
          <w:szCs w:val="28"/>
        </w:rPr>
        <w:t>Интернет-портале</w:t>
      </w:r>
      <w:proofErr w:type="spellEnd"/>
      <w:r w:rsidRPr="007B47A8">
        <w:rPr>
          <w:sz w:val="28"/>
          <w:szCs w:val="28"/>
        </w:rPr>
        <w:t xml:space="preserve"> правовой и</w:t>
      </w:r>
      <w:r w:rsidRPr="007B47A8">
        <w:rPr>
          <w:sz w:val="28"/>
          <w:szCs w:val="28"/>
        </w:rPr>
        <w:t>н</w:t>
      </w:r>
      <w:r w:rsidRPr="007B47A8">
        <w:rPr>
          <w:sz w:val="28"/>
          <w:szCs w:val="28"/>
        </w:rPr>
        <w:t xml:space="preserve">формации </w:t>
      </w:r>
      <w:hyperlink r:id="rId19" w:history="1">
        <w:r w:rsidRPr="007B47A8">
          <w:rPr>
            <w:sz w:val="28"/>
            <w:szCs w:val="28"/>
          </w:rPr>
          <w:t>http://www.pravo.gov.ru</w:t>
        </w:r>
      </w:hyperlink>
      <w:r w:rsidRPr="007B47A8">
        <w:rPr>
          <w:sz w:val="28"/>
          <w:szCs w:val="28"/>
        </w:rPr>
        <w:t xml:space="preserve"> 28.01.2014, в «Собрании законодательства </w:t>
      </w:r>
      <w:r w:rsidRPr="007B47A8">
        <w:rPr>
          <w:bCs/>
          <w:sz w:val="28"/>
          <w:szCs w:val="28"/>
        </w:rPr>
        <w:t>Российской Федерации</w:t>
      </w:r>
      <w:r w:rsidRPr="007B47A8">
        <w:rPr>
          <w:sz w:val="28"/>
          <w:szCs w:val="28"/>
        </w:rPr>
        <w:t>» от 03.02.2014 № 5, ст. 506</w:t>
      </w:r>
      <w:r w:rsidRPr="007B47A8">
        <w:rPr>
          <w:bCs/>
          <w:sz w:val="28"/>
          <w:szCs w:val="28"/>
        </w:rPr>
        <w:t>);</w:t>
      </w:r>
      <w:proofErr w:type="gramEnd"/>
    </w:p>
    <w:p w:rsidR="00DD464D" w:rsidRPr="007B47A8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47A8">
        <w:rPr>
          <w:sz w:val="28"/>
          <w:szCs w:val="28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</w:t>
      </w:r>
      <w:r w:rsidRPr="007B47A8">
        <w:rPr>
          <w:sz w:val="28"/>
          <w:szCs w:val="28"/>
        </w:rPr>
        <w:t>и</w:t>
      </w:r>
      <w:r w:rsidRPr="007B47A8">
        <w:rPr>
          <w:sz w:val="28"/>
          <w:szCs w:val="28"/>
        </w:rPr>
        <w:t>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</w:t>
      </w:r>
      <w:r w:rsidRPr="007B47A8">
        <w:rPr>
          <w:sz w:val="28"/>
          <w:szCs w:val="28"/>
        </w:rPr>
        <w:t>с</w:t>
      </w:r>
      <w:r w:rsidRPr="007B47A8">
        <w:rPr>
          <w:sz w:val="28"/>
          <w:szCs w:val="28"/>
        </w:rPr>
        <w:t>сийской Федерации» от 24.05.2010 № 21, ст. 2607, от</w:t>
      </w:r>
      <w:proofErr w:type="gramEnd"/>
      <w:r w:rsidRPr="007B47A8">
        <w:rPr>
          <w:sz w:val="28"/>
          <w:szCs w:val="28"/>
        </w:rPr>
        <w:t xml:space="preserve"> 13.12.2010 № 50, ст. 6698, от 12.08.2013 № 32, ст. 4304, от 12.08.2013 № 32, ст. </w:t>
      </w:r>
      <w:r w:rsidRPr="007B47A8">
        <w:rPr>
          <w:sz w:val="28"/>
          <w:szCs w:val="28"/>
        </w:rPr>
        <w:lastRenderedPageBreak/>
        <w:t xml:space="preserve">4306, от 13.01.2014 № 2 (часть 1), ст. 137, от 05.05.2014 № 8 (часть </w:t>
      </w:r>
      <w:r w:rsidRPr="007B47A8">
        <w:rPr>
          <w:sz w:val="28"/>
          <w:szCs w:val="28"/>
          <w:lang w:val="en-US"/>
        </w:rPr>
        <w:t>IV</w:t>
      </w:r>
      <w:r w:rsidRPr="007B47A8">
        <w:rPr>
          <w:sz w:val="28"/>
          <w:szCs w:val="28"/>
        </w:rPr>
        <w:t>), ст. 2187, от 01.09.2014 № 35, ст. 4764);</w:t>
      </w:r>
    </w:p>
    <w:p w:rsidR="00DD464D" w:rsidRPr="007B47A8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20" w:history="1">
        <w:proofErr w:type="gramStart"/>
        <w:r w:rsidRPr="007B47A8">
          <w:rPr>
            <w:color w:val="106BBE"/>
            <w:sz w:val="28"/>
            <w:szCs w:val="28"/>
          </w:rPr>
          <w:t>Закона</w:t>
        </w:r>
      </w:hyperlink>
      <w:r w:rsidRPr="007B47A8">
        <w:rPr>
          <w:sz w:val="28"/>
          <w:szCs w:val="28"/>
        </w:rPr>
        <w:t xml:space="preserve"> Краснодарского края от 21.07.2008 N 1540-КЗ "Градостроительный кодекс Краснодарского края" (текст опубликован в газете "Кубанские новости" от 24.07.2008 N 122; текст с изменениями опубликован в газете "Кубанские новости" от 06.08.2009 N 129; "Информационном бюллетене Законодательного Собрания Краснодарского края" от 25.10.2010 N 35; от 15.07.2011 N 44; газете "Кубанские новости" от 10.11.2011 N 195;</w:t>
      </w:r>
      <w:proofErr w:type="gramEnd"/>
      <w:r w:rsidRPr="007B47A8">
        <w:rPr>
          <w:sz w:val="28"/>
          <w:szCs w:val="28"/>
        </w:rPr>
        <w:t xml:space="preserve"> от 12.03.2012 N 43; "Информационном </w:t>
      </w:r>
      <w:proofErr w:type="gramStart"/>
      <w:r w:rsidRPr="007B47A8">
        <w:rPr>
          <w:sz w:val="28"/>
          <w:szCs w:val="28"/>
        </w:rPr>
        <w:t>бюллетене</w:t>
      </w:r>
      <w:proofErr w:type="gramEnd"/>
      <w:r w:rsidRPr="007B47A8">
        <w:rPr>
          <w:sz w:val="28"/>
          <w:szCs w:val="28"/>
        </w:rPr>
        <w:t xml:space="preserve"> Законодательного Собрания Краснодарского края" от 05.06.2012 N 55; на официальном сайте администрации Краснодарского края </w:t>
      </w:r>
      <w:hyperlink r:id="rId21" w:history="1">
        <w:r w:rsidRPr="007B47A8">
          <w:rPr>
            <w:color w:val="106BBE"/>
            <w:sz w:val="28"/>
            <w:szCs w:val="28"/>
          </w:rPr>
          <w:t>http://admkrai.krasnodar.ru</w:t>
        </w:r>
      </w:hyperlink>
      <w:r w:rsidRPr="007B47A8">
        <w:rPr>
          <w:sz w:val="28"/>
          <w:szCs w:val="28"/>
        </w:rPr>
        <w:t xml:space="preserve"> 28.09.2012; 04.03.2013; 03.04.2013; 06.06.2013; 05.11.2013);</w:t>
      </w:r>
    </w:p>
    <w:p w:rsidR="00DD464D" w:rsidRPr="006B30A6" w:rsidRDefault="00DD464D" w:rsidP="00DD464D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7B47A8">
        <w:rPr>
          <w:sz w:val="28"/>
          <w:szCs w:val="28"/>
        </w:rPr>
        <w:t>Закона Краснодарского края от 05.11.2002 № 532-КЗ «Об основах регул</w:t>
      </w:r>
      <w:r w:rsidRPr="007B47A8">
        <w:rPr>
          <w:sz w:val="28"/>
          <w:szCs w:val="28"/>
        </w:rPr>
        <w:t>и</w:t>
      </w:r>
      <w:r w:rsidRPr="007B47A8">
        <w:rPr>
          <w:sz w:val="28"/>
          <w:szCs w:val="28"/>
        </w:rPr>
        <w:t>рования земельных отношений в Краснодарском крае» (текст опубликован в г</w:t>
      </w:r>
      <w:r w:rsidRPr="007B47A8">
        <w:rPr>
          <w:sz w:val="28"/>
          <w:szCs w:val="28"/>
        </w:rPr>
        <w:t>а</w:t>
      </w:r>
      <w:r w:rsidRPr="007B47A8">
        <w:rPr>
          <w:sz w:val="28"/>
          <w:szCs w:val="28"/>
        </w:rPr>
        <w:t>зете «Кубанские новости» от 14.11.2002 № 240, текст с изменениями опубликован в г</w:t>
      </w:r>
      <w:r w:rsidRPr="007B47A8">
        <w:rPr>
          <w:sz w:val="28"/>
          <w:szCs w:val="28"/>
        </w:rPr>
        <w:t>а</w:t>
      </w:r>
      <w:r w:rsidRPr="007B47A8">
        <w:rPr>
          <w:sz w:val="28"/>
          <w:szCs w:val="28"/>
        </w:rPr>
        <w:t>зете «Кубанские новости» от 09.07.2003 № 114, от 02.08.2003 № 128, от 03.12.2003 № 196, от 10.08.2004 № 128, от 07.06.2005 № 81, от 01.11.2005 № 165, от 28.02.2006 № 28, от 12.07.2006 № 102, от 02.08.2006 № 115, в «И</w:t>
      </w:r>
      <w:r w:rsidRPr="007B47A8">
        <w:rPr>
          <w:sz w:val="28"/>
          <w:szCs w:val="28"/>
        </w:rPr>
        <w:t>н</w:t>
      </w:r>
      <w:r w:rsidRPr="007B47A8">
        <w:rPr>
          <w:sz w:val="28"/>
          <w:szCs w:val="28"/>
        </w:rPr>
        <w:t>формационном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>бюллетене законодательного собрания Краснодарского края»    от 18.09.2006 № 45, от 25.12.2006 № 48 (1), в газете «Кубанские новости» от 20.03.2007 № 40, от 09.08.2007 № 125, от 10.04.2008 № 59, в «Информацио</w:t>
      </w:r>
      <w:r w:rsidRPr="007B47A8">
        <w:rPr>
          <w:sz w:val="28"/>
          <w:szCs w:val="28"/>
        </w:rPr>
        <w:t>н</w:t>
      </w:r>
      <w:r w:rsidRPr="007B47A8">
        <w:rPr>
          <w:sz w:val="28"/>
          <w:szCs w:val="28"/>
        </w:rPr>
        <w:t xml:space="preserve">ном бюллетене законодательного собрания Краснодарского края» от 14.07.2008 № 8 (ч. </w:t>
      </w:r>
      <w:r w:rsidRPr="007B47A8">
        <w:rPr>
          <w:sz w:val="28"/>
          <w:szCs w:val="28"/>
          <w:lang w:val="en-US"/>
        </w:rPr>
        <w:t>II</w:t>
      </w:r>
      <w:r w:rsidRPr="007B47A8">
        <w:rPr>
          <w:sz w:val="28"/>
          <w:szCs w:val="28"/>
        </w:rPr>
        <w:t>), в газете «Кубанские новости» от 31.12.2008 № 225, от 07.05.2009 № 72, в «Информационном бюллетене законодательного собрания Краснода</w:t>
      </w:r>
      <w:r w:rsidRPr="007B47A8">
        <w:rPr>
          <w:sz w:val="28"/>
          <w:szCs w:val="28"/>
        </w:rPr>
        <w:t>р</w:t>
      </w:r>
      <w:r w:rsidRPr="007B47A8">
        <w:rPr>
          <w:sz w:val="28"/>
          <w:szCs w:val="28"/>
        </w:rPr>
        <w:t>ского края» от 10.08.2009 № 21, от 09.11.2009 № 24</w:t>
      </w:r>
      <w:proofErr w:type="gramEnd"/>
      <w:r w:rsidRPr="007B47A8">
        <w:rPr>
          <w:sz w:val="28"/>
          <w:szCs w:val="28"/>
        </w:rPr>
        <w:t xml:space="preserve">, </w:t>
      </w:r>
      <w:proofErr w:type="gramStart"/>
      <w:r w:rsidRPr="007B47A8">
        <w:rPr>
          <w:sz w:val="28"/>
          <w:szCs w:val="28"/>
        </w:rPr>
        <w:t xml:space="preserve">от 11.01.2010 № 26 (ч. </w:t>
      </w:r>
      <w:r w:rsidRPr="007B47A8">
        <w:rPr>
          <w:sz w:val="28"/>
          <w:szCs w:val="28"/>
          <w:lang w:val="en-US"/>
        </w:rPr>
        <w:t>I</w:t>
      </w:r>
      <w:r w:rsidRPr="007B47A8">
        <w:rPr>
          <w:sz w:val="28"/>
          <w:szCs w:val="28"/>
        </w:rPr>
        <w:t>),  от 05.03.2010 № 28, от 25.10.2010 № 35, от 22.11.2010 № 36, от 11.01.2011 № 38, в газете «Кубанские новости» от 21.04.2011 № 64, от 02.08.2011 № 127, от 11.10.2011 № 175, от 29.12.2011 № 233, от 12.03.2012 № 43, от 04.04.2012 № 60, от 18.06.2012 № 110, от 24.07.2012 № 138, на официальном сайте адм</w:t>
      </w:r>
      <w:r w:rsidRPr="007B47A8">
        <w:rPr>
          <w:sz w:val="28"/>
          <w:szCs w:val="28"/>
        </w:rPr>
        <w:t>и</w:t>
      </w:r>
      <w:r w:rsidRPr="007B47A8">
        <w:rPr>
          <w:sz w:val="28"/>
          <w:szCs w:val="28"/>
        </w:rPr>
        <w:t xml:space="preserve">нистрации Краснодарского края </w:t>
      </w:r>
      <w:hyperlink r:id="rId22" w:history="1">
        <w:r w:rsidRPr="007B47A8">
          <w:rPr>
            <w:rStyle w:val="af1"/>
            <w:color w:val="000000"/>
            <w:sz w:val="28"/>
            <w:szCs w:val="28"/>
            <w:lang w:val="en-US"/>
          </w:rPr>
          <w:t>http</w:t>
        </w:r>
        <w:r w:rsidRPr="007B47A8">
          <w:rPr>
            <w:rStyle w:val="af1"/>
            <w:color w:val="000000"/>
            <w:sz w:val="28"/>
            <w:szCs w:val="28"/>
          </w:rPr>
          <w:t>://</w:t>
        </w:r>
        <w:proofErr w:type="spellStart"/>
        <w:r w:rsidRPr="007B47A8">
          <w:rPr>
            <w:rStyle w:val="af1"/>
            <w:color w:val="000000"/>
            <w:sz w:val="28"/>
            <w:szCs w:val="28"/>
            <w:lang w:val="en-US"/>
          </w:rPr>
          <w:t>admkrai</w:t>
        </w:r>
        <w:proofErr w:type="spellEnd"/>
        <w:r w:rsidRPr="007B47A8">
          <w:rPr>
            <w:rStyle w:val="af1"/>
            <w:color w:val="000000"/>
            <w:sz w:val="28"/>
            <w:szCs w:val="28"/>
          </w:rPr>
          <w:t>.</w:t>
        </w:r>
        <w:proofErr w:type="spellStart"/>
        <w:r w:rsidRPr="007B47A8">
          <w:rPr>
            <w:rStyle w:val="af1"/>
            <w:color w:val="000000"/>
            <w:sz w:val="28"/>
            <w:szCs w:val="28"/>
            <w:lang w:val="en-US"/>
          </w:rPr>
          <w:t>krasnodar</w:t>
        </w:r>
        <w:proofErr w:type="spellEnd"/>
        <w:r w:rsidRPr="007B47A8">
          <w:rPr>
            <w:rStyle w:val="af1"/>
            <w:color w:val="000000"/>
            <w:sz w:val="28"/>
            <w:szCs w:val="28"/>
          </w:rPr>
          <w:t>.</w:t>
        </w:r>
        <w:proofErr w:type="spellStart"/>
        <w:r w:rsidRPr="007B47A8">
          <w:rPr>
            <w:rStyle w:val="af1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B47A8">
        <w:rPr>
          <w:sz w:val="28"/>
          <w:szCs w:val="28"/>
        </w:rPr>
        <w:t xml:space="preserve"> от 03.04.2013, 17.07.2013, 07.02.2014, 12.03.2014</w:t>
      </w:r>
      <w:proofErr w:type="gramEnd"/>
      <w:r w:rsidRPr="007B47A8">
        <w:rPr>
          <w:sz w:val="28"/>
          <w:szCs w:val="28"/>
        </w:rPr>
        <w:t>,</w:t>
      </w:r>
      <w:r w:rsidRPr="006B30A6">
        <w:rPr>
          <w:sz w:val="28"/>
          <w:szCs w:val="28"/>
        </w:rPr>
        <w:t xml:space="preserve"> 04.07.2014);</w:t>
      </w:r>
    </w:p>
    <w:p w:rsidR="00DD464D" w:rsidRPr="00E45732" w:rsidRDefault="00DD464D" w:rsidP="00DD464D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E45732">
        <w:rPr>
          <w:sz w:val="28"/>
          <w:szCs w:val="28"/>
        </w:rPr>
        <w:t xml:space="preserve">Устава Ахтанизовского сельского поселения Темрюкского района (текст </w:t>
      </w:r>
      <w:proofErr w:type="gramStart"/>
      <w:r w:rsidRPr="00E45732">
        <w:rPr>
          <w:sz w:val="28"/>
          <w:szCs w:val="28"/>
        </w:rPr>
        <w:t>опу</w:t>
      </w:r>
      <w:r w:rsidRPr="00E45732">
        <w:rPr>
          <w:sz w:val="28"/>
          <w:szCs w:val="28"/>
        </w:rPr>
        <w:t>б</w:t>
      </w:r>
      <w:r w:rsidRPr="00E45732">
        <w:rPr>
          <w:sz w:val="28"/>
          <w:szCs w:val="28"/>
        </w:rPr>
        <w:t>ликован в</w:t>
      </w:r>
      <w:r w:rsidRPr="006B30A6">
        <w:t xml:space="preserve"> </w:t>
      </w:r>
      <w:r>
        <w:rPr>
          <w:rStyle w:val="Aeiaoaenoiaaynnueea"/>
          <w:color w:val="000000"/>
          <w:sz w:val="28"/>
          <w:szCs w:val="28"/>
        </w:rPr>
        <w:t>текст опубликован</w:t>
      </w:r>
      <w:proofErr w:type="gramEnd"/>
      <w:r>
        <w:rPr>
          <w:rStyle w:val="Aeiaoaenoiaaynnueea"/>
          <w:color w:val="000000"/>
          <w:sz w:val="28"/>
          <w:szCs w:val="28"/>
        </w:rPr>
        <w:t xml:space="preserve"> в газете Тамань от 6 мая 2014 года № 62 (10506</w:t>
      </w:r>
      <w:r w:rsidRPr="006B30A6">
        <w:t>);</w:t>
      </w:r>
    </w:p>
    <w:p w:rsidR="00DD464D" w:rsidRPr="006B30A6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постановления главы </w:t>
      </w:r>
      <w:r>
        <w:rPr>
          <w:sz w:val="28"/>
          <w:szCs w:val="28"/>
        </w:rPr>
        <w:t>Ахтанизовского сельского поселения Темрюкского района от 17 марта 2010 года № 28</w:t>
      </w:r>
      <w:r w:rsidRPr="006B30A6">
        <w:rPr>
          <w:sz w:val="28"/>
          <w:szCs w:val="28"/>
        </w:rPr>
        <w:t xml:space="preserve"> «Об утверждении Положения о порядке присвоения адресов объектам недвижимости и порядке ведения официального адресного р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 xml:space="preserve">естра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6B30A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464D" w:rsidRDefault="00DD464D" w:rsidP="00DD4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</w:t>
      </w:r>
      <w:r w:rsidRPr="006B30A6">
        <w:rPr>
          <w:rFonts w:ascii="Times New Roman" w:hAnsi="Times New Roman" w:cs="Times New Roman"/>
          <w:sz w:val="28"/>
          <w:szCs w:val="28"/>
        </w:rPr>
        <w:t>с</w:t>
      </w:r>
      <w:r w:rsidRPr="006B30A6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464D" w:rsidRPr="006B43A1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</w:t>
      </w:r>
      <w:r w:rsidRPr="0038572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представляет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964435">
        <w:rPr>
          <w:sz w:val="28"/>
          <w:szCs w:val="28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  <w:lang w:eastAsia="ar-SA"/>
        </w:rPr>
      </w:pPr>
      <w:r w:rsidRPr="00964435">
        <w:rPr>
          <w:sz w:val="28"/>
          <w:szCs w:val="28"/>
        </w:rPr>
        <w:lastRenderedPageBreak/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  <w:r w:rsidRPr="00964435">
        <w:rPr>
          <w:sz w:val="28"/>
          <w:szCs w:val="28"/>
          <w:lang w:eastAsia="ar-SA"/>
        </w:rPr>
        <w:t xml:space="preserve"> 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  <w:lang w:eastAsia="ar-SA"/>
        </w:rPr>
      </w:pPr>
      <w:r w:rsidRPr="00964435">
        <w:rPr>
          <w:sz w:val="28"/>
          <w:szCs w:val="28"/>
          <w:lang w:eastAsia="ar-SA"/>
        </w:rPr>
        <w:t>копию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копию свидетельства о государственной регистрации юридического лица (для юридических лиц);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964435">
        <w:rPr>
          <w:sz w:val="28"/>
          <w:szCs w:val="28"/>
          <w:lang w:eastAsia="ar-SA"/>
        </w:rPr>
        <w:t>согласие правообладателя земельного участка;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 w:rsidRPr="00964435">
        <w:rPr>
          <w:sz w:val="28"/>
          <w:szCs w:val="28"/>
          <w:lang w:eastAsia="ar-SA"/>
        </w:rPr>
        <w:t>заключение государственной экологической экспертизы</w:t>
      </w:r>
      <w:r w:rsidRPr="00964435">
        <w:rPr>
          <w:sz w:val="28"/>
          <w:szCs w:val="28"/>
          <w:lang w:eastAsia="ar-SA"/>
        </w:rPr>
        <w:tab/>
        <w:t>, в случае, если ее проведение предусмотрено федеральными законами.</w:t>
      </w:r>
    </w:p>
    <w:p w:rsidR="00DD464D" w:rsidRPr="004A7AB0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4A7AB0">
        <w:rPr>
          <w:sz w:val="28"/>
          <w:szCs w:val="28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964435">
        <w:rPr>
          <w:sz w:val="28"/>
          <w:szCs w:val="28"/>
        </w:rPr>
        <w:t>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 или кадастровый паспорт земельного участка;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964435">
        <w:rPr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964435">
        <w:rPr>
          <w:sz w:val="28"/>
          <w:szCs w:val="28"/>
        </w:rPr>
        <w:t>выписка из единого государственного реестра юридических лиц;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964435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осуществить.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4435">
        <w:rPr>
          <w:sz w:val="28"/>
          <w:szCs w:val="28"/>
        </w:rPr>
        <w:t>В случае</w:t>
      </w:r>
      <w:proofErr w:type="gramStart"/>
      <w:r w:rsidRPr="00964435">
        <w:rPr>
          <w:sz w:val="28"/>
          <w:szCs w:val="28"/>
        </w:rPr>
        <w:t>,</w:t>
      </w:r>
      <w:proofErr w:type="gramEnd"/>
      <w:r w:rsidRPr="00964435">
        <w:rPr>
          <w:sz w:val="28"/>
          <w:szCs w:val="28"/>
        </w:rPr>
        <w:t xml:space="preserve"> если для выявления оснований для предоставления муниципальной услуги необходимо получение дополнительной информации, </w:t>
      </w:r>
      <w:r>
        <w:rPr>
          <w:sz w:val="28"/>
          <w:szCs w:val="28"/>
        </w:rPr>
        <w:t>администрацией Ахтанизовского сельского поселения Темрюкского района</w:t>
      </w:r>
      <w:r w:rsidRPr="00964435">
        <w:rPr>
          <w:sz w:val="28"/>
          <w:szCs w:val="28"/>
        </w:rPr>
        <w:t xml:space="preserve"> подготавливаются запросы в уполномоченные органы, учреждения, организации. </w:t>
      </w:r>
    </w:p>
    <w:p w:rsidR="00DD464D" w:rsidRPr="00AF1A5F" w:rsidRDefault="00DD464D" w:rsidP="00DD464D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DD464D" w:rsidRPr="00AF1A5F" w:rsidRDefault="00DD464D" w:rsidP="00DD464D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 xml:space="preserve">Непредставление заявителем документов, указанных в пункте </w:t>
      </w:r>
      <w:r>
        <w:rPr>
          <w:sz w:val="28"/>
          <w:szCs w:val="28"/>
          <w:lang w:eastAsia="ar-SA"/>
        </w:rPr>
        <w:t>13.2.</w:t>
      </w:r>
      <w:r w:rsidRPr="00AF1A5F">
        <w:rPr>
          <w:sz w:val="28"/>
          <w:szCs w:val="28"/>
          <w:lang w:eastAsia="ar-SA"/>
        </w:rPr>
        <w:t xml:space="preserve"> не является основанием для отказа в предоставлении Муниципальной услуги. </w:t>
      </w:r>
    </w:p>
    <w:p w:rsidR="00DD464D" w:rsidRPr="00964435" w:rsidRDefault="00DD464D" w:rsidP="00DD464D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64435">
        <w:rPr>
          <w:sz w:val="28"/>
          <w:szCs w:val="28"/>
        </w:rPr>
        <w:t>По результатам рассмотрения документов, представленных заявителем, информации, представленной по межведомственным запросам и запросам, направленным с целью получения дополнительной информации, при наличии предусмотренных законодательством оснований, принимается решение о предоставлении муниципальной услуги или об отказе в предоставлении муниципальной услуги.</w:t>
      </w:r>
      <w:proofErr w:type="gramEnd"/>
    </w:p>
    <w:p w:rsidR="00DD464D" w:rsidRPr="00517FDB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17FDB">
        <w:rPr>
          <w:sz w:val="28"/>
          <w:szCs w:val="28"/>
        </w:rPr>
        <w:t>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предоставляются заявителем самостоятельно.</w:t>
      </w:r>
    </w:p>
    <w:p w:rsidR="00DD464D" w:rsidRPr="00517FDB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517FDB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DD464D" w:rsidRPr="00517FDB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DD464D" w:rsidRPr="00517FDB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7FD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 </w:t>
      </w:r>
      <w:r>
        <w:rPr>
          <w:sz w:val="28"/>
          <w:szCs w:val="28"/>
        </w:rPr>
        <w:t>Ахтанизовского сельского</w:t>
      </w:r>
      <w:r w:rsidRPr="00517FDB">
        <w:rPr>
          <w:sz w:val="28"/>
          <w:szCs w:val="28"/>
        </w:rPr>
        <w:t xml:space="preserve"> поселения Темрюкского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Темрюкский район и (или) подведомственным государственным органам и органам местного самоуправления муниципального образования</w:t>
      </w:r>
      <w:proofErr w:type="gramEnd"/>
      <w:r w:rsidRPr="00517FDB">
        <w:rPr>
          <w:sz w:val="28"/>
          <w:szCs w:val="28"/>
        </w:rPr>
        <w:t xml:space="preserve"> Темрюкский район организаций, участвующих в предоставлении государственных и муниципальных услуг, за исключением документов, указанных в </w:t>
      </w:r>
      <w:hyperlink r:id="rId23" w:history="1">
        <w:r w:rsidRPr="00517FDB">
          <w:rPr>
            <w:sz w:val="28"/>
            <w:szCs w:val="28"/>
          </w:rPr>
          <w:t>части 6 статьи 7</w:t>
        </w:r>
      </w:hyperlink>
      <w:r w:rsidRPr="00517FD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 xml:space="preserve"> </w:t>
      </w:r>
    </w:p>
    <w:p w:rsidR="00DD464D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AF1A5F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приёме документов.</w:t>
      </w:r>
    </w:p>
    <w:p w:rsidR="00DD464D" w:rsidRPr="00517FDB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DB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DD464D" w:rsidRPr="00517FDB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17FDB">
        <w:rPr>
          <w:rFonts w:cs="Arial"/>
          <w:sz w:val="28"/>
          <w:szCs w:val="28"/>
        </w:rPr>
        <w:t xml:space="preserve">О наличии основания для отказа в приёме документов заявителя информирует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DD464D" w:rsidRPr="00517FDB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>Ахтанизовского сельского</w:t>
      </w:r>
      <w:r w:rsidRPr="00517FDB">
        <w:rPr>
          <w:sz w:val="28"/>
          <w:szCs w:val="28"/>
        </w:rPr>
        <w:t xml:space="preserve"> поселения Темрюкский район, обратившись с соответствующим заявлением в МБУ «МФЦ».</w:t>
      </w:r>
    </w:p>
    <w:p w:rsidR="00DD464D" w:rsidRPr="00517FDB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rFonts w:cs="Arial"/>
          <w:sz w:val="28"/>
          <w:szCs w:val="28"/>
        </w:rPr>
        <w:t>Не может быть отказано заявителю в приёме дополнительных документов при наличии намерения их сдать</w:t>
      </w:r>
      <w:r w:rsidRPr="00517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464D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 Основания для приостановления муниципальной услуги в соответствии с законодательством Российской Федерации</w:t>
      </w:r>
      <w:r w:rsidRPr="00AC1F7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64D" w:rsidRDefault="00DD464D" w:rsidP="00DD464D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>. Исчерпывающий перечень оснований для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>в подготовке постановления об отнесении земельного участка к землям определенной категории</w:t>
      </w:r>
      <w:r w:rsidRPr="006B30A6">
        <w:rPr>
          <w:sz w:val="28"/>
          <w:szCs w:val="28"/>
        </w:rPr>
        <w:t>:</w:t>
      </w:r>
    </w:p>
    <w:p w:rsidR="00DD464D" w:rsidRPr="00EF59C1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9C1">
        <w:rPr>
          <w:sz w:val="28"/>
          <w:szCs w:val="28"/>
        </w:rPr>
        <w:t>обращение с заявлением ненадлежащего лица;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BBF">
        <w:rPr>
          <w:sz w:val="28"/>
          <w:szCs w:val="28"/>
        </w:rPr>
        <w:t>предоставление заявителем недостоверной, неполной или неактуальной информации, подложных документов или сообщение заведомо ложных сведений;</w:t>
      </w:r>
    </w:p>
    <w:p w:rsidR="00DD464D" w:rsidRPr="00CE16D1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CE16D1">
        <w:rPr>
          <w:sz w:val="28"/>
          <w:szCs w:val="28"/>
        </w:rPr>
        <w:t xml:space="preserve">наличие вступивших в законную силу решений суда, ограничивающих оборот земельного участка; </w:t>
      </w:r>
    </w:p>
    <w:p w:rsidR="00DD464D" w:rsidRPr="00CE16D1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CE16D1">
        <w:rPr>
          <w:sz w:val="28"/>
          <w:szCs w:val="28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DD464D" w:rsidRPr="00CE16D1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CE16D1">
        <w:rPr>
          <w:sz w:val="28"/>
          <w:szCs w:val="28"/>
        </w:rPr>
        <w:lastRenderedPageBreak/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DD464D" w:rsidRPr="00CE16D1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 w:rsidRPr="00CE16D1">
        <w:rPr>
          <w:sz w:val="28"/>
          <w:szCs w:val="28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</w:t>
      </w:r>
      <w:r>
        <w:rPr>
          <w:sz w:val="28"/>
          <w:szCs w:val="28"/>
        </w:rPr>
        <w:t>землеустроительной документации;</w:t>
      </w:r>
    </w:p>
    <w:p w:rsidR="00DD464D" w:rsidRPr="00FF3F4A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F4A">
        <w:rPr>
          <w:sz w:val="28"/>
          <w:szCs w:val="28"/>
        </w:rPr>
        <w:t xml:space="preserve">размещение земельного участка за границами </w:t>
      </w:r>
      <w:r>
        <w:rPr>
          <w:sz w:val="28"/>
          <w:szCs w:val="28"/>
        </w:rPr>
        <w:t>Ахтанизовского сельского</w:t>
      </w:r>
      <w:r w:rsidRPr="00FF3F4A">
        <w:rPr>
          <w:sz w:val="28"/>
          <w:szCs w:val="28"/>
        </w:rPr>
        <w:t xml:space="preserve"> поселения Темрюкского района.</w:t>
      </w:r>
    </w:p>
    <w:p w:rsidR="00DD464D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Исчерпывающий перечень оснований для отказа в предоставлении муниципальной услуги. </w:t>
      </w:r>
    </w:p>
    <w:p w:rsidR="00DD464D" w:rsidRPr="004A7AB0" w:rsidRDefault="00DD464D" w:rsidP="00DD46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2E643E">
        <w:rPr>
          <w:sz w:val="28"/>
          <w:szCs w:val="28"/>
        </w:rPr>
        <w:t xml:space="preserve">1. </w:t>
      </w:r>
      <w:r w:rsidRPr="004A7AB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DD464D" w:rsidRPr="004A7AB0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обращение (в письменном виде) заявителя с просьбой о прекращении предоставления муниципальной услуги;</w:t>
      </w:r>
    </w:p>
    <w:p w:rsidR="00DD464D" w:rsidRPr="004A7AB0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отсутствие права у заявителя на получение муниципальной услуги;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9C1">
        <w:rPr>
          <w:sz w:val="28"/>
          <w:szCs w:val="28"/>
        </w:rPr>
        <w:t>представление документов с нарушением требований, установленных настоящ</w:t>
      </w:r>
      <w:r>
        <w:rPr>
          <w:sz w:val="28"/>
          <w:szCs w:val="28"/>
        </w:rPr>
        <w:t>им</w:t>
      </w:r>
      <w:r w:rsidRPr="00EF59C1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EF59C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EF59C1">
        <w:rPr>
          <w:sz w:val="28"/>
          <w:szCs w:val="28"/>
        </w:rPr>
        <w:t xml:space="preserve">, и требований, установленных федеральным законодательством; </w:t>
      </w:r>
      <w:r>
        <w:rPr>
          <w:sz w:val="28"/>
          <w:szCs w:val="28"/>
        </w:rPr>
        <w:t xml:space="preserve"> </w:t>
      </w:r>
    </w:p>
    <w:p w:rsidR="00DD464D" w:rsidRPr="004A7AB0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AB0">
        <w:rPr>
          <w:sz w:val="28"/>
          <w:szCs w:val="28"/>
        </w:rPr>
        <w:t>получение сведений, заключений, выписок и прочих документов от органов, участвующих в предоставлении муниципальной услуги, содержащих основания для отказа в предоставлении муниципальной услуги.</w:t>
      </w:r>
    </w:p>
    <w:p w:rsidR="00DD464D" w:rsidRDefault="00DD464D" w:rsidP="00DD4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Pr="002E643E">
        <w:rPr>
          <w:rFonts w:ascii="Times New Roman" w:hAnsi="Times New Roman" w:cs="Times New Roman"/>
          <w:sz w:val="28"/>
          <w:szCs w:val="28"/>
        </w:rPr>
        <w:t>. Заявление подано в иной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64D" w:rsidRDefault="00DD464D" w:rsidP="00DD46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К</w:t>
      </w:r>
      <w:r w:rsidRPr="002E643E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13.1 настоящего Административного регламента.</w:t>
      </w:r>
    </w:p>
    <w:p w:rsidR="00DD464D" w:rsidRPr="00CE16D1" w:rsidRDefault="00DD464D" w:rsidP="00DD464D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Отказ</w:t>
      </w:r>
      <w:r w:rsidRPr="00CE16D1">
        <w:rPr>
          <w:sz w:val="28"/>
          <w:szCs w:val="28"/>
        </w:rPr>
        <w:t xml:space="preserve">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D464D" w:rsidRPr="00D75B7C" w:rsidRDefault="00DD464D" w:rsidP="00DD464D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Услуги, которые</w:t>
      </w:r>
      <w:r w:rsidRPr="006B30A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необходимыми и обязательными</w:t>
      </w:r>
      <w:r w:rsidRPr="006B30A6">
        <w:rPr>
          <w:sz w:val="28"/>
          <w:szCs w:val="28"/>
        </w:rPr>
        <w:t xml:space="preserve"> для предоста</w:t>
      </w:r>
      <w:r w:rsidRPr="006B30A6">
        <w:rPr>
          <w:sz w:val="28"/>
          <w:szCs w:val="28"/>
        </w:rPr>
        <w:t>в</w:t>
      </w:r>
      <w:r w:rsidRPr="006B30A6">
        <w:rPr>
          <w:sz w:val="28"/>
          <w:szCs w:val="28"/>
        </w:rPr>
        <w:t>ления муниципальной услуги, в том числе сведения о документе (документах), выдаваемом (выдаваемых) организациями, участвующими в предоставл</w:t>
      </w:r>
      <w:r w:rsidRPr="006B30A6">
        <w:rPr>
          <w:sz w:val="28"/>
          <w:szCs w:val="28"/>
        </w:rPr>
        <w:t>е</w:t>
      </w:r>
      <w:r w:rsidRPr="006B30A6">
        <w:rPr>
          <w:sz w:val="28"/>
          <w:szCs w:val="28"/>
        </w:rPr>
        <w:t>нии муниципальной услуги</w:t>
      </w:r>
      <w:r>
        <w:rPr>
          <w:sz w:val="28"/>
          <w:szCs w:val="28"/>
        </w:rPr>
        <w:t xml:space="preserve"> отсутствуют</w:t>
      </w:r>
      <w:r w:rsidRPr="00D75B7C">
        <w:rPr>
          <w:sz w:val="28"/>
          <w:szCs w:val="28"/>
        </w:rPr>
        <w:t>.</w:t>
      </w:r>
      <w:proofErr w:type="gramEnd"/>
    </w:p>
    <w:p w:rsidR="00DD464D" w:rsidRPr="006B30A6" w:rsidRDefault="00DD464D" w:rsidP="00DD464D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21.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 xml:space="preserve">платно. </w:t>
      </w:r>
    </w:p>
    <w:p w:rsidR="00DD464D" w:rsidRPr="00C0397A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22. </w:t>
      </w:r>
      <w:r w:rsidRPr="00C0397A">
        <w:rPr>
          <w:rFonts w:ascii="Times New Roman" w:hAnsi="Times New Roman" w:cs="Times New Roman"/>
          <w:sz w:val="28"/>
          <w:szCs w:val="28"/>
        </w:rPr>
        <w:t>Приём заявления и выдача результата муниципальной услуги ос</w:t>
      </w:r>
      <w:r w:rsidRPr="00C0397A">
        <w:rPr>
          <w:rFonts w:ascii="Times New Roman" w:hAnsi="Times New Roman" w:cs="Times New Roman"/>
          <w:sz w:val="28"/>
          <w:szCs w:val="28"/>
        </w:rPr>
        <w:t>у</w:t>
      </w:r>
      <w:r w:rsidRPr="00C0397A">
        <w:rPr>
          <w:rFonts w:ascii="Times New Roman" w:hAnsi="Times New Roman" w:cs="Times New Roman"/>
          <w:sz w:val="28"/>
          <w:szCs w:val="28"/>
        </w:rPr>
        <w:t xml:space="preserve">ществляется в общем отделе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района, в МБУ «МФЦ». </w:t>
      </w:r>
    </w:p>
    <w:p w:rsidR="00DD464D" w:rsidRPr="006B30A6" w:rsidRDefault="00DD464D" w:rsidP="00DD4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прекращения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 должно быть подано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397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МБУ «МФЦ». </w:t>
      </w:r>
    </w:p>
    <w:p w:rsidR="00DD464D" w:rsidRPr="006B30A6" w:rsidRDefault="00DD464D" w:rsidP="00DD464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</w:t>
      </w:r>
      <w:r w:rsidRPr="006B30A6">
        <w:rPr>
          <w:sz w:val="28"/>
          <w:szCs w:val="28"/>
        </w:rPr>
        <w:t>у</w:t>
      </w:r>
      <w:r w:rsidRPr="006B30A6">
        <w:rPr>
          <w:sz w:val="28"/>
          <w:szCs w:val="28"/>
        </w:rPr>
        <w:t>ги не может превышать 15 минут.</w:t>
      </w:r>
    </w:p>
    <w:p w:rsidR="00DD464D" w:rsidRDefault="00DD464D" w:rsidP="00DD464D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23. </w:t>
      </w:r>
      <w:r w:rsidRPr="00757682">
        <w:rPr>
          <w:sz w:val="28"/>
          <w:szCs w:val="28"/>
        </w:rPr>
        <w:t xml:space="preserve">Срок и порядок регистрации заявления о предоставлении </w:t>
      </w:r>
      <w:r>
        <w:rPr>
          <w:sz w:val="28"/>
          <w:szCs w:val="28"/>
        </w:rPr>
        <w:t>муниципальной</w:t>
      </w:r>
      <w:r w:rsidRPr="00757682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составляет:</w:t>
      </w:r>
    </w:p>
    <w:p w:rsidR="00DD464D" w:rsidRDefault="00DD464D" w:rsidP="00DD4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обращении  заявителя либо его представителя – не более пятнадцати минут;</w:t>
      </w:r>
    </w:p>
    <w:p w:rsidR="00DD464D" w:rsidRDefault="00DD464D" w:rsidP="00DD4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получении запроса посредством почтового отправления или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почты – не более одного рабочего дня.</w:t>
      </w:r>
    </w:p>
    <w:p w:rsidR="00DD464D" w:rsidRPr="006B30A6" w:rsidRDefault="00DD464D" w:rsidP="00DD4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Далее работник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передаёт заявителю первый экземпляр ра</w:t>
      </w:r>
      <w:r w:rsidRPr="006B30A6">
        <w:rPr>
          <w:sz w:val="28"/>
          <w:szCs w:val="28"/>
        </w:rPr>
        <w:t>с</w:t>
      </w:r>
      <w:r w:rsidRPr="006B30A6">
        <w:rPr>
          <w:sz w:val="28"/>
          <w:szCs w:val="28"/>
        </w:rPr>
        <w:t>писки, второй – помещает в пакет принятых документов.</w:t>
      </w:r>
    </w:p>
    <w:p w:rsidR="00DD464D" w:rsidRPr="00517FDB" w:rsidRDefault="00DD464D" w:rsidP="00DD464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DD464D" w:rsidRPr="00517FDB" w:rsidRDefault="00DD464D" w:rsidP="00DD464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24.1.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DD464D" w:rsidRPr="00517FDB" w:rsidRDefault="00DD464D" w:rsidP="00DD464D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DD464D" w:rsidRPr="00517FDB" w:rsidRDefault="00DD464D" w:rsidP="00DD464D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</w:t>
      </w:r>
      <w:r>
        <w:rPr>
          <w:sz w:val="28"/>
          <w:szCs w:val="28"/>
        </w:rPr>
        <w:t xml:space="preserve">, </w:t>
      </w:r>
      <w:r w:rsidRPr="00EE2118">
        <w:rPr>
          <w:iCs/>
          <w:sz w:val="28"/>
          <w:szCs w:val="28"/>
        </w:rPr>
        <w:t>доступ</w:t>
      </w:r>
      <w:r>
        <w:rPr>
          <w:iCs/>
          <w:sz w:val="28"/>
          <w:szCs w:val="28"/>
        </w:rPr>
        <w:t>ом</w:t>
      </w:r>
      <w:r w:rsidRPr="00EE2118">
        <w:rPr>
          <w:iCs/>
          <w:sz w:val="28"/>
          <w:szCs w:val="28"/>
        </w:rPr>
        <w:t xml:space="preserve"> к основным нормативным правовым актам, регламентирующим предоставление муниципальной услуги</w:t>
      </w:r>
      <w:r>
        <w:rPr>
          <w:iCs/>
          <w:sz w:val="28"/>
          <w:szCs w:val="28"/>
        </w:rPr>
        <w:t>.</w:t>
      </w:r>
      <w:r w:rsidRPr="00517FDB">
        <w:rPr>
          <w:sz w:val="28"/>
          <w:szCs w:val="28"/>
        </w:rPr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DD464D" w:rsidRPr="00517FDB" w:rsidRDefault="00DD464D" w:rsidP="00DD464D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24.3. Информационные стенды размещаются на видном, доступном месте.</w:t>
      </w:r>
    </w:p>
    <w:p w:rsidR="00DD464D" w:rsidRDefault="00DD464D" w:rsidP="00DD464D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r w:rsidRPr="00517FDB">
        <w:rPr>
          <w:sz w:val="28"/>
          <w:szCs w:val="28"/>
          <w:lang w:val="en-US"/>
        </w:rPr>
        <w:t>Times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New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Roman</w:t>
      </w:r>
      <w:r w:rsidRPr="00517FDB">
        <w:rPr>
          <w:sz w:val="28"/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17FDB">
          <w:rPr>
            <w:sz w:val="28"/>
            <w:szCs w:val="28"/>
          </w:rPr>
          <w:t>1 см</w:t>
        </w:r>
      </w:smartTag>
      <w:r w:rsidRPr="00517FDB">
        <w:rPr>
          <w:sz w:val="28"/>
          <w:szCs w:val="28"/>
        </w:rPr>
        <w:t xml:space="preserve"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24.4. Показатели доступности и качества муниципальной услуги.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5B5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left="709" w:hanging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color w:val="FF0000"/>
          <w:spacing w:val="-6"/>
          <w:sz w:val="22"/>
          <w:szCs w:val="22"/>
        </w:rPr>
        <w:t xml:space="preserve">       </w:t>
      </w:r>
      <w:r w:rsidRPr="009C45B5">
        <w:rPr>
          <w:rFonts w:eastAsia="SimSun"/>
          <w:bCs/>
          <w:iCs/>
          <w:spacing w:val="-6"/>
          <w:sz w:val="28"/>
          <w:szCs w:val="28"/>
        </w:rPr>
        <w:t>сроки предоставления муниципальной услуги;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условия ожидания приема;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доступность по времени и месту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приема заявителей;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порядок информирования о </w:t>
      </w:r>
      <w:r w:rsidRPr="009C45B5">
        <w:rPr>
          <w:rFonts w:eastAsia="SimSun"/>
          <w:bCs/>
          <w:iCs/>
          <w:spacing w:val="-3"/>
          <w:sz w:val="28"/>
          <w:szCs w:val="28"/>
        </w:rPr>
        <w:t xml:space="preserve">муниципальной услуге;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3"/>
          <w:sz w:val="28"/>
          <w:szCs w:val="28"/>
        </w:rPr>
        <w:t xml:space="preserve">исчерпывающая информация о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муниципальной услуге;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выполнение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требований, установленных законодательством,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в том числе </w:t>
      </w:r>
      <w:r w:rsidRPr="009C45B5">
        <w:rPr>
          <w:rFonts w:eastAsia="SimSun"/>
          <w:bCs/>
          <w:iCs/>
          <w:spacing w:val="-2"/>
          <w:sz w:val="28"/>
          <w:szCs w:val="28"/>
        </w:rPr>
        <w:lastRenderedPageBreak/>
        <w:t xml:space="preserve">отсутствие избыточных административных </w:t>
      </w:r>
      <w:r w:rsidRPr="009C45B5">
        <w:rPr>
          <w:rFonts w:eastAsia="SimSun"/>
          <w:bCs/>
          <w:iCs/>
          <w:spacing w:val="-6"/>
          <w:sz w:val="28"/>
          <w:szCs w:val="28"/>
        </w:rPr>
        <w:t xml:space="preserve">действий;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4"/>
          <w:sz w:val="28"/>
          <w:szCs w:val="28"/>
        </w:rPr>
      </w:pPr>
      <w:r w:rsidRPr="009C45B5">
        <w:rPr>
          <w:rFonts w:eastAsia="SimSun"/>
          <w:bCs/>
          <w:iCs/>
          <w:spacing w:val="-4"/>
          <w:sz w:val="28"/>
          <w:szCs w:val="28"/>
        </w:rPr>
        <w:t xml:space="preserve">соответствие должностных регламентов ответственных </w:t>
      </w:r>
      <w:r w:rsidRPr="009C45B5">
        <w:rPr>
          <w:rFonts w:eastAsia="SimSun"/>
          <w:bCs/>
          <w:iCs/>
          <w:spacing w:val="-3"/>
          <w:sz w:val="28"/>
          <w:szCs w:val="28"/>
        </w:rPr>
        <w:t xml:space="preserve">должностных лиц, участвующих в предоставлении </w:t>
      </w:r>
      <w:r w:rsidRPr="009C45B5">
        <w:rPr>
          <w:rFonts w:eastAsia="SimSun"/>
          <w:bCs/>
          <w:iCs/>
          <w:spacing w:val="-1"/>
          <w:sz w:val="28"/>
          <w:szCs w:val="28"/>
        </w:rPr>
        <w:t xml:space="preserve">муниципальной услуги, административного регламента в </w:t>
      </w:r>
      <w:r w:rsidRPr="009C45B5">
        <w:rPr>
          <w:rFonts w:eastAsia="SimSun"/>
          <w:bCs/>
          <w:iCs/>
          <w:spacing w:val="-2"/>
          <w:sz w:val="28"/>
          <w:szCs w:val="28"/>
        </w:rPr>
        <w:t xml:space="preserve">части описания в них административных действий,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профессиональных знаний и навыков;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2"/>
          <w:sz w:val="28"/>
          <w:szCs w:val="28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9C45B5">
        <w:rPr>
          <w:rFonts w:eastAsia="SimSun"/>
          <w:bCs/>
          <w:iCs/>
          <w:spacing w:val="-1"/>
          <w:sz w:val="28"/>
          <w:szCs w:val="28"/>
        </w:rPr>
        <w:t xml:space="preserve">административного регламента по каждому действию или </w:t>
      </w:r>
      <w:r w:rsidRPr="009C45B5">
        <w:rPr>
          <w:rFonts w:eastAsia="SimSun"/>
          <w:bCs/>
          <w:iCs/>
          <w:spacing w:val="-4"/>
          <w:sz w:val="28"/>
          <w:szCs w:val="28"/>
        </w:rPr>
        <w:t xml:space="preserve">административной процедуре при предоставлении </w:t>
      </w:r>
      <w:r w:rsidRPr="009C45B5">
        <w:rPr>
          <w:rFonts w:eastAsia="SimSun"/>
          <w:bCs/>
          <w:iCs/>
          <w:spacing w:val="-6"/>
          <w:sz w:val="28"/>
          <w:szCs w:val="28"/>
        </w:rPr>
        <w:t xml:space="preserve">муниципальной услуги; </w:t>
      </w:r>
    </w:p>
    <w:p w:rsidR="00DD464D" w:rsidRPr="009C45B5" w:rsidRDefault="00DD464D" w:rsidP="00DD464D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  <w:sz w:val="28"/>
          <w:szCs w:val="28"/>
        </w:rPr>
      </w:pPr>
      <w:r w:rsidRPr="009C45B5">
        <w:rPr>
          <w:rFonts w:eastAsia="SimSun"/>
          <w:bCs/>
          <w:iCs/>
          <w:spacing w:val="-4"/>
          <w:sz w:val="28"/>
          <w:szCs w:val="28"/>
        </w:rPr>
        <w:t xml:space="preserve">ресурсное обеспечение исполнения административного </w:t>
      </w:r>
      <w:r w:rsidRPr="009C45B5">
        <w:rPr>
          <w:rFonts w:eastAsia="SimSun"/>
          <w:bCs/>
          <w:iCs/>
          <w:spacing w:val="-7"/>
          <w:sz w:val="28"/>
          <w:szCs w:val="28"/>
        </w:rPr>
        <w:t>регламента.</w:t>
      </w:r>
    </w:p>
    <w:p w:rsidR="00DD464D" w:rsidRPr="009C45B5" w:rsidRDefault="00DD464D" w:rsidP="00DD464D">
      <w:pPr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 xml:space="preserve">24.5. </w:t>
      </w:r>
      <w:proofErr w:type="gramStart"/>
      <w:r w:rsidRPr="009C45B5">
        <w:rPr>
          <w:rFonts w:eastAsia="SimSun"/>
          <w:bCs/>
          <w:iCs/>
          <w:color w:val="000000"/>
          <w:sz w:val="28"/>
          <w:szCs w:val="28"/>
        </w:rPr>
        <w:t>Допускается подача заявления с приложением документов, указанных в пункте 13,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  <w:proofErr w:type="gramEnd"/>
    </w:p>
    <w:p w:rsidR="00DD464D" w:rsidRPr="00517FDB" w:rsidRDefault="00DD464D" w:rsidP="00DD464D">
      <w:pPr>
        <w:pStyle w:val="ConsPlusNormal"/>
        <w:ind w:firstLine="709"/>
        <w:jc w:val="both"/>
        <w:rPr>
          <w:sz w:val="28"/>
          <w:szCs w:val="28"/>
        </w:rPr>
      </w:pP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24" w:history="1">
        <w:r w:rsidRPr="009C45B5">
          <w:rPr>
            <w:rFonts w:ascii="Times New Roman" w:eastAsia="SimSun" w:hAnsi="Times New Roman" w:cs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обращений за получением государственной услуги и (или) предоставления такой услуги.</w:t>
      </w:r>
    </w:p>
    <w:p w:rsidR="00DD464D" w:rsidRDefault="00DD464D" w:rsidP="00DD4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64D" w:rsidRPr="006B30A6" w:rsidRDefault="00DD464D" w:rsidP="00DD4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464D" w:rsidRPr="006B30A6" w:rsidRDefault="00DD464D" w:rsidP="00DD464D">
      <w:pPr>
        <w:pStyle w:val="ConsPlusNormal"/>
        <w:spacing w:line="31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A6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DD464D" w:rsidRPr="006B30A6" w:rsidRDefault="00DD464D" w:rsidP="00DD464D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6B30A6">
        <w:rPr>
          <w:b/>
          <w:color w:val="000000"/>
          <w:sz w:val="28"/>
          <w:szCs w:val="28"/>
        </w:rPr>
        <w:t>администрати</w:t>
      </w:r>
      <w:r w:rsidRPr="006B30A6">
        <w:rPr>
          <w:b/>
          <w:color w:val="000000"/>
          <w:sz w:val="28"/>
          <w:szCs w:val="28"/>
        </w:rPr>
        <w:t>в</w:t>
      </w:r>
      <w:r w:rsidRPr="006B30A6">
        <w:rPr>
          <w:b/>
          <w:color w:val="000000"/>
          <w:sz w:val="28"/>
          <w:szCs w:val="28"/>
        </w:rPr>
        <w:t>ных</w:t>
      </w:r>
      <w:proofErr w:type="gramEnd"/>
    </w:p>
    <w:p w:rsidR="00DD464D" w:rsidRPr="006B30A6" w:rsidRDefault="00DD464D" w:rsidP="00DD464D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color w:val="000000"/>
          <w:sz w:val="28"/>
          <w:szCs w:val="28"/>
        </w:rPr>
      </w:pPr>
      <w:r w:rsidRPr="006B30A6">
        <w:rPr>
          <w:b/>
          <w:color w:val="000000"/>
          <w:sz w:val="28"/>
          <w:szCs w:val="28"/>
        </w:rPr>
        <w:t>процедур (действий), требования к порядку их выполнения</w:t>
      </w: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DD464D" w:rsidRPr="006B30A6" w:rsidRDefault="00DD464D" w:rsidP="00DD464D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DD464D" w:rsidRPr="006B30A6" w:rsidRDefault="00DD464D" w:rsidP="00DD464D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26. Муниципальная услуга предоставляется путём выполнения админ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стративных процедур (действий).</w:t>
      </w:r>
    </w:p>
    <w:p w:rsidR="00DD464D" w:rsidRPr="00BF68D0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</w:t>
      </w:r>
      <w:r w:rsidRPr="00BF68D0">
        <w:rPr>
          <w:sz w:val="28"/>
          <w:szCs w:val="28"/>
        </w:rPr>
        <w:t xml:space="preserve">Исчерпывающий перечень административных процедур.  </w:t>
      </w:r>
    </w:p>
    <w:p w:rsidR="00DD464D" w:rsidRPr="006B30A6" w:rsidRDefault="00DD464D" w:rsidP="00DD464D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входят: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261"/>
      <w:r w:rsidRPr="0023539C">
        <w:rPr>
          <w:sz w:val="28"/>
          <w:szCs w:val="28"/>
        </w:rPr>
        <w:t>приём заявления и прилагаемых к нему документов</w:t>
      </w:r>
      <w:r>
        <w:rPr>
          <w:sz w:val="28"/>
          <w:szCs w:val="28"/>
        </w:rPr>
        <w:t xml:space="preserve"> общим отделом администрации Ахтанизовского сельского поселения Темрюкского района</w:t>
      </w:r>
      <w:r w:rsidRPr="0023539C">
        <w:rPr>
          <w:sz w:val="28"/>
          <w:szCs w:val="28"/>
        </w:rPr>
        <w:t>, МБУ «МФЦ»</w:t>
      </w:r>
      <w:r>
        <w:rPr>
          <w:sz w:val="28"/>
          <w:szCs w:val="28"/>
        </w:rPr>
        <w:t xml:space="preserve">, </w:t>
      </w:r>
      <w:r w:rsidRPr="0023539C">
        <w:rPr>
          <w:sz w:val="28"/>
          <w:szCs w:val="28"/>
        </w:rPr>
        <w:t>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262"/>
      <w:bookmarkEnd w:id="0"/>
      <w:r w:rsidRPr="0023539C">
        <w:rPr>
          <w:sz w:val="28"/>
          <w:szCs w:val="28"/>
        </w:rPr>
        <w:t xml:space="preserve">рассмотрение заявления и прилагаемых к нему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>
        <w:rPr>
          <w:sz w:val="28"/>
          <w:szCs w:val="28"/>
        </w:rPr>
        <w:lastRenderedPageBreak/>
        <w:t>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подготовке постановления,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 об отказе предоставления муниципальной услуги</w:t>
      </w:r>
      <w:r w:rsidRPr="002353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63"/>
      <w:bookmarkEnd w:id="1"/>
      <w:r w:rsidRPr="0023539C">
        <w:rPr>
          <w:sz w:val="28"/>
          <w:szCs w:val="28"/>
        </w:rPr>
        <w:t xml:space="preserve">подготовка и согласование проекта постановления, издание постановления, подготовка письма об отказе </w:t>
      </w:r>
      <w:r>
        <w:rPr>
          <w:sz w:val="28"/>
          <w:szCs w:val="28"/>
        </w:rPr>
        <w:t>предоставления муниципальной услуги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64"/>
      <w:bookmarkEnd w:id="2"/>
      <w:r w:rsidRPr="0023539C">
        <w:rPr>
          <w:sz w:val="28"/>
          <w:szCs w:val="28"/>
        </w:rPr>
        <w:t>передача постановления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постановления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 xml:space="preserve"> в МБУ «МФЦ».</w:t>
      </w:r>
      <w:r>
        <w:rPr>
          <w:sz w:val="28"/>
          <w:szCs w:val="28"/>
        </w:rPr>
        <w:t xml:space="preserve"> </w:t>
      </w:r>
    </w:p>
    <w:p w:rsidR="00DD464D" w:rsidRPr="0023539C" w:rsidRDefault="00DD464D" w:rsidP="00DD464D">
      <w:pPr>
        <w:shd w:val="clear" w:color="auto" w:fill="FFFFFF"/>
        <w:spacing w:beforeAutospacing="1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90CF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B90CFE">
        <w:rPr>
          <w:color w:val="000000"/>
          <w:sz w:val="28"/>
          <w:szCs w:val="28"/>
        </w:rPr>
        <w:t xml:space="preserve"> выдаются заявителю или направляются ему по адресу, содержащемуся в его заявлении</w:t>
      </w:r>
      <w:r>
        <w:rPr>
          <w:color w:val="000000"/>
          <w:sz w:val="28"/>
          <w:szCs w:val="28"/>
        </w:rPr>
        <w:t>.</w:t>
      </w:r>
      <w:r w:rsidRPr="00B90CFE">
        <w:rPr>
          <w:color w:val="000000"/>
          <w:sz w:val="28"/>
          <w:szCs w:val="28"/>
        </w:rPr>
        <w:t xml:space="preserve"> 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27"/>
      <w:bookmarkEnd w:id="3"/>
      <w:r w:rsidRPr="0023539C">
        <w:rPr>
          <w:sz w:val="28"/>
          <w:szCs w:val="28"/>
        </w:rPr>
        <w:t>27. Приём заявления и прилагаемых к нему документов</w:t>
      </w:r>
      <w:r>
        <w:rPr>
          <w:sz w:val="28"/>
          <w:szCs w:val="28"/>
        </w:rPr>
        <w:t xml:space="preserve"> общим отделом Ахтанизовского сельского поселения Темрюкского района</w:t>
      </w:r>
      <w:r w:rsidRPr="0023539C">
        <w:rPr>
          <w:sz w:val="28"/>
          <w:szCs w:val="28"/>
        </w:rPr>
        <w:t>, 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271"/>
      <w:bookmarkEnd w:id="4"/>
      <w:r w:rsidRPr="0023539C">
        <w:rPr>
          <w:sz w:val="28"/>
          <w:szCs w:val="28"/>
        </w:rPr>
        <w:t xml:space="preserve">27.1. Основанием для начала административной процедуры является обращение заявителя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МБУ «МФЦ» с заявлением и приложенными к нему документами, предусмотренными настоящим Административным регламентом.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72"/>
      <w:bookmarkEnd w:id="5"/>
      <w:r w:rsidRPr="0023539C">
        <w:rPr>
          <w:sz w:val="28"/>
          <w:szCs w:val="28"/>
        </w:rPr>
        <w:t xml:space="preserve">27.2. При приёме заявления и прилагаемых к нему документов </w:t>
      </w:r>
      <w:r>
        <w:rPr>
          <w:sz w:val="28"/>
          <w:szCs w:val="28"/>
        </w:rPr>
        <w:t xml:space="preserve"> специалист администрации Ахтанизовского сельского поселения Темрюкского района, </w:t>
      </w:r>
      <w:r w:rsidRPr="0023539C">
        <w:rPr>
          <w:sz w:val="28"/>
          <w:szCs w:val="28"/>
        </w:rPr>
        <w:t>работник МБУ «МФЦ»:</w:t>
      </w:r>
    </w:p>
    <w:bookmarkEnd w:id="6"/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тексты документов написаны разборчиво;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исполнены карандашом;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срок действия документов не истёк;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документы содержат информацию, необходимую для предоставления </w:t>
      </w:r>
      <w:r w:rsidRPr="0023539C">
        <w:rPr>
          <w:sz w:val="28"/>
          <w:szCs w:val="28"/>
        </w:rPr>
        <w:lastRenderedPageBreak/>
        <w:t>муниципальной услуги, указанной в заявлении;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представлены в полном объёме;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в случае предоставления документов, предусмотренных </w:t>
      </w:r>
      <w:hyperlink r:id="rId25" w:history="1">
        <w:r w:rsidRPr="00BF68D0">
          <w:rPr>
            <w:sz w:val="28"/>
            <w:szCs w:val="28"/>
          </w:rPr>
          <w:t>частью 6 статьи 7</w:t>
        </w:r>
      </w:hyperlink>
      <w:r w:rsidRPr="0023539C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Поступившее заявление</w:t>
      </w:r>
      <w:r>
        <w:rPr>
          <w:sz w:val="28"/>
          <w:szCs w:val="28"/>
        </w:rPr>
        <w:t xml:space="preserve"> в МФЦ</w:t>
      </w:r>
      <w:r w:rsidRPr="0023539C">
        <w:rPr>
          <w:sz w:val="28"/>
          <w:szCs w:val="28"/>
        </w:rPr>
        <w:t xml:space="preserve"> работник МБУ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дата представления документов;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Ф.И.О. заявителя (лиц по доверенности);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электронной почты;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объекта;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перечень документов с указанием их наименования, реквизитов;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максимальный срок оказания муниципальной услуги;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фамилия и инициалы работника, принявшего документы, а также его подпись;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иные данные.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Далее работник МБУ «МФЦ» передаёт заявителю первый экземпляр расписки, второй - помещает в пакет принятых документов.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</w:t>
      </w:r>
      <w:r>
        <w:rPr>
          <w:sz w:val="28"/>
          <w:szCs w:val="28"/>
        </w:rPr>
        <w:t xml:space="preserve"> специалистом администрации Ахтанизовского сельского поселения Темрюкского района,</w:t>
      </w:r>
      <w:r w:rsidRPr="0023539C">
        <w:rPr>
          <w:sz w:val="28"/>
          <w:szCs w:val="28"/>
        </w:rPr>
        <w:t xml:space="preserve"> работником МБУ «МФЦ»: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сроке предоставления муниципальной услуги;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возможности отказа в предоставлении муниципальной услуги.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273"/>
      <w:r w:rsidRPr="0023539C">
        <w:rPr>
          <w:sz w:val="28"/>
          <w:szCs w:val="28"/>
        </w:rPr>
        <w:t xml:space="preserve">27.3. Порядок передачи курьером МБУ «МФЦ» пакета документов 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 </w:t>
      </w:r>
    </w:p>
    <w:bookmarkEnd w:id="7"/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В день приёма заявления пакет документов вместе с реестром приёма-передачи документов передаётся в общий отдел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на основании реестра, который составляется в 2 экземплярах и содержит дату и время передачи.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принимающий их, проверяет в присутствии курьера МБУ «МФЦ» соответствие и количество документов с данными, указанными в реестре, проставляет дату, время </w:t>
      </w:r>
      <w:r w:rsidRPr="0023539C">
        <w:rPr>
          <w:sz w:val="28"/>
          <w:szCs w:val="28"/>
        </w:rPr>
        <w:lastRenderedPageBreak/>
        <w:t xml:space="preserve">получения документов и подпись. Первый экземпляр реестра остаётся у специалиста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второй - подлежит возврату курьеру МБУ «МФЦ». Информация о получении документов заносится в электронную базу. </w:t>
      </w:r>
    </w:p>
    <w:p w:rsidR="00DD464D" w:rsidRPr="00BF68D0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После регистрации заявления, специалист администрации </w:t>
      </w:r>
      <w:r>
        <w:rPr>
          <w:sz w:val="28"/>
          <w:szCs w:val="28"/>
        </w:rPr>
        <w:t>Ахтанизовского сельского</w:t>
      </w:r>
      <w:r w:rsidRPr="00BF68D0">
        <w:rPr>
          <w:sz w:val="28"/>
          <w:szCs w:val="28"/>
        </w:rPr>
        <w:t xml:space="preserve"> поселения Темрюкского района, ответственный за регистрацию входящей корреспонденции, передаёт его на рассмотрение руководителю администрации поселения, либо лицу, его замещающему.</w:t>
      </w:r>
    </w:p>
    <w:p w:rsidR="00DD464D" w:rsidRPr="00BF68D0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274"/>
      <w:r w:rsidRPr="00BF68D0">
        <w:rPr>
          <w:sz w:val="28"/>
          <w:szCs w:val="28"/>
        </w:rPr>
        <w:t xml:space="preserve">27.4.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замещающему, приём заявления и прилагаемых к нему документов и передача пакета документов из МБУ «МФЦ» в администрацию </w:t>
      </w:r>
      <w:r>
        <w:rPr>
          <w:sz w:val="28"/>
          <w:szCs w:val="28"/>
        </w:rPr>
        <w:t>Ахтанизовского сельского</w:t>
      </w:r>
      <w:r w:rsidRPr="00BF68D0">
        <w:rPr>
          <w:sz w:val="28"/>
          <w:szCs w:val="28"/>
        </w:rPr>
        <w:t xml:space="preserve"> поселения Темрюкского района. 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8"/>
      <w:bookmarkEnd w:id="8"/>
      <w:r w:rsidRPr="0023539C">
        <w:rPr>
          <w:sz w:val="28"/>
          <w:szCs w:val="28"/>
        </w:rPr>
        <w:t xml:space="preserve">28. Порядок рассмотрения документов в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формирование и направление </w:t>
      </w:r>
      <w:r>
        <w:rPr>
          <w:sz w:val="28"/>
          <w:szCs w:val="28"/>
        </w:rPr>
        <w:t xml:space="preserve">специалистом </w:t>
      </w:r>
      <w:r w:rsidRPr="0023539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</w:t>
      </w:r>
      <w:r w:rsidRPr="005F07C4">
        <w:rPr>
          <w:sz w:val="28"/>
          <w:szCs w:val="28"/>
        </w:rPr>
        <w:t xml:space="preserve"> </w:t>
      </w:r>
      <w:r w:rsidRPr="00964435">
        <w:rPr>
          <w:sz w:val="28"/>
          <w:szCs w:val="28"/>
        </w:rPr>
        <w:t>полу</w:t>
      </w:r>
      <w:r>
        <w:rPr>
          <w:sz w:val="28"/>
          <w:szCs w:val="28"/>
        </w:rPr>
        <w:t>чение дополнительной информации</w:t>
      </w:r>
      <w:r w:rsidRPr="00964435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х</w:t>
      </w:r>
      <w:r w:rsidRPr="0096443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964435">
        <w:rPr>
          <w:sz w:val="28"/>
          <w:szCs w:val="28"/>
        </w:rPr>
        <w:t>, учреждени</w:t>
      </w:r>
      <w:r>
        <w:rPr>
          <w:sz w:val="28"/>
          <w:szCs w:val="28"/>
        </w:rPr>
        <w:t>й</w:t>
      </w:r>
      <w:r w:rsidRPr="00964435">
        <w:rPr>
          <w:sz w:val="28"/>
          <w:szCs w:val="28"/>
        </w:rPr>
        <w:t>, организаци</w:t>
      </w:r>
      <w:r>
        <w:rPr>
          <w:sz w:val="28"/>
          <w:szCs w:val="28"/>
        </w:rPr>
        <w:t>й,</w:t>
      </w:r>
      <w:r w:rsidRPr="0023539C">
        <w:rPr>
          <w:sz w:val="28"/>
          <w:szCs w:val="28"/>
        </w:rPr>
        <w:t xml:space="preserve"> принятие решения о </w:t>
      </w:r>
      <w:r>
        <w:rPr>
          <w:sz w:val="28"/>
          <w:szCs w:val="28"/>
        </w:rPr>
        <w:t>подготовке постановления, письма об отказе предоставления муниципальной услуги</w:t>
      </w:r>
      <w:r w:rsidRPr="0023539C">
        <w:rPr>
          <w:sz w:val="28"/>
          <w:szCs w:val="28"/>
        </w:rPr>
        <w:t>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81"/>
      <w:bookmarkEnd w:id="9"/>
      <w:r w:rsidRPr="0023539C">
        <w:rPr>
          <w:sz w:val="28"/>
          <w:szCs w:val="28"/>
        </w:rPr>
        <w:t xml:space="preserve">28.1. Основанием для начала административной процедуры является принятие 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заявления и прилагаемых к нему документов от </w:t>
      </w:r>
      <w:r>
        <w:rPr>
          <w:sz w:val="28"/>
          <w:szCs w:val="28"/>
        </w:rPr>
        <w:t xml:space="preserve">заявителя, </w:t>
      </w:r>
      <w:r w:rsidRPr="0023539C">
        <w:rPr>
          <w:sz w:val="28"/>
          <w:szCs w:val="28"/>
        </w:rPr>
        <w:t>курьера МБУ «МФЦ».</w:t>
      </w:r>
    </w:p>
    <w:bookmarkEnd w:id="10"/>
    <w:p w:rsidR="00DD464D" w:rsidRPr="00D76C6A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C6A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>Ахтанизовского сельского</w:t>
      </w:r>
      <w:r w:rsidRPr="00D76C6A">
        <w:rPr>
          <w:sz w:val="28"/>
          <w:szCs w:val="28"/>
        </w:rPr>
        <w:t xml:space="preserve">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а) об отказе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услуги;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б) о подготовке проекта постановления.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случае отсутствия оснований для отказа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услуги принимается решение о п</w:t>
      </w:r>
      <w:r>
        <w:rPr>
          <w:sz w:val="28"/>
          <w:szCs w:val="28"/>
        </w:rPr>
        <w:t>одготовке проекта постановления</w:t>
      </w:r>
      <w:r w:rsidRPr="0023539C">
        <w:rPr>
          <w:sz w:val="28"/>
          <w:szCs w:val="28"/>
        </w:rPr>
        <w:t xml:space="preserve"> и назначается ответственное лицо за подготовку проекта постановления.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282"/>
      <w:r w:rsidRPr="0023539C">
        <w:rPr>
          <w:sz w:val="28"/>
          <w:szCs w:val="28"/>
        </w:rPr>
        <w:t>28.2. Специалист, ответственный за рассмотрение заявления, проводит анализ пакета документов. При наличии оснований для отказа</w:t>
      </w:r>
      <w:r>
        <w:rPr>
          <w:sz w:val="28"/>
          <w:szCs w:val="28"/>
        </w:rPr>
        <w:t xml:space="preserve"> предоставления</w:t>
      </w:r>
      <w:r w:rsidRPr="0023539C">
        <w:rPr>
          <w:sz w:val="28"/>
          <w:szCs w:val="28"/>
        </w:rPr>
        <w:t xml:space="preserve"> </w:t>
      </w:r>
      <w:r w:rsidRPr="00BF68D0">
        <w:rPr>
          <w:sz w:val="28"/>
          <w:szCs w:val="28"/>
        </w:rPr>
        <w:t xml:space="preserve">муниципальной услуги, предусмотренных </w:t>
      </w:r>
      <w:r>
        <w:rPr>
          <w:sz w:val="28"/>
          <w:szCs w:val="28"/>
        </w:rPr>
        <w:t>н</w:t>
      </w:r>
      <w:r w:rsidRPr="0023539C">
        <w:rPr>
          <w:sz w:val="28"/>
          <w:szCs w:val="28"/>
        </w:rPr>
        <w:t>астоящ</w:t>
      </w:r>
      <w:r>
        <w:rPr>
          <w:sz w:val="28"/>
          <w:szCs w:val="28"/>
        </w:rPr>
        <w:t>им</w:t>
      </w:r>
      <w:r w:rsidRPr="0023539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23539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23539C">
        <w:rPr>
          <w:sz w:val="28"/>
          <w:szCs w:val="28"/>
        </w:rPr>
        <w:t>, принимает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  <w:r>
        <w:rPr>
          <w:sz w:val="28"/>
          <w:szCs w:val="28"/>
        </w:rPr>
        <w:t xml:space="preserve"> </w:t>
      </w:r>
    </w:p>
    <w:bookmarkEnd w:id="11"/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принятии решения об отказ</w:t>
      </w:r>
      <w:r>
        <w:rPr>
          <w:sz w:val="28"/>
          <w:szCs w:val="28"/>
        </w:rPr>
        <w:t>е предоставления</w:t>
      </w:r>
      <w:r w:rsidRPr="0023539C">
        <w:rPr>
          <w:sz w:val="28"/>
          <w:szCs w:val="28"/>
        </w:rPr>
        <w:t xml:space="preserve"> </w:t>
      </w:r>
      <w:r w:rsidRPr="00BF68D0">
        <w:rPr>
          <w:sz w:val="28"/>
          <w:szCs w:val="28"/>
        </w:rPr>
        <w:t>муниципальной услуги,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течение 5 дней готовится соответствующее письмо с указанием причин, которое: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283"/>
      <w:r w:rsidRPr="0023539C">
        <w:rPr>
          <w:sz w:val="28"/>
          <w:szCs w:val="28"/>
        </w:rPr>
        <w:t xml:space="preserve">согласовывается с начальниками структурных подразделений, заместителями главы и подписывается главой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- 3 дня;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передаётся в МБУ «МФЦ» - 1 день.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lastRenderedPageBreak/>
        <w:t>28.3.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2"/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Межведомственные запросы оформляются в соответствии с </w:t>
      </w:r>
      <w:r w:rsidRPr="00BF68D0">
        <w:rPr>
          <w:sz w:val="28"/>
          <w:szCs w:val="28"/>
        </w:rPr>
        <w:t xml:space="preserve">требованиями, установленными </w:t>
      </w:r>
      <w:hyperlink r:id="rId26" w:history="1">
        <w:r w:rsidRPr="00BF68D0">
          <w:rPr>
            <w:sz w:val="28"/>
            <w:szCs w:val="28"/>
          </w:rPr>
          <w:t>Федеральным законом</w:t>
        </w:r>
      </w:hyperlink>
      <w:r w:rsidRPr="00BF68D0">
        <w:rPr>
          <w:sz w:val="28"/>
          <w:szCs w:val="28"/>
        </w:rPr>
        <w:t xml:space="preserve"> от 27.07.2010 № 210-ФЗ</w:t>
      </w:r>
      <w:r w:rsidRPr="0023539C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284"/>
      <w:r w:rsidRPr="0023539C">
        <w:rPr>
          <w:sz w:val="28"/>
          <w:szCs w:val="28"/>
        </w:rPr>
        <w:t>28.4. Конечным результатом административной процедуры является формирование и направление</w:t>
      </w:r>
      <w:r>
        <w:rPr>
          <w:sz w:val="28"/>
          <w:szCs w:val="28"/>
        </w:rPr>
        <w:t xml:space="preserve"> специалистом администрации 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межведомственных запросов,</w:t>
      </w:r>
      <w:r w:rsidRPr="005F07C4">
        <w:rPr>
          <w:sz w:val="28"/>
          <w:szCs w:val="28"/>
        </w:rPr>
        <w:t xml:space="preserve"> </w:t>
      </w:r>
      <w:r w:rsidRPr="00964435">
        <w:rPr>
          <w:sz w:val="28"/>
          <w:szCs w:val="28"/>
        </w:rPr>
        <w:t>полу</w:t>
      </w:r>
      <w:r>
        <w:rPr>
          <w:sz w:val="28"/>
          <w:szCs w:val="28"/>
        </w:rPr>
        <w:t>чение дополнительной информации</w:t>
      </w:r>
      <w:r w:rsidRPr="00964435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х</w:t>
      </w:r>
      <w:r w:rsidRPr="00964435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964435">
        <w:rPr>
          <w:sz w:val="28"/>
          <w:szCs w:val="28"/>
        </w:rPr>
        <w:t>, учреждени</w:t>
      </w:r>
      <w:r>
        <w:rPr>
          <w:sz w:val="28"/>
          <w:szCs w:val="28"/>
        </w:rPr>
        <w:t>й</w:t>
      </w:r>
      <w:r w:rsidRPr="00964435">
        <w:rPr>
          <w:sz w:val="28"/>
          <w:szCs w:val="28"/>
        </w:rPr>
        <w:t>, организаци</w:t>
      </w:r>
      <w:r>
        <w:rPr>
          <w:sz w:val="28"/>
          <w:szCs w:val="28"/>
        </w:rPr>
        <w:t xml:space="preserve">й, </w:t>
      </w:r>
      <w:r w:rsidRPr="0023539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подготовке постановления, письма об</w:t>
      </w:r>
      <w:r w:rsidRPr="0023539C">
        <w:rPr>
          <w:sz w:val="28"/>
          <w:szCs w:val="28"/>
        </w:rPr>
        <w:t xml:space="preserve">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>.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28.5. К</w:t>
      </w:r>
      <w:r w:rsidRPr="00336374">
        <w:rPr>
          <w:sz w:val="28"/>
          <w:szCs w:val="28"/>
          <w:lang w:eastAsia="ar-SA"/>
        </w:rPr>
        <w:t>ритерии принятия решения: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обращение за получением муниципальной услуги соответствующего лица;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предоставление в полном объеме документов, указанных в</w:t>
      </w:r>
      <w:r>
        <w:rPr>
          <w:sz w:val="28"/>
          <w:szCs w:val="28"/>
          <w:lang w:eastAsia="ar-SA"/>
        </w:rPr>
        <w:t xml:space="preserve"> пункте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13.1</w:t>
      </w:r>
      <w:r w:rsidRPr="00336374">
        <w:rPr>
          <w:sz w:val="28"/>
          <w:szCs w:val="28"/>
          <w:lang w:eastAsia="ar-SA"/>
        </w:rPr>
        <w:t xml:space="preserve"> административного регламента;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до</w:t>
      </w:r>
      <w:r>
        <w:rPr>
          <w:sz w:val="28"/>
          <w:szCs w:val="28"/>
          <w:lang w:eastAsia="ar-SA"/>
        </w:rPr>
        <w:t>стоверность поданных документов</w:t>
      </w:r>
      <w:r w:rsidRPr="00336374">
        <w:rPr>
          <w:sz w:val="28"/>
          <w:szCs w:val="28"/>
          <w:lang w:eastAsia="ar-SA"/>
        </w:rPr>
        <w:t>;</w:t>
      </w:r>
    </w:p>
    <w:p w:rsidR="00DD464D" w:rsidRPr="00336374" w:rsidRDefault="00DD464D" w:rsidP="00DD464D">
      <w:pPr>
        <w:tabs>
          <w:tab w:val="left" w:pos="0"/>
        </w:tabs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28.6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336374">
        <w:rPr>
          <w:sz w:val="28"/>
          <w:szCs w:val="28"/>
          <w:lang w:eastAsia="ar-SA"/>
        </w:rPr>
        <w:t>пособ фиксации результата выполнения административной процедуры -  внесение в базу данных.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29"/>
      <w:bookmarkEnd w:id="13"/>
      <w:r w:rsidRPr="0023539C">
        <w:rPr>
          <w:sz w:val="28"/>
          <w:szCs w:val="28"/>
        </w:rPr>
        <w:t>29. Подготовка и согласование проекта постановления, издание постановления.</w:t>
      </w:r>
      <w:r>
        <w:rPr>
          <w:sz w:val="28"/>
          <w:szCs w:val="28"/>
        </w:rPr>
        <w:t xml:space="preserve"> </w:t>
      </w:r>
      <w:bookmarkStart w:id="15" w:name="sub_10291"/>
      <w:bookmarkEnd w:id="14"/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29.1. Основание для начала административной процедуры является принятие решения о </w:t>
      </w:r>
      <w:r>
        <w:rPr>
          <w:sz w:val="28"/>
          <w:szCs w:val="28"/>
        </w:rPr>
        <w:t>подготовке постановления</w:t>
      </w:r>
      <w:r w:rsidRPr="0023539C">
        <w:rPr>
          <w:sz w:val="28"/>
          <w:szCs w:val="28"/>
        </w:rPr>
        <w:t>, подготавливается проект постановления.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292"/>
      <w:bookmarkEnd w:id="15"/>
      <w:r w:rsidRPr="0023539C">
        <w:rPr>
          <w:sz w:val="28"/>
          <w:szCs w:val="28"/>
        </w:rPr>
        <w:t xml:space="preserve">29.2. Подготовка специалистом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 проекта постановления.</w:t>
      </w:r>
    </w:p>
    <w:bookmarkEnd w:id="16"/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услуги специалист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района, при наличии полученных сведений на направленные межведомственные запросы: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осуществляет подготовку проекта постановления;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обеспечивает согласование проекта постановления с начальниками структурных подразделений, заместителями главы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района; </w:t>
      </w:r>
    </w:p>
    <w:p w:rsidR="00DD464D" w:rsidRPr="0023539C" w:rsidRDefault="00DD464D" w:rsidP="00DD464D">
      <w:pPr>
        <w:ind w:firstLine="709"/>
        <w:jc w:val="both"/>
        <w:rPr>
          <w:sz w:val="28"/>
          <w:szCs w:val="28"/>
        </w:rPr>
      </w:pPr>
      <w:bookmarkStart w:id="17" w:name="sub_10294"/>
      <w:r w:rsidRPr="0023539C">
        <w:rPr>
          <w:sz w:val="28"/>
          <w:szCs w:val="28"/>
        </w:rPr>
        <w:t xml:space="preserve">29.3. Согласование </w:t>
      </w:r>
      <w:r>
        <w:rPr>
          <w:sz w:val="28"/>
          <w:szCs w:val="28"/>
        </w:rPr>
        <w:t>(издание) проекта постановления</w:t>
      </w:r>
      <w:r w:rsidRPr="0023539C">
        <w:rPr>
          <w:sz w:val="28"/>
          <w:szCs w:val="28"/>
        </w:rPr>
        <w:t xml:space="preserve"> осуществляется:</w:t>
      </w:r>
    </w:p>
    <w:p w:rsidR="00DD464D" w:rsidRPr="0023539C" w:rsidRDefault="00DD464D" w:rsidP="00DD464D">
      <w:pPr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специалистом администрации</w:t>
      </w:r>
      <w:r>
        <w:rPr>
          <w:sz w:val="28"/>
          <w:szCs w:val="28"/>
        </w:rPr>
        <w:t xml:space="preserve"> 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2 дня;</w:t>
      </w:r>
    </w:p>
    <w:p w:rsidR="00DD464D" w:rsidRPr="0023539C" w:rsidRDefault="00DD464D" w:rsidP="00DD464D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lastRenderedPageBreak/>
        <w:t xml:space="preserve">структурными подразделениями, заместителями главы, главой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5 дней.</w:t>
      </w:r>
    </w:p>
    <w:p w:rsidR="00DD464D" w:rsidRPr="0023539C" w:rsidRDefault="00DD464D" w:rsidP="00DD464D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регистрация постановления общим отделом администрации</w:t>
      </w:r>
      <w:r>
        <w:rPr>
          <w:sz w:val="28"/>
          <w:szCs w:val="28"/>
        </w:rPr>
        <w:t xml:space="preserve"> Ахтанизовского сельского </w:t>
      </w:r>
      <w:r w:rsidRPr="0023539C">
        <w:rPr>
          <w:sz w:val="28"/>
          <w:szCs w:val="28"/>
        </w:rPr>
        <w:t>поселения Темрюкского района – 1 день.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295"/>
      <w:bookmarkEnd w:id="17"/>
      <w:r w:rsidRPr="0023539C">
        <w:rPr>
          <w:sz w:val="28"/>
          <w:szCs w:val="28"/>
        </w:rPr>
        <w:t>29.</w:t>
      </w:r>
      <w:r>
        <w:rPr>
          <w:sz w:val="28"/>
          <w:szCs w:val="28"/>
        </w:rPr>
        <w:t>4</w:t>
      </w:r>
      <w:r w:rsidRPr="0023539C">
        <w:rPr>
          <w:sz w:val="28"/>
          <w:szCs w:val="28"/>
        </w:rPr>
        <w:t>. Результатом административной процедуры является подписанное и зарегистрированное в установленном</w:t>
      </w:r>
      <w:r>
        <w:rPr>
          <w:sz w:val="28"/>
          <w:szCs w:val="28"/>
        </w:rPr>
        <w:t xml:space="preserve"> порядке постановление</w:t>
      </w:r>
      <w:r w:rsidRPr="0023539C">
        <w:rPr>
          <w:sz w:val="28"/>
          <w:szCs w:val="28"/>
        </w:rPr>
        <w:t>.</w:t>
      </w:r>
    </w:p>
    <w:p w:rsidR="00DD464D" w:rsidRPr="00336374" w:rsidRDefault="00DD464D" w:rsidP="00DD464D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ind w:firstLine="720"/>
        <w:jc w:val="both"/>
        <w:outlineLvl w:val="2"/>
        <w:rPr>
          <w:bCs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shd w:val="clear" w:color="auto" w:fill="FFFFFF"/>
          <w:lang w:eastAsia="ar-SA"/>
        </w:rPr>
        <w:t>29.5.</w:t>
      </w:r>
      <w:r w:rsidRPr="00336374">
        <w:rPr>
          <w:bCs/>
          <w:sz w:val="28"/>
          <w:szCs w:val="28"/>
          <w:shd w:val="clear" w:color="auto" w:fill="FFFFFF"/>
          <w:lang w:eastAsia="ar-SA"/>
        </w:rPr>
        <w:t xml:space="preserve"> </w:t>
      </w:r>
      <w:r>
        <w:rPr>
          <w:bCs/>
          <w:sz w:val="28"/>
          <w:szCs w:val="28"/>
          <w:shd w:val="clear" w:color="auto" w:fill="FFFFFF"/>
          <w:lang w:eastAsia="ar-SA"/>
        </w:rPr>
        <w:t>К</w:t>
      </w:r>
      <w:r w:rsidRPr="00336374">
        <w:rPr>
          <w:bCs/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соответствие представленных документов установленным требованиям;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 xml:space="preserve">предоставление в полном объеме документов, указанных в пункте </w:t>
      </w:r>
      <w:r>
        <w:rPr>
          <w:sz w:val="28"/>
          <w:szCs w:val="28"/>
          <w:shd w:val="clear" w:color="auto" w:fill="FFFFFF"/>
          <w:lang w:eastAsia="ar-SA"/>
        </w:rPr>
        <w:t>13.1</w:t>
      </w:r>
      <w:r w:rsidRPr="00336374">
        <w:rPr>
          <w:sz w:val="28"/>
          <w:szCs w:val="28"/>
          <w:shd w:val="clear" w:color="auto" w:fill="FFFFFF"/>
          <w:lang w:eastAsia="ar-SA"/>
        </w:rPr>
        <w:t>. административного регламента;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до</w:t>
      </w:r>
      <w:r>
        <w:rPr>
          <w:sz w:val="28"/>
          <w:szCs w:val="28"/>
          <w:shd w:val="clear" w:color="auto" w:fill="FFFFFF"/>
          <w:lang w:eastAsia="ar-SA"/>
        </w:rPr>
        <w:t>стоверность поданных документов</w:t>
      </w:r>
      <w:r w:rsidRPr="00336374">
        <w:rPr>
          <w:sz w:val="28"/>
          <w:szCs w:val="28"/>
          <w:shd w:val="clear" w:color="auto" w:fill="FFFFFF"/>
          <w:lang w:eastAsia="ar-SA"/>
        </w:rPr>
        <w:t>;</w:t>
      </w:r>
    </w:p>
    <w:p w:rsidR="00DD464D" w:rsidRPr="00336374" w:rsidRDefault="00DD464D" w:rsidP="00DD464D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отсутствие оснований для отказа, указанных в пункт</w:t>
      </w:r>
      <w:r>
        <w:rPr>
          <w:sz w:val="28"/>
          <w:szCs w:val="28"/>
          <w:shd w:val="clear" w:color="auto" w:fill="FFFFFF"/>
          <w:lang w:eastAsia="ar-SA"/>
        </w:rPr>
        <w:t>ах 18, 19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административного регламента.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29.6.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>пособ фиксации результата выполнения административной процедуры - внесение в журнал регистрации.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30"/>
      <w:bookmarkEnd w:id="18"/>
      <w:r w:rsidRPr="0023539C">
        <w:rPr>
          <w:sz w:val="28"/>
          <w:szCs w:val="28"/>
        </w:rPr>
        <w:t xml:space="preserve">30. Порядок передачи результата муниципальной услуги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результата муниципальной услуги в МБУ «МФЦ».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301"/>
      <w:bookmarkEnd w:id="19"/>
      <w:r w:rsidRPr="0023539C">
        <w:rPr>
          <w:sz w:val="28"/>
          <w:szCs w:val="28"/>
        </w:rPr>
        <w:t>30.1. Основанием для начала административной процедуры является наличие зарегистрированного постановления,  подписанного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>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302"/>
      <w:bookmarkEnd w:id="20"/>
      <w:r w:rsidRPr="0023539C">
        <w:rPr>
          <w:sz w:val="28"/>
          <w:szCs w:val="28"/>
        </w:rPr>
        <w:t>30.2. Передача постановления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«МФЦ». </w:t>
      </w:r>
    </w:p>
    <w:bookmarkEnd w:id="21"/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Передача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 осуществляется на основании реестра, который составляется в 2 экземплярах и содержит дату и время передачи. 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курьер МБУ «МФЦ», принимающий их, проверяет в присутствии специалиста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 - подлежит возврату специалист</w:t>
      </w:r>
      <w:r>
        <w:rPr>
          <w:sz w:val="28"/>
          <w:szCs w:val="28"/>
        </w:rPr>
        <w:t>у</w:t>
      </w:r>
      <w:r w:rsidRPr="002353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 Информация о получении документов заносится в электронную базу.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303"/>
      <w:r w:rsidRPr="0023539C">
        <w:rPr>
          <w:sz w:val="28"/>
          <w:szCs w:val="28"/>
        </w:rPr>
        <w:t>30.3. Выдача результата муниципальной услуги и пакета документов заявителю в МБУ «МФЦ».</w:t>
      </w:r>
      <w:r>
        <w:rPr>
          <w:sz w:val="28"/>
          <w:szCs w:val="28"/>
        </w:rPr>
        <w:t xml:space="preserve"> </w:t>
      </w:r>
    </w:p>
    <w:bookmarkEnd w:id="22"/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выдаче документов работник МБУ «МФЦ»: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3539C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  <w:proofErr w:type="gramEnd"/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знакомит заявителя с содержанием результата муниципальной услуги.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lastRenderedPageBreak/>
        <w:t>выдаёт результат муниципальной услуги.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</w:t>
      </w:r>
    </w:p>
    <w:p w:rsidR="00DD464D" w:rsidRPr="0023539C" w:rsidRDefault="00DD464D" w:rsidP="00DD464D">
      <w:pPr>
        <w:shd w:val="clear" w:color="auto" w:fill="FFFFFF"/>
        <w:spacing w:beforeAutospacing="1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90CF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>
        <w:rPr>
          <w:sz w:val="28"/>
          <w:szCs w:val="28"/>
        </w:rPr>
        <w:t xml:space="preserve"> предоставления муниципальной услуги </w:t>
      </w:r>
      <w:r w:rsidRPr="00B90CFE">
        <w:rPr>
          <w:color w:val="000000"/>
          <w:sz w:val="28"/>
          <w:szCs w:val="28"/>
        </w:rPr>
        <w:t>выдаются заявителю или направляются ему по адресу, содержащемуся в его заявлении</w:t>
      </w:r>
      <w:r>
        <w:rPr>
          <w:color w:val="000000"/>
          <w:sz w:val="28"/>
          <w:szCs w:val="28"/>
        </w:rPr>
        <w:t>.</w:t>
      </w:r>
      <w:r w:rsidRPr="00B90CFE">
        <w:rPr>
          <w:color w:val="000000"/>
          <w:sz w:val="28"/>
          <w:szCs w:val="28"/>
        </w:rPr>
        <w:t xml:space="preserve"> 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304"/>
      <w:r w:rsidRPr="0023539C">
        <w:rPr>
          <w:sz w:val="28"/>
          <w:szCs w:val="28"/>
        </w:rPr>
        <w:t>30.4. Результатом данной административной процедуры является выдача заявителю результата предоставления муниципальной услуги и пакета документов.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30.5. К</w:t>
      </w:r>
      <w:r w:rsidRPr="00336374">
        <w:rPr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DD464D" w:rsidRPr="00336374" w:rsidRDefault="00DD464D" w:rsidP="00DD464D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наличие согласованного и подписанного в установленном порядке постановления</w:t>
      </w:r>
      <w:r>
        <w:rPr>
          <w:sz w:val="28"/>
          <w:szCs w:val="28"/>
          <w:shd w:val="clear" w:color="auto" w:fill="FFFFFF"/>
          <w:lang w:eastAsia="ar-SA"/>
        </w:rPr>
        <w:t xml:space="preserve">, </w:t>
      </w:r>
      <w:r w:rsidRPr="00336374">
        <w:rPr>
          <w:sz w:val="28"/>
          <w:szCs w:val="28"/>
          <w:shd w:val="clear" w:color="auto" w:fill="FFFFFF"/>
          <w:lang w:eastAsia="ar-SA"/>
        </w:rPr>
        <w:t>либо отказа.</w:t>
      </w:r>
    </w:p>
    <w:p w:rsidR="00DD464D" w:rsidRPr="0023539C" w:rsidRDefault="00DD464D" w:rsidP="00DD46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30.6.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пособ фиксации результата выполнения административной процедуры - подпись заявителя о получении результата рассмотрения </w:t>
      </w:r>
      <w:r>
        <w:rPr>
          <w:sz w:val="28"/>
          <w:szCs w:val="28"/>
          <w:shd w:val="clear" w:color="auto" w:fill="FFFFFF"/>
          <w:lang w:eastAsia="ar-SA"/>
        </w:rPr>
        <w:t>заявления.</w:t>
      </w:r>
    </w:p>
    <w:bookmarkEnd w:id="23"/>
    <w:p w:rsidR="00DD464D" w:rsidRPr="00F26417" w:rsidRDefault="00DD464D" w:rsidP="00DD464D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eastAsia="ar-SA"/>
        </w:rPr>
      </w:pPr>
      <w:r w:rsidRPr="00F26417">
        <w:rPr>
          <w:sz w:val="28"/>
          <w:szCs w:val="28"/>
          <w:shd w:val="clear" w:color="auto" w:fill="FFFFFF"/>
          <w:lang w:eastAsia="ar-SA"/>
        </w:rPr>
        <w:t xml:space="preserve"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 </w:t>
      </w:r>
    </w:p>
    <w:p w:rsidR="00DD464D" w:rsidRDefault="00DD464D" w:rsidP="00DD464D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DD464D" w:rsidRDefault="00DD464D" w:rsidP="00DD464D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IV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 xml:space="preserve">Формы </w:t>
      </w:r>
      <w:proofErr w:type="gramStart"/>
      <w:r w:rsidRPr="003D4362">
        <w:rPr>
          <w:b/>
          <w:sz w:val="28"/>
          <w:szCs w:val="28"/>
        </w:rPr>
        <w:t>контроля за</w:t>
      </w:r>
      <w:proofErr w:type="gramEnd"/>
      <w:r w:rsidRPr="003D4362">
        <w:rPr>
          <w:b/>
          <w:sz w:val="28"/>
          <w:szCs w:val="28"/>
        </w:rPr>
        <w:t xml:space="preserve"> исполнением Административного регламента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31. Текущий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органов, участвующих в предоставлении муниципальной услуги.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32.1.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32.2. Плановые и внеплановые проверки проводятся заместителем главы, начальником структурного подразделения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координирующим соответствующую работу. </w:t>
      </w:r>
    </w:p>
    <w:p w:rsidR="00DD464D" w:rsidRPr="009C45B5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rFonts w:eastAsia="SimSun"/>
          <w:bCs/>
          <w:iCs/>
          <w:color w:val="000000"/>
          <w:sz w:val="28"/>
          <w:szCs w:val="28"/>
        </w:rPr>
      </w:pPr>
      <w:r w:rsidRPr="009C45B5">
        <w:rPr>
          <w:rFonts w:eastAsia="SimSun"/>
          <w:bCs/>
          <w:iCs/>
          <w:color w:val="000000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менее 1 раза в год.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 ходе плановых и внеплановых проверок: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lastRenderedPageBreak/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34. Ответственность должностных лиц, муниципальных служащих за </w:t>
      </w:r>
      <w:r w:rsidRPr="003D4362">
        <w:rPr>
          <w:sz w:val="28"/>
          <w:szCs w:val="28"/>
        </w:rPr>
        <w:br/>
        <w:t xml:space="preserve">решения и действия (бездействие), принимаемые (осуществляемые) в ходе </w:t>
      </w:r>
      <w:r w:rsidRPr="003D4362">
        <w:rPr>
          <w:sz w:val="28"/>
          <w:szCs w:val="28"/>
        </w:rPr>
        <w:br/>
        <w:t>предоставления муниципальной услуги: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34.2. Персональная ответственность устанавливается в должностных </w:t>
      </w:r>
      <w:r w:rsidRPr="003D4362">
        <w:rPr>
          <w:sz w:val="28"/>
          <w:szCs w:val="28"/>
        </w:rPr>
        <w:br/>
        <w:t xml:space="preserve">инструкциях в соответствии с требованиями законодательства Российской </w:t>
      </w:r>
      <w:r w:rsidRPr="003D4362">
        <w:rPr>
          <w:sz w:val="28"/>
          <w:szCs w:val="28"/>
        </w:rPr>
        <w:br/>
        <w:t>Федерации.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35. Положения, характеризующие требования к порядку и формам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DD464D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3D4362" w:rsidRDefault="00DD464D" w:rsidP="00DD464D">
      <w:pPr>
        <w:suppressAutoHyphens/>
        <w:autoSpaceDE w:val="0"/>
        <w:autoSpaceDN w:val="0"/>
        <w:adjustRightInd w:val="0"/>
        <w:spacing w:line="310" w:lineRule="exact"/>
        <w:ind w:firstLine="720"/>
        <w:jc w:val="center"/>
        <w:rPr>
          <w:b/>
          <w:sz w:val="28"/>
          <w:szCs w:val="28"/>
        </w:rPr>
      </w:pPr>
      <w:r w:rsidRPr="003D4362">
        <w:rPr>
          <w:b/>
          <w:sz w:val="28"/>
          <w:szCs w:val="28"/>
        </w:rPr>
        <w:t>Раздел V</w:t>
      </w:r>
    </w:p>
    <w:p w:rsidR="00DD464D" w:rsidRPr="003D4362" w:rsidRDefault="00DD464D" w:rsidP="00DD464D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DD464D" w:rsidRPr="003D4362" w:rsidRDefault="00DD464D" w:rsidP="00DD464D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DD464D" w:rsidRPr="003D4362" w:rsidRDefault="00DD464D" w:rsidP="00DD464D">
      <w:pPr>
        <w:jc w:val="center"/>
        <w:rPr>
          <w:b/>
          <w:spacing w:val="-4"/>
          <w:sz w:val="28"/>
          <w:szCs w:val="28"/>
        </w:rPr>
      </w:pPr>
      <w:r w:rsidRPr="003D4362">
        <w:rPr>
          <w:b/>
          <w:spacing w:val="-4"/>
          <w:sz w:val="28"/>
          <w:szCs w:val="28"/>
        </w:rPr>
        <w:t>их должностных лиц, муниципальных служащих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36. </w:t>
      </w:r>
      <w:proofErr w:type="gramStart"/>
      <w:r w:rsidRPr="003D4362"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  <w:proofErr w:type="gramEnd"/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37. Предметом досудебного (внесудебного) обжалования являются конкретное решение и действия (бездействие) администрации </w:t>
      </w:r>
      <w:r>
        <w:rPr>
          <w:sz w:val="28"/>
          <w:szCs w:val="28"/>
        </w:rPr>
        <w:t xml:space="preserve">Ахтанизовского сельского </w:t>
      </w:r>
      <w:r w:rsidRPr="003D4362">
        <w:rPr>
          <w:sz w:val="28"/>
          <w:szCs w:val="28"/>
        </w:rPr>
        <w:t xml:space="preserve">поселения Темрюкского района,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</w:t>
      </w:r>
      <w:r w:rsidRPr="003D4362">
        <w:rPr>
          <w:sz w:val="28"/>
          <w:szCs w:val="28"/>
        </w:rPr>
        <w:lastRenderedPageBreak/>
        <w:t>получение муниципальной услуги, созданы препятствия к предоставлению ему муниципальной услуги.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Заявитель может обратиться с жалобой, в следующих случаях: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1) нарушения срока регистрации заявления заявителя о предоставлении муниципальной услуги;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2) нарушения срока предоставления муниципальной услуги;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 для предоставления муниципальной услуги;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 для предоставления муниципальной услуги, у заявителя;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района;  </w:t>
      </w:r>
      <w:proofErr w:type="gramEnd"/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3D4362">
        <w:rPr>
          <w:sz w:val="28"/>
          <w:szCs w:val="28"/>
        </w:rPr>
        <w:br/>
        <w:t xml:space="preserve">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района; 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7)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38. Жалоба подаётся в письменной форме на бумажном носителе либо в электронной форме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 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39. Жалобы на решения, принятые администрацией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_ поселения Темрюкского района, подаются главе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40. Жалоба может быть направлена по почте, через МБУ «МФЦ», с использованием информационно-телекоммуникационной сети интернет,  официального сайта органа, предоставляющего муниципальную услугу, Портала государственных и муниципальных услуг Краснодарского края, а также может быть принята при личном приёме заявителя.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В случае подачи жалобы при личном приёме заявитель </w:t>
      </w:r>
      <w:proofErr w:type="gramStart"/>
      <w:r w:rsidRPr="003D4362">
        <w:rPr>
          <w:sz w:val="28"/>
          <w:szCs w:val="28"/>
        </w:rPr>
        <w:t>предоставляет  документ</w:t>
      </w:r>
      <w:proofErr w:type="gramEnd"/>
      <w:r w:rsidRPr="003D4362">
        <w:rPr>
          <w:sz w:val="28"/>
          <w:szCs w:val="28"/>
        </w:rPr>
        <w:t>, удостоверяющий его личность, в соответствии с законодательством Российской Федерации.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41. Жалоба должна содержать: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1) наименование органа, предоставляющего муниципальную услугу, -  администрация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 участвующего в предоставлении муниципальной услуги, должностных </w:t>
      </w:r>
      <w:r w:rsidRPr="003D4362">
        <w:rPr>
          <w:sz w:val="28"/>
          <w:szCs w:val="28"/>
        </w:rPr>
        <w:lastRenderedPageBreak/>
        <w:t>лиц, муниципальных служащих, решения и действия (бездействие) которых обжалуются;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должностных лиц, муниципальных служащих;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42.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43. </w:t>
      </w:r>
      <w:proofErr w:type="gramStart"/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в орган, участвующий в предоставлении муниципальной услуги, не через МБУ «МФЦ», подлежит регистрации не позднее следующего  рабочего дня со дня её поступления и рассмотрению в течение 15 рабочих дней со дня её регистрации, а в случае обжалования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</w:t>
      </w:r>
      <w:proofErr w:type="gramEnd"/>
      <w:r w:rsidRPr="003D4362">
        <w:rPr>
          <w:sz w:val="28"/>
          <w:szCs w:val="28"/>
        </w:rPr>
        <w:t xml:space="preserve"> лица в приёме  документов у заявителя либо от исправления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в течение 5 рабочих дней со дня её регистрации.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орган, участвующий в предоставлении муниципальной услуги, через МБУ «МФЦ» подлежит рассмотрению в течение 15 рабочих дней со дня её приёма в МБУ «МФЦ». 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44. </w:t>
      </w:r>
      <w:proofErr w:type="gramStart"/>
      <w:r w:rsidRPr="003D4362">
        <w:rPr>
          <w:sz w:val="28"/>
          <w:szCs w:val="28"/>
        </w:rPr>
        <w:t xml:space="preserve">В случае если в компетенцию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 муниципальной услуги,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  <w:proofErr w:type="gramEnd"/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DD464D" w:rsidRPr="00677DA8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45. </w:t>
      </w:r>
      <w:r w:rsidRPr="00677DA8">
        <w:rPr>
          <w:color w:val="000000"/>
          <w:spacing w:val="4"/>
          <w:sz w:val="28"/>
          <w:szCs w:val="28"/>
        </w:rPr>
        <w:t xml:space="preserve">По результатам рассмотрения жалобы принимается решение о </w:t>
      </w:r>
      <w:r w:rsidRPr="00677DA8">
        <w:rPr>
          <w:color w:val="000000"/>
          <w:spacing w:val="-5"/>
          <w:sz w:val="28"/>
          <w:szCs w:val="28"/>
        </w:rPr>
        <w:t>признании жалобы обоснованной, частично обоснованной или необоснованной.</w:t>
      </w:r>
    </w:p>
    <w:p w:rsidR="00DD464D" w:rsidRPr="00677DA8" w:rsidRDefault="00DD464D" w:rsidP="00DD464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7DA8">
        <w:rPr>
          <w:color w:val="000000"/>
          <w:spacing w:val="7"/>
          <w:sz w:val="28"/>
          <w:szCs w:val="28"/>
        </w:rPr>
        <w:t xml:space="preserve">В случае признания жалобы необоснованной заявитель об этом </w:t>
      </w:r>
      <w:r w:rsidRPr="00677DA8">
        <w:rPr>
          <w:color w:val="000000"/>
          <w:spacing w:val="-5"/>
          <w:sz w:val="28"/>
          <w:szCs w:val="28"/>
        </w:rPr>
        <w:t xml:space="preserve">уведомляется, ему разъясняется порядок обращения в суд с указанием юрисдикции </w:t>
      </w:r>
      <w:r w:rsidRPr="00677DA8">
        <w:rPr>
          <w:color w:val="000000"/>
          <w:spacing w:val="-7"/>
          <w:sz w:val="28"/>
          <w:szCs w:val="28"/>
        </w:rPr>
        <w:t>и адреса суда.</w:t>
      </w:r>
    </w:p>
    <w:p w:rsidR="00DD464D" w:rsidRPr="00677DA8" w:rsidRDefault="00DD464D" w:rsidP="00DD464D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proofErr w:type="gramStart"/>
      <w:r w:rsidRPr="00677DA8">
        <w:rPr>
          <w:color w:val="000000"/>
          <w:spacing w:val="-5"/>
          <w:sz w:val="28"/>
          <w:szCs w:val="28"/>
        </w:rPr>
        <w:t xml:space="preserve">В случае признания жалобы обоснованной (частично обоснованной) администрация поселения </w:t>
      </w:r>
      <w:r w:rsidRPr="00677DA8">
        <w:rPr>
          <w:color w:val="000000"/>
          <w:spacing w:val="1"/>
          <w:sz w:val="28"/>
          <w:szCs w:val="28"/>
        </w:rPr>
        <w:t xml:space="preserve">принимает обязательное для исполнения </w:t>
      </w:r>
      <w:r w:rsidRPr="00677DA8">
        <w:rPr>
          <w:color w:val="000000"/>
          <w:spacing w:val="1"/>
          <w:sz w:val="28"/>
          <w:szCs w:val="28"/>
        </w:rPr>
        <w:lastRenderedPageBreak/>
        <w:t xml:space="preserve">предписание, констатирующее с </w:t>
      </w:r>
      <w:r w:rsidRPr="00677DA8">
        <w:rPr>
          <w:color w:val="000000"/>
          <w:spacing w:val="-1"/>
          <w:sz w:val="28"/>
          <w:szCs w:val="28"/>
        </w:rPr>
        <w:t xml:space="preserve">обязательной ссылкой на нормативные правовые акты, выявленные нарушения </w:t>
      </w:r>
      <w:r w:rsidRPr="00677DA8">
        <w:rPr>
          <w:color w:val="000000"/>
          <w:spacing w:val="3"/>
          <w:sz w:val="28"/>
          <w:szCs w:val="28"/>
        </w:rPr>
        <w:t xml:space="preserve">при предоставлении муниципальной услуги, устанавливающее сроки для </w:t>
      </w:r>
      <w:r w:rsidRPr="00677DA8">
        <w:rPr>
          <w:color w:val="000000"/>
          <w:spacing w:val="-5"/>
          <w:sz w:val="28"/>
          <w:szCs w:val="28"/>
        </w:rPr>
        <w:t xml:space="preserve">устранения нарушений, содержащее рекомендации о принятии мер по устранению </w:t>
      </w:r>
      <w:r w:rsidRPr="00677DA8">
        <w:rPr>
          <w:color w:val="000000"/>
          <w:spacing w:val="-4"/>
          <w:sz w:val="28"/>
          <w:szCs w:val="28"/>
        </w:rPr>
        <w:t xml:space="preserve">причин нарушения прав, свобод и законных интересов заявителя, рекомендации о </w:t>
      </w:r>
      <w:r w:rsidRPr="00677DA8">
        <w:rPr>
          <w:color w:val="000000"/>
          <w:spacing w:val="-1"/>
          <w:sz w:val="28"/>
          <w:szCs w:val="28"/>
        </w:rPr>
        <w:t xml:space="preserve">привлечении к дисциплинарной ответственности лиц, допустивших нарушения </w:t>
      </w:r>
      <w:r w:rsidRPr="00677DA8">
        <w:rPr>
          <w:color w:val="000000"/>
          <w:spacing w:val="-5"/>
          <w:sz w:val="28"/>
          <w:szCs w:val="28"/>
        </w:rPr>
        <w:t>при предоставлении муниципальной</w:t>
      </w:r>
      <w:proofErr w:type="gramEnd"/>
      <w:r w:rsidRPr="00677DA8">
        <w:rPr>
          <w:color w:val="000000"/>
          <w:spacing w:val="-5"/>
          <w:sz w:val="28"/>
          <w:szCs w:val="28"/>
        </w:rPr>
        <w:t xml:space="preserve"> услуги.</w:t>
      </w:r>
    </w:p>
    <w:p w:rsidR="00DD464D" w:rsidRDefault="00DD464D" w:rsidP="00DD464D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color w:val="000000"/>
          <w:spacing w:val="-5"/>
          <w:sz w:val="28"/>
          <w:szCs w:val="28"/>
        </w:rPr>
      </w:pPr>
      <w:r w:rsidRPr="00677DA8">
        <w:rPr>
          <w:color w:val="000000"/>
          <w:spacing w:val="-4"/>
          <w:sz w:val="28"/>
          <w:szCs w:val="28"/>
        </w:rPr>
        <w:t xml:space="preserve">Заявитель уведомляется о признании жалобы обоснованной (частично </w:t>
      </w:r>
      <w:r w:rsidRPr="00677DA8">
        <w:rPr>
          <w:color w:val="000000"/>
          <w:spacing w:val="-5"/>
          <w:sz w:val="28"/>
          <w:szCs w:val="28"/>
        </w:rPr>
        <w:t>обоснованной) и о принятых мерах.</w:t>
      </w:r>
    </w:p>
    <w:p w:rsidR="00DD464D" w:rsidRPr="007638CC" w:rsidRDefault="00DD464D" w:rsidP="00DD464D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46. </w:t>
      </w:r>
      <w:r w:rsidRPr="007638CC">
        <w:rPr>
          <w:color w:val="000000"/>
          <w:spacing w:val="5"/>
          <w:sz w:val="28"/>
          <w:szCs w:val="28"/>
        </w:rPr>
        <w:t xml:space="preserve">Заявители имеют право на получение информации и документов, </w:t>
      </w:r>
      <w:r w:rsidRPr="007638CC">
        <w:rPr>
          <w:color w:val="000000"/>
          <w:spacing w:val="-1"/>
          <w:sz w:val="28"/>
          <w:szCs w:val="28"/>
        </w:rPr>
        <w:t>необходимых для обоснования и рассмотрения жалобы.</w:t>
      </w:r>
    </w:p>
    <w:p w:rsidR="00DD464D" w:rsidRPr="007638CC" w:rsidRDefault="00DD464D" w:rsidP="00DD464D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7638CC">
        <w:rPr>
          <w:color w:val="000000"/>
          <w:sz w:val="28"/>
          <w:szCs w:val="28"/>
        </w:rPr>
        <w:t xml:space="preserve">При рассмотрении жалобы заявителю предоставляется возможность </w:t>
      </w:r>
      <w:r w:rsidRPr="007638CC">
        <w:rPr>
          <w:color w:val="000000"/>
          <w:spacing w:val="4"/>
          <w:sz w:val="28"/>
          <w:szCs w:val="28"/>
        </w:rPr>
        <w:t xml:space="preserve">ознакомления с документами и материалами, касающимися рассмотрения </w:t>
      </w:r>
      <w:r w:rsidRPr="007638CC">
        <w:rPr>
          <w:color w:val="000000"/>
          <w:spacing w:val="3"/>
          <w:sz w:val="28"/>
          <w:szCs w:val="28"/>
        </w:rPr>
        <w:t xml:space="preserve">жалобы, если это не затрагивает права, свободы и законные интересы других </w:t>
      </w:r>
      <w:r w:rsidRPr="007638CC">
        <w:rPr>
          <w:color w:val="000000"/>
          <w:sz w:val="28"/>
          <w:szCs w:val="28"/>
        </w:rPr>
        <w:t xml:space="preserve">лиц и, если в указанных документах и материалах не содержатся сведения, </w:t>
      </w:r>
      <w:r w:rsidRPr="007638CC">
        <w:rPr>
          <w:color w:val="000000"/>
          <w:spacing w:val="-1"/>
          <w:sz w:val="28"/>
          <w:szCs w:val="28"/>
        </w:rPr>
        <w:t xml:space="preserve">составляющие государственную или иную охраняемую федеральным законом </w:t>
      </w:r>
      <w:r w:rsidRPr="007638CC">
        <w:rPr>
          <w:color w:val="000000"/>
          <w:spacing w:val="-4"/>
          <w:sz w:val="28"/>
          <w:szCs w:val="28"/>
        </w:rPr>
        <w:t>тайну.</w:t>
      </w: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3D4362">
        <w:rPr>
          <w:sz w:val="28"/>
          <w:szCs w:val="28"/>
        </w:rPr>
        <w:t>. Не позднее дня, следующего за днем принятия решения, указанного в пункте 45 раздела V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D464D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3D4362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D436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D4362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 в соответствии с пунктом 39 раздела V настоящего Административного регламента, незамедлительно направляет имеющиеся материалы в органы прокуратуры.</w:t>
      </w:r>
    </w:p>
    <w:p w:rsidR="00DD464D" w:rsidRPr="00353691" w:rsidRDefault="00DD464D" w:rsidP="00DD464D">
      <w:pPr>
        <w:widowControl w:val="0"/>
        <w:tabs>
          <w:tab w:val="num" w:pos="0"/>
        </w:tabs>
        <w:autoSpaceDE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49</w:t>
      </w:r>
      <w:r w:rsidRPr="00353691">
        <w:rPr>
          <w:bCs/>
          <w:sz w:val="28"/>
          <w:szCs w:val="28"/>
        </w:rPr>
        <w:t xml:space="preserve">. </w:t>
      </w:r>
      <w:proofErr w:type="gramStart"/>
      <w:r w:rsidRPr="00353691">
        <w:rPr>
          <w:bCs/>
          <w:sz w:val="28"/>
          <w:szCs w:val="28"/>
        </w:rPr>
        <w:t xml:space="preserve">Положения Федерального закона от 27 июля 2010 года № 210-ФЗ </w:t>
      </w:r>
      <w:r>
        <w:rPr>
          <w:bCs/>
          <w:sz w:val="28"/>
          <w:szCs w:val="28"/>
        </w:rPr>
        <w:t>«</w:t>
      </w:r>
      <w:r w:rsidRPr="00353691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bCs/>
          <w:sz w:val="28"/>
          <w:szCs w:val="28"/>
        </w:rPr>
        <w:t>»</w:t>
      </w:r>
      <w:r w:rsidRPr="00353691">
        <w:rPr>
          <w:rFonts w:ascii="Arial" w:hAnsi="Arial" w:cs="Arial"/>
          <w:bCs/>
          <w:sz w:val="28"/>
          <w:szCs w:val="28"/>
        </w:rPr>
        <w:t xml:space="preserve">, </w:t>
      </w:r>
      <w:r w:rsidRPr="00353691">
        <w:rPr>
          <w:bCs/>
          <w:sz w:val="28"/>
          <w:szCs w:val="28"/>
        </w:rPr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27" w:history="1">
        <w:r w:rsidRPr="00353691">
          <w:rPr>
            <w:bCs/>
            <w:sz w:val="28"/>
            <w:szCs w:val="28"/>
          </w:rPr>
          <w:t>Федеральным законом</w:t>
        </w:r>
      </w:hyperlink>
      <w:r w:rsidRPr="00353691">
        <w:rPr>
          <w:bCs/>
          <w:sz w:val="28"/>
          <w:szCs w:val="28"/>
        </w:rPr>
        <w:t xml:space="preserve"> от 2 мая 2006 года № 59-ФЗ </w:t>
      </w:r>
      <w:r>
        <w:rPr>
          <w:bCs/>
          <w:sz w:val="28"/>
          <w:szCs w:val="28"/>
        </w:rPr>
        <w:t>«</w:t>
      </w:r>
      <w:r w:rsidRPr="00353691">
        <w:rPr>
          <w:bCs/>
          <w:sz w:val="28"/>
          <w:szCs w:val="28"/>
        </w:rPr>
        <w:t>О порядке рассмотрения о</w:t>
      </w:r>
      <w:r w:rsidRPr="00353691">
        <w:rPr>
          <w:bCs/>
          <w:sz w:val="28"/>
          <w:szCs w:val="28"/>
        </w:rPr>
        <w:t>б</w:t>
      </w:r>
      <w:r w:rsidRPr="00353691">
        <w:rPr>
          <w:bCs/>
          <w:sz w:val="28"/>
          <w:szCs w:val="28"/>
        </w:rPr>
        <w:t>ращений граждан Российской Федерации</w:t>
      </w:r>
      <w:r>
        <w:rPr>
          <w:bCs/>
          <w:sz w:val="28"/>
          <w:szCs w:val="28"/>
        </w:rPr>
        <w:t>»</w:t>
      </w:r>
      <w:r w:rsidRPr="00353691">
        <w:rPr>
          <w:bCs/>
          <w:sz w:val="28"/>
          <w:szCs w:val="28"/>
        </w:rPr>
        <w:t>.</w:t>
      </w:r>
      <w:proofErr w:type="gramEnd"/>
    </w:p>
    <w:p w:rsidR="00DD464D" w:rsidRDefault="00DD464D" w:rsidP="00DD464D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50</w:t>
      </w:r>
      <w:r w:rsidRPr="00677DA8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Заявитель</w:t>
      </w:r>
      <w:r w:rsidRPr="00677DA8">
        <w:rPr>
          <w:sz w:val="28"/>
          <w:szCs w:val="28"/>
          <w:lang w:eastAsia="ar-SA"/>
        </w:rPr>
        <w:t xml:space="preserve"> вправе обжаловать как вышеназванные решения, </w:t>
      </w:r>
      <w:proofErr w:type="gramStart"/>
      <w:r w:rsidRPr="00677DA8">
        <w:rPr>
          <w:sz w:val="28"/>
          <w:szCs w:val="28"/>
          <w:lang w:eastAsia="ar-SA"/>
        </w:rPr>
        <w:t>действия</w:t>
      </w:r>
      <w:proofErr w:type="gramEnd"/>
      <w:r w:rsidRPr="00677DA8">
        <w:rPr>
          <w:sz w:val="28"/>
          <w:szCs w:val="28"/>
          <w:lang w:eastAsia="ar-SA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DD464D" w:rsidRDefault="00DD464D" w:rsidP="00DD464D">
      <w:pPr>
        <w:jc w:val="both"/>
        <w:rPr>
          <w:sz w:val="28"/>
          <w:szCs w:val="28"/>
          <w:lang w:eastAsia="ar-SA"/>
        </w:rPr>
      </w:pPr>
    </w:p>
    <w:p w:rsidR="00DD464D" w:rsidRDefault="00DD464D" w:rsidP="00DD464D">
      <w:pPr>
        <w:jc w:val="both"/>
        <w:rPr>
          <w:sz w:val="28"/>
          <w:szCs w:val="28"/>
          <w:lang w:eastAsia="ar-SA"/>
        </w:rPr>
      </w:pPr>
    </w:p>
    <w:p w:rsidR="00DD464D" w:rsidRDefault="00DD464D" w:rsidP="00DD464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Ахтанизовского </w:t>
      </w:r>
      <w:proofErr w:type="gramStart"/>
      <w:r>
        <w:rPr>
          <w:sz w:val="28"/>
          <w:szCs w:val="28"/>
          <w:lang w:eastAsia="ar-SA"/>
        </w:rPr>
        <w:t>сельского</w:t>
      </w:r>
      <w:proofErr w:type="gramEnd"/>
    </w:p>
    <w:p w:rsidR="00DD464D" w:rsidRPr="00677DA8" w:rsidRDefault="00DD464D" w:rsidP="00DD464D">
      <w:pPr>
        <w:tabs>
          <w:tab w:val="left" w:pos="733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поселения Темрюкского района</w:t>
      </w:r>
      <w:r>
        <w:rPr>
          <w:sz w:val="28"/>
          <w:szCs w:val="28"/>
          <w:lang w:eastAsia="ar-SA"/>
        </w:rPr>
        <w:tab/>
        <w:t xml:space="preserve">    М.А. </w:t>
      </w:r>
      <w:proofErr w:type="spellStart"/>
      <w:r>
        <w:rPr>
          <w:sz w:val="28"/>
          <w:szCs w:val="28"/>
          <w:lang w:eastAsia="ar-SA"/>
        </w:rPr>
        <w:t>Разиевский</w:t>
      </w:r>
      <w:proofErr w:type="spellEnd"/>
    </w:p>
    <w:p w:rsidR="00DD464D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3D4362" w:rsidRDefault="00DD464D" w:rsidP="00DD464D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DD464D" w:rsidRPr="007A03F7" w:rsidRDefault="00DD464D" w:rsidP="00DD464D">
      <w:pPr>
        <w:autoSpaceDE w:val="0"/>
        <w:autoSpaceDN w:val="0"/>
        <w:adjustRightInd w:val="0"/>
        <w:spacing w:line="310" w:lineRule="exact"/>
        <w:ind w:firstLine="720"/>
        <w:jc w:val="center"/>
        <w:rPr>
          <w:sz w:val="28"/>
          <w:szCs w:val="28"/>
        </w:rPr>
      </w:pPr>
    </w:p>
    <w:p w:rsidR="00DD464D" w:rsidRDefault="00DD464D" w:rsidP="00DD464D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DD464D" w:rsidRDefault="00DD464D" w:rsidP="00DD46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D464D" w:rsidRDefault="00DD464D" w:rsidP="00DD464D">
      <w:pPr>
        <w:ind w:left="5040" w:hanging="84"/>
        <w:jc w:val="center"/>
        <w:rPr>
          <w:sz w:val="28"/>
          <w:szCs w:val="28"/>
        </w:rPr>
      </w:pPr>
      <w:r w:rsidRPr="000F20D6">
        <w:rPr>
          <w:sz w:val="28"/>
          <w:szCs w:val="28"/>
        </w:rPr>
        <w:lastRenderedPageBreak/>
        <w:t>предоставлени</w:t>
      </w:r>
      <w:r>
        <w:rPr>
          <w:sz w:val="28"/>
          <w:szCs w:val="28"/>
        </w:rPr>
        <w:t>я</w:t>
      </w:r>
      <w:r w:rsidRPr="000F20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Ахтанизовского сельского поселения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>
        <w:rPr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DD464D" w:rsidRDefault="00DD464D" w:rsidP="00DD464D">
      <w:pPr>
        <w:jc w:val="both"/>
        <w:rPr>
          <w:sz w:val="28"/>
          <w:szCs w:val="28"/>
        </w:rPr>
      </w:pPr>
    </w:p>
    <w:p w:rsidR="00DD464D" w:rsidRDefault="00DD464D" w:rsidP="00DD464D">
      <w:pPr>
        <w:jc w:val="both"/>
        <w:rPr>
          <w:sz w:val="28"/>
          <w:szCs w:val="28"/>
        </w:rPr>
      </w:pPr>
    </w:p>
    <w:p w:rsidR="00DD464D" w:rsidRDefault="00DD464D" w:rsidP="00DD464D">
      <w:pPr>
        <w:pStyle w:val="26"/>
        <w:outlineLvl w:val="1"/>
        <w:rPr>
          <w:b/>
          <w:bCs/>
        </w:rPr>
      </w:pPr>
      <w:r>
        <w:rPr>
          <w:b/>
          <w:bCs/>
        </w:rPr>
        <w:t>ФОРМА ЗАЯВЛЕНИЯ</w:t>
      </w:r>
    </w:p>
    <w:p w:rsidR="00DD464D" w:rsidRDefault="00DD464D" w:rsidP="00DD464D">
      <w:pPr>
        <w:pStyle w:val="2"/>
        <w:jc w:val="center"/>
        <w:rPr>
          <w:i/>
        </w:rPr>
      </w:pPr>
      <w:r>
        <w:rPr>
          <w:i/>
        </w:rPr>
        <w:t>о п</w:t>
      </w:r>
      <w:r w:rsidRPr="00907BFC">
        <w:rPr>
          <w:i/>
        </w:rPr>
        <w:t>еревод</w:t>
      </w:r>
      <w:r>
        <w:rPr>
          <w:i/>
        </w:rPr>
        <w:t>е</w:t>
      </w:r>
      <w:r w:rsidRPr="00907BFC">
        <w:rPr>
          <w:i/>
        </w:rPr>
        <w:t xml:space="preserve"> земель или земельных участков в составе таких земель из одной категории в другую</w:t>
      </w:r>
    </w:p>
    <w:p w:rsidR="00DD464D" w:rsidRPr="00907BFC" w:rsidRDefault="00DD464D" w:rsidP="00DD464D"/>
    <w:p w:rsidR="00DD464D" w:rsidRDefault="00DD464D" w:rsidP="00DD464D">
      <w:pPr>
        <w:pStyle w:val="2"/>
        <w:ind w:left="3540" w:firstLine="708"/>
        <w:rPr>
          <w:b/>
          <w:i/>
        </w:rPr>
      </w:pPr>
      <w:r w:rsidRPr="00425FEF">
        <w:rPr>
          <w:b/>
          <w:i/>
        </w:rPr>
        <w:t xml:space="preserve">Главе  </w:t>
      </w:r>
      <w:r>
        <w:rPr>
          <w:b/>
          <w:i/>
        </w:rPr>
        <w:t xml:space="preserve">Ахтанизовского </w:t>
      </w:r>
      <w:proofErr w:type="gramStart"/>
      <w:r>
        <w:rPr>
          <w:b/>
          <w:i/>
        </w:rPr>
        <w:t>сельского</w:t>
      </w:r>
      <w:proofErr w:type="gramEnd"/>
    </w:p>
    <w:p w:rsidR="00DD464D" w:rsidRDefault="00DD464D" w:rsidP="00DD464D">
      <w:pPr>
        <w:pStyle w:val="2"/>
        <w:ind w:left="3540" w:firstLine="708"/>
        <w:rPr>
          <w:b/>
          <w:i/>
        </w:rPr>
      </w:pPr>
      <w:r>
        <w:rPr>
          <w:b/>
          <w:i/>
        </w:rPr>
        <w:t xml:space="preserve">поселения </w:t>
      </w:r>
    </w:p>
    <w:p w:rsidR="00DD464D" w:rsidRPr="00425FEF" w:rsidRDefault="00DD464D" w:rsidP="00DD464D">
      <w:pPr>
        <w:pStyle w:val="2"/>
        <w:ind w:left="3540" w:firstLine="708"/>
      </w:pPr>
      <w:r>
        <w:rPr>
          <w:b/>
          <w:i/>
        </w:rPr>
        <w:t>Темрюкского района</w:t>
      </w:r>
    </w:p>
    <w:p w:rsidR="00DD464D" w:rsidRPr="00425FEF" w:rsidRDefault="00DD464D" w:rsidP="00DD464D">
      <w:pPr>
        <w:ind w:left="3960" w:firstLine="288"/>
        <w:rPr>
          <w:sz w:val="28"/>
          <w:szCs w:val="28"/>
        </w:rPr>
      </w:pPr>
      <w:r w:rsidRPr="00425FEF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_____________</w:t>
      </w:r>
    </w:p>
    <w:p w:rsidR="00DD464D" w:rsidRPr="00425FEF" w:rsidRDefault="00DD464D" w:rsidP="00DD464D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от</w:t>
      </w:r>
      <w:r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D464D" w:rsidRDefault="00DD464D" w:rsidP="00DD464D">
      <w:pPr>
        <w:ind w:left="4248"/>
        <w:rPr>
          <w:sz w:val="28"/>
          <w:szCs w:val="28"/>
        </w:rPr>
      </w:pPr>
      <w:r w:rsidRPr="00425FEF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 ______________________________</w:t>
      </w:r>
    </w:p>
    <w:p w:rsidR="00DD464D" w:rsidRPr="00425FEF" w:rsidRDefault="00DD464D" w:rsidP="00DD464D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телефон_____________________________</w:t>
      </w:r>
    </w:p>
    <w:p w:rsidR="00DD464D" w:rsidRPr="00650645" w:rsidRDefault="00DD464D" w:rsidP="00DD464D"/>
    <w:p w:rsidR="00DD464D" w:rsidRPr="00425FEF" w:rsidRDefault="00DD464D" w:rsidP="00DD464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464D" w:rsidRPr="006F76D0" w:rsidRDefault="00DD464D" w:rsidP="00DD464D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</w:t>
      </w:r>
      <w:r>
        <w:rPr>
          <w:sz w:val="16"/>
          <w:szCs w:val="16"/>
        </w:rPr>
        <w:t xml:space="preserve"> или Ф.И.О. физического лица</w:t>
      </w:r>
      <w:r w:rsidRPr="006F76D0">
        <w:rPr>
          <w:sz w:val="16"/>
          <w:szCs w:val="16"/>
        </w:rPr>
        <w:t>)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 ____________________________ИНН_________________________ 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серия_______________номер________________________________________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выдан_____________________________________________________________,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</w:t>
      </w: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</w:t>
      </w:r>
    </w:p>
    <w:p w:rsidR="00DD464D" w:rsidRPr="006F76D0" w:rsidRDefault="00DD464D" w:rsidP="00DD464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6F76D0">
        <w:rPr>
          <w:sz w:val="16"/>
          <w:szCs w:val="16"/>
        </w:rPr>
        <w:t xml:space="preserve"> (доверенности, </w:t>
      </w:r>
      <w:r>
        <w:rPr>
          <w:sz w:val="16"/>
          <w:szCs w:val="16"/>
        </w:rPr>
        <w:t>у</w:t>
      </w:r>
      <w:r w:rsidRPr="006F76D0">
        <w:rPr>
          <w:sz w:val="16"/>
          <w:szCs w:val="16"/>
        </w:rPr>
        <w:t>става)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заявителя________________________________________________</w:t>
      </w:r>
    </w:p>
    <w:p w:rsidR="00DD464D" w:rsidRPr="006F76D0" w:rsidRDefault="00DD464D" w:rsidP="00DD464D">
      <w:pPr>
        <w:ind w:firstLine="708"/>
        <w:jc w:val="center"/>
        <w:rPr>
          <w:sz w:val="16"/>
          <w:szCs w:val="16"/>
        </w:rPr>
      </w:pP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6F76D0">
        <w:rPr>
          <w:sz w:val="16"/>
          <w:szCs w:val="16"/>
        </w:rPr>
        <w:t xml:space="preserve"> юр</w:t>
      </w:r>
      <w:r>
        <w:rPr>
          <w:sz w:val="16"/>
          <w:szCs w:val="16"/>
        </w:rPr>
        <w:t>идического</w:t>
      </w:r>
      <w:r w:rsidRPr="006F76D0">
        <w:rPr>
          <w:sz w:val="16"/>
          <w:szCs w:val="16"/>
        </w:rPr>
        <w:t xml:space="preserve"> лица</w:t>
      </w:r>
      <w:r>
        <w:rPr>
          <w:sz w:val="16"/>
          <w:szCs w:val="16"/>
        </w:rPr>
        <w:t xml:space="preserve"> или место регистрации физического лица</w:t>
      </w:r>
      <w:r w:rsidRPr="006F76D0">
        <w:rPr>
          <w:sz w:val="16"/>
          <w:szCs w:val="16"/>
        </w:rPr>
        <w:t>)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</w:p>
    <w:p w:rsidR="00DD464D" w:rsidRDefault="00DD464D" w:rsidP="00DD464D">
      <w:pPr>
        <w:jc w:val="both"/>
        <w:rPr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DD464D" w:rsidRPr="007070F4" w:rsidTr="005D41B2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D464D" w:rsidRPr="00952C8F" w:rsidRDefault="00DD464D" w:rsidP="005D41B2">
            <w:pPr>
              <w:widowControl w:val="0"/>
              <w:autoSpaceDE w:val="0"/>
              <w:autoSpaceDN w:val="0"/>
              <w:adjustRightInd w:val="0"/>
              <w:ind w:firstLine="743"/>
              <w:rPr>
                <w:sz w:val="28"/>
                <w:szCs w:val="28"/>
              </w:rPr>
            </w:pPr>
            <w:r w:rsidRPr="00952C8F">
              <w:rPr>
                <w:rFonts w:eastAsia="Calibri"/>
                <w:bCs/>
                <w:sz w:val="28"/>
                <w:szCs w:val="28"/>
              </w:rPr>
              <w:t xml:space="preserve">Прошу принять решение о переводе  земельного участка с кадастровым номером ___________________, площадью _______________, </w:t>
            </w:r>
            <w:proofErr w:type="spellStart"/>
            <w:r w:rsidRPr="00952C8F">
              <w:rPr>
                <w:rFonts w:eastAsia="Calibri"/>
                <w:bCs/>
                <w:sz w:val="28"/>
                <w:szCs w:val="28"/>
              </w:rPr>
              <w:t>расположенного_____________________</w:t>
            </w:r>
            <w:proofErr w:type="spellEnd"/>
            <w:r w:rsidRPr="00952C8F">
              <w:rPr>
                <w:rFonts w:eastAsia="Calibri"/>
                <w:bCs/>
                <w:sz w:val="28"/>
                <w:szCs w:val="28"/>
              </w:rPr>
              <w:t>, принадлежащего заявителю на праве _____________, с категорией __________________________ в категорию _____________________________________________________. Обоснование перевода_____________________________________________________________________________________________________________________________</w:t>
            </w:r>
          </w:p>
        </w:tc>
      </w:tr>
      <w:tr w:rsidR="00DD464D" w:rsidRPr="007070F4" w:rsidTr="005D41B2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64D" w:rsidRPr="00952C8F" w:rsidRDefault="00DD464D" w:rsidP="005D41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464D" w:rsidRPr="007070F4" w:rsidTr="005D41B2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64D" w:rsidRPr="00952C8F" w:rsidRDefault="00DD464D" w:rsidP="005D41B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D464D" w:rsidRPr="007070F4" w:rsidTr="005D41B2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D464D" w:rsidRPr="007070F4" w:rsidRDefault="00DD464D" w:rsidP="005D41B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D464D" w:rsidRPr="00907BFC" w:rsidTr="005D41B2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D464D" w:rsidRPr="00907BFC" w:rsidRDefault="00DD464D" w:rsidP="005D4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7BFC">
              <w:rPr>
                <w:sz w:val="28"/>
                <w:szCs w:val="28"/>
              </w:rPr>
              <w:t>Приложение:__________________________________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</w:tc>
      </w:tr>
    </w:tbl>
    <w:p w:rsidR="00DD464D" w:rsidRDefault="00DD464D" w:rsidP="00DD46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Заявитель:_________________________________________________________</w:t>
      </w:r>
    </w:p>
    <w:p w:rsidR="00DD464D" w:rsidRDefault="00DD464D" w:rsidP="00DD464D">
      <w:pPr>
        <w:ind w:left="708" w:firstLine="708"/>
        <w:jc w:val="both"/>
        <w:rPr>
          <w:sz w:val="16"/>
          <w:szCs w:val="16"/>
        </w:rPr>
      </w:pPr>
      <w:r w:rsidRPr="00A644B9">
        <w:rPr>
          <w:sz w:val="16"/>
          <w:szCs w:val="16"/>
        </w:rPr>
        <w:lastRenderedPageBreak/>
        <w:t>(Ф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 xml:space="preserve">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.О.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  <w:t>/</w:t>
      </w:r>
    </w:p>
    <w:p w:rsidR="00DD464D" w:rsidRPr="006F76D0" w:rsidRDefault="00DD464D" w:rsidP="00DD464D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6F76D0">
        <w:rPr>
          <w:sz w:val="16"/>
          <w:szCs w:val="16"/>
        </w:rPr>
        <w:t>подпись)</w:t>
      </w:r>
    </w:p>
    <w:p w:rsidR="00DD464D" w:rsidRDefault="00DD464D" w:rsidP="00DD464D">
      <w:pPr>
        <w:jc w:val="both"/>
        <w:rPr>
          <w:sz w:val="16"/>
          <w:szCs w:val="16"/>
        </w:rPr>
      </w:pPr>
    </w:p>
    <w:p w:rsidR="00DD464D" w:rsidRDefault="00DD464D" w:rsidP="00DD464D">
      <w:pPr>
        <w:jc w:val="both"/>
        <w:rPr>
          <w:sz w:val="16"/>
          <w:szCs w:val="16"/>
        </w:rPr>
      </w:pPr>
    </w:p>
    <w:p w:rsidR="00DD464D" w:rsidRPr="0089188D" w:rsidRDefault="00DD464D" w:rsidP="00DD464D">
      <w:pPr>
        <w:jc w:val="both"/>
        <w:rPr>
          <w:sz w:val="16"/>
          <w:szCs w:val="16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«____»</w:t>
      </w:r>
      <w:r w:rsidRPr="0012115A">
        <w:rPr>
          <w:sz w:val="28"/>
          <w:szCs w:val="28"/>
        </w:rPr>
        <w:t>_______________</w:t>
      </w:r>
      <w:r>
        <w:rPr>
          <w:sz w:val="28"/>
          <w:szCs w:val="28"/>
        </w:rPr>
        <w:t>20____</w:t>
      </w:r>
      <w:r w:rsidRPr="0012115A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115A">
        <w:rPr>
          <w:sz w:val="28"/>
          <w:szCs w:val="28"/>
        </w:rPr>
        <w:t>М.П.</w:t>
      </w:r>
      <w:r w:rsidRPr="00B12381">
        <w:rPr>
          <w:bCs/>
          <w:sz w:val="28"/>
          <w:szCs w:val="28"/>
        </w:rPr>
        <w:t>»</w:t>
      </w: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DD464D" w:rsidRDefault="00DD464D" w:rsidP="00DD464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DD464D" w:rsidRDefault="00DD464D" w:rsidP="00DD464D">
      <w:pPr>
        <w:ind w:left="5040" w:hanging="84"/>
        <w:jc w:val="center"/>
        <w:rPr>
          <w:sz w:val="28"/>
          <w:szCs w:val="28"/>
        </w:rPr>
      </w:pPr>
      <w:proofErr w:type="spellStart"/>
      <w:r w:rsidRPr="000F20D6">
        <w:rPr>
          <w:sz w:val="28"/>
          <w:szCs w:val="28"/>
        </w:rPr>
        <w:t>предоставлени</w:t>
      </w:r>
      <w:r>
        <w:rPr>
          <w:sz w:val="28"/>
          <w:szCs w:val="28"/>
        </w:rPr>
        <w:t>яадминистрацией</w:t>
      </w:r>
      <w:proofErr w:type="spellEnd"/>
      <w:r>
        <w:rPr>
          <w:sz w:val="28"/>
          <w:szCs w:val="28"/>
        </w:rPr>
        <w:t xml:space="preserve"> Ахтанизовского сельского поселения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>
        <w:rPr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DD464D" w:rsidRDefault="00DD464D" w:rsidP="00DD464D">
      <w:pPr>
        <w:ind w:left="5040" w:hanging="84"/>
        <w:jc w:val="center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Pr="00DD595C" w:rsidRDefault="00DD464D" w:rsidP="00DD464D">
      <w:pPr>
        <w:keepNext/>
        <w:autoSpaceDE w:val="0"/>
        <w:autoSpaceDN w:val="0"/>
        <w:jc w:val="center"/>
        <w:outlineLvl w:val="1"/>
        <w:rPr>
          <w:bCs/>
          <w:sz w:val="28"/>
          <w:szCs w:val="28"/>
        </w:rPr>
      </w:pPr>
      <w:r w:rsidRPr="00DD595C">
        <w:rPr>
          <w:bCs/>
          <w:sz w:val="28"/>
          <w:szCs w:val="28"/>
        </w:rPr>
        <w:t>ОБРАЗЕЦ</w:t>
      </w:r>
    </w:p>
    <w:p w:rsidR="00DD464D" w:rsidRPr="00DD595C" w:rsidRDefault="00DD464D" w:rsidP="00DD464D">
      <w:pPr>
        <w:jc w:val="center"/>
        <w:rPr>
          <w:bCs/>
          <w:sz w:val="28"/>
          <w:szCs w:val="28"/>
        </w:rPr>
      </w:pPr>
      <w:r w:rsidRPr="00DD595C">
        <w:rPr>
          <w:bCs/>
          <w:sz w:val="28"/>
          <w:szCs w:val="28"/>
        </w:rPr>
        <w:t xml:space="preserve">заполнения </w:t>
      </w:r>
      <w:proofErr w:type="spellStart"/>
      <w:r w:rsidRPr="00DD595C">
        <w:rPr>
          <w:bCs/>
          <w:sz w:val="28"/>
          <w:szCs w:val="28"/>
        </w:rPr>
        <w:t>заявления</w:t>
      </w:r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r>
        <w:rPr>
          <w:sz w:val="28"/>
          <w:szCs w:val="28"/>
        </w:rPr>
        <w:t>ереводе</w:t>
      </w:r>
      <w:proofErr w:type="gramEnd"/>
      <w:r>
        <w:rPr>
          <w:sz w:val="28"/>
          <w:szCs w:val="28"/>
        </w:rPr>
        <w:t xml:space="preserve"> земель или земельных участков в составе таких земель из одной категории в другую</w:t>
      </w:r>
    </w:p>
    <w:p w:rsidR="00DD464D" w:rsidRPr="00DD595C" w:rsidRDefault="00DD464D" w:rsidP="00DD464D">
      <w:pPr>
        <w:jc w:val="center"/>
        <w:rPr>
          <w:bCs/>
          <w:sz w:val="28"/>
          <w:szCs w:val="28"/>
        </w:rPr>
      </w:pPr>
    </w:p>
    <w:p w:rsidR="00DD464D" w:rsidRPr="00DD595C" w:rsidRDefault="00DD464D" w:rsidP="00DD464D">
      <w:pPr>
        <w:keepNext/>
        <w:ind w:left="3540" w:firstLine="708"/>
        <w:outlineLvl w:val="1"/>
        <w:rPr>
          <w:bCs/>
          <w:iCs/>
          <w:sz w:val="28"/>
          <w:szCs w:val="28"/>
        </w:rPr>
      </w:pPr>
      <w:r w:rsidRPr="00DD595C">
        <w:rPr>
          <w:bCs/>
          <w:iCs/>
          <w:sz w:val="28"/>
          <w:szCs w:val="28"/>
        </w:rPr>
        <w:t xml:space="preserve">Главе  </w:t>
      </w:r>
      <w:r>
        <w:rPr>
          <w:bCs/>
          <w:iCs/>
          <w:sz w:val="28"/>
          <w:szCs w:val="28"/>
        </w:rPr>
        <w:t xml:space="preserve">Ахтанизовского </w:t>
      </w:r>
      <w:proofErr w:type="gramStart"/>
      <w:r>
        <w:rPr>
          <w:bCs/>
          <w:iCs/>
          <w:sz w:val="28"/>
          <w:szCs w:val="28"/>
        </w:rPr>
        <w:t>сельского</w:t>
      </w:r>
      <w:proofErr w:type="gramEnd"/>
    </w:p>
    <w:p w:rsidR="00DD464D" w:rsidRPr="00DD595C" w:rsidRDefault="00DD464D" w:rsidP="00DD464D">
      <w:pPr>
        <w:keepNext/>
        <w:ind w:left="3540" w:firstLine="708"/>
        <w:outlineLvl w:val="1"/>
        <w:rPr>
          <w:bCs/>
          <w:iCs/>
          <w:sz w:val="28"/>
          <w:szCs w:val="28"/>
        </w:rPr>
      </w:pPr>
      <w:r w:rsidRPr="00DD595C">
        <w:rPr>
          <w:bCs/>
          <w:iCs/>
          <w:sz w:val="28"/>
          <w:szCs w:val="28"/>
        </w:rPr>
        <w:t>поселения Темрюкский район</w:t>
      </w:r>
    </w:p>
    <w:p w:rsidR="00DD464D" w:rsidRPr="00DD595C" w:rsidRDefault="00DD464D" w:rsidP="00DD464D">
      <w:pPr>
        <w:ind w:left="3540" w:firstLine="708"/>
        <w:rPr>
          <w:sz w:val="28"/>
          <w:szCs w:val="28"/>
        </w:rPr>
      </w:pPr>
      <w:r w:rsidRPr="00DD595C">
        <w:rPr>
          <w:sz w:val="28"/>
          <w:szCs w:val="28"/>
        </w:rPr>
        <w:t>____________________________________</w:t>
      </w:r>
    </w:p>
    <w:p w:rsidR="00DD464D" w:rsidRPr="00DD595C" w:rsidRDefault="00DD464D" w:rsidP="00DD464D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ООО «Мир»,</w:t>
      </w:r>
    </w:p>
    <w:p w:rsidR="00DD464D" w:rsidRPr="00DD595C" w:rsidRDefault="00DD464D" w:rsidP="00DD464D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proofErr w:type="gramStart"/>
      <w:r w:rsidRPr="00DD595C">
        <w:rPr>
          <w:sz w:val="28"/>
          <w:szCs w:val="28"/>
        </w:rPr>
        <w:t>г</w:t>
      </w:r>
      <w:proofErr w:type="gramEnd"/>
      <w:r w:rsidRPr="00DD595C">
        <w:rPr>
          <w:sz w:val="28"/>
          <w:szCs w:val="28"/>
        </w:rPr>
        <w:t>. Темрюк,</w:t>
      </w:r>
    </w:p>
    <w:p w:rsidR="00DD464D" w:rsidRPr="00DD595C" w:rsidRDefault="00DD464D" w:rsidP="00DD464D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ул. Ленина, 12, кв. 5</w:t>
      </w:r>
    </w:p>
    <w:p w:rsidR="00DD464D" w:rsidRPr="00DD595C" w:rsidRDefault="00DD464D" w:rsidP="00DD464D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тел</w:t>
      </w:r>
      <w:r>
        <w:rPr>
          <w:sz w:val="28"/>
          <w:szCs w:val="28"/>
        </w:rPr>
        <w:t xml:space="preserve">ефон: </w:t>
      </w:r>
      <w:r w:rsidRPr="00DD595C">
        <w:rPr>
          <w:sz w:val="28"/>
          <w:szCs w:val="28"/>
        </w:rPr>
        <w:t>89183141217</w:t>
      </w:r>
    </w:p>
    <w:p w:rsidR="00DD464D" w:rsidRPr="00DD595C" w:rsidRDefault="00DD464D" w:rsidP="00DD464D"/>
    <w:p w:rsidR="00DD464D" w:rsidRPr="00DD595C" w:rsidRDefault="00DD464D" w:rsidP="00DD464D">
      <w:pPr>
        <w:keepNext/>
        <w:jc w:val="center"/>
        <w:outlineLvl w:val="2"/>
        <w:rPr>
          <w:bCs/>
          <w:sz w:val="28"/>
          <w:szCs w:val="28"/>
        </w:rPr>
      </w:pPr>
      <w:r w:rsidRPr="00DD595C">
        <w:rPr>
          <w:bCs/>
          <w:sz w:val="28"/>
          <w:szCs w:val="28"/>
        </w:rPr>
        <w:t>Заявление</w:t>
      </w:r>
    </w:p>
    <w:p w:rsidR="00DD464D" w:rsidRPr="00DD595C" w:rsidRDefault="00DD464D" w:rsidP="00DD464D"/>
    <w:p w:rsidR="00DD464D" w:rsidRPr="00DD595C" w:rsidRDefault="00DD464D" w:rsidP="00DD464D">
      <w:pPr>
        <w:jc w:val="both"/>
        <w:rPr>
          <w:sz w:val="28"/>
          <w:szCs w:val="28"/>
        </w:rPr>
      </w:pPr>
      <w:proofErr w:type="spellStart"/>
      <w:r w:rsidRPr="00DD595C">
        <w:rPr>
          <w:sz w:val="28"/>
          <w:szCs w:val="28"/>
          <w:u w:val="single"/>
        </w:rPr>
        <w:t>__________________Общество</w:t>
      </w:r>
      <w:proofErr w:type="spellEnd"/>
      <w:r w:rsidRPr="00DD595C">
        <w:rPr>
          <w:sz w:val="28"/>
          <w:szCs w:val="28"/>
          <w:u w:val="single"/>
        </w:rPr>
        <w:t xml:space="preserve"> с ограниченной ответственностью «Мир»</w:t>
      </w:r>
    </w:p>
    <w:p w:rsidR="00DD464D" w:rsidRPr="00DD595C" w:rsidRDefault="00DD464D" w:rsidP="00DD464D">
      <w:pPr>
        <w:jc w:val="center"/>
        <w:rPr>
          <w:sz w:val="16"/>
          <w:szCs w:val="16"/>
        </w:rPr>
      </w:pPr>
      <w:r w:rsidRPr="00DD595C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DD464D" w:rsidRPr="00DD595C" w:rsidRDefault="00DD464D" w:rsidP="00DD464D">
      <w:pPr>
        <w:jc w:val="both"/>
        <w:rPr>
          <w:sz w:val="28"/>
          <w:szCs w:val="28"/>
        </w:rPr>
      </w:pPr>
      <w:r w:rsidRPr="00DD595C">
        <w:rPr>
          <w:sz w:val="28"/>
          <w:szCs w:val="28"/>
        </w:rPr>
        <w:t xml:space="preserve">банковские реквизиты/паспортные данные (для физического лица): </w:t>
      </w:r>
    </w:p>
    <w:p w:rsidR="00DD464D" w:rsidRPr="00DD595C" w:rsidRDefault="00DD464D" w:rsidP="00DD464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ОГРН</w:t>
      </w:r>
      <w:r w:rsidRPr="00DD595C">
        <w:rPr>
          <w:sz w:val="28"/>
          <w:szCs w:val="28"/>
          <w:u w:val="single"/>
        </w:rPr>
        <w:t>______407012900000</w:t>
      </w:r>
      <w:r>
        <w:rPr>
          <w:sz w:val="28"/>
          <w:szCs w:val="28"/>
          <w:u w:val="single"/>
        </w:rPr>
        <w:t>123</w:t>
      </w:r>
      <w:r w:rsidRPr="00DD595C">
        <w:rPr>
          <w:sz w:val="28"/>
          <w:szCs w:val="28"/>
          <w:u w:val="single"/>
        </w:rPr>
        <w:t>_______________</w:t>
      </w:r>
      <w:r w:rsidRPr="00DD595C">
        <w:rPr>
          <w:sz w:val="28"/>
          <w:szCs w:val="28"/>
        </w:rPr>
        <w:t>ИНН</w:t>
      </w:r>
      <w:r w:rsidRPr="00DD595C">
        <w:rPr>
          <w:sz w:val="28"/>
          <w:szCs w:val="28"/>
          <w:u w:val="single"/>
        </w:rPr>
        <w:t xml:space="preserve">__616544823       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</w:t>
      </w:r>
      <w:r w:rsidRPr="00023FC0">
        <w:rPr>
          <w:sz w:val="28"/>
          <w:szCs w:val="28"/>
          <w:u w:val="single"/>
        </w:rPr>
        <w:t>0300</w:t>
      </w:r>
      <w:r>
        <w:rPr>
          <w:sz w:val="28"/>
          <w:szCs w:val="28"/>
        </w:rPr>
        <w:t>__________номер_</w:t>
      </w:r>
      <w:r w:rsidRPr="00023FC0">
        <w:rPr>
          <w:sz w:val="28"/>
          <w:szCs w:val="28"/>
          <w:u w:val="single"/>
        </w:rPr>
        <w:t>123456</w:t>
      </w:r>
      <w:r>
        <w:rPr>
          <w:sz w:val="28"/>
          <w:szCs w:val="28"/>
        </w:rPr>
        <w:t>_______________________________</w:t>
      </w:r>
    </w:p>
    <w:p w:rsidR="00DD464D" w:rsidRDefault="00DD464D" w:rsidP="00DD464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</w:t>
      </w:r>
      <w:r w:rsidRPr="00023FC0">
        <w:rPr>
          <w:sz w:val="28"/>
          <w:szCs w:val="28"/>
          <w:u w:val="single"/>
        </w:rPr>
        <w:t xml:space="preserve">01.01.2000 </w:t>
      </w:r>
      <w:proofErr w:type="spellStart"/>
      <w:r w:rsidRPr="00023FC0">
        <w:rPr>
          <w:sz w:val="28"/>
          <w:szCs w:val="28"/>
          <w:u w:val="single"/>
        </w:rPr>
        <w:t>г._ОВД</w:t>
      </w:r>
      <w:proofErr w:type="spellEnd"/>
      <w:r w:rsidRPr="00023FC0">
        <w:rPr>
          <w:sz w:val="28"/>
          <w:szCs w:val="28"/>
          <w:u w:val="single"/>
        </w:rPr>
        <w:t xml:space="preserve"> Темрюкского </w:t>
      </w:r>
      <w:proofErr w:type="spellStart"/>
      <w:r w:rsidRPr="00023FC0">
        <w:rPr>
          <w:sz w:val="28"/>
          <w:szCs w:val="28"/>
          <w:u w:val="single"/>
        </w:rPr>
        <w:t>района</w:t>
      </w:r>
      <w:r>
        <w:rPr>
          <w:sz w:val="28"/>
          <w:szCs w:val="28"/>
        </w:rPr>
        <w:t>______________________</w:t>
      </w:r>
      <w:proofErr w:type="spellEnd"/>
      <w:r>
        <w:rPr>
          <w:sz w:val="28"/>
          <w:szCs w:val="28"/>
        </w:rPr>
        <w:t>,</w:t>
      </w:r>
    </w:p>
    <w:p w:rsidR="00DD464D" w:rsidRPr="00DD595C" w:rsidRDefault="00DD464D" w:rsidP="00DD464D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 xml:space="preserve">в лице </w:t>
      </w:r>
      <w:proofErr w:type="spellStart"/>
      <w:r w:rsidRPr="00DD595C">
        <w:rPr>
          <w:sz w:val="28"/>
          <w:szCs w:val="28"/>
          <w:u w:val="single"/>
        </w:rPr>
        <w:t>Риелтова</w:t>
      </w:r>
      <w:proofErr w:type="spellEnd"/>
      <w:r w:rsidRPr="00DD595C">
        <w:rPr>
          <w:sz w:val="28"/>
          <w:szCs w:val="28"/>
          <w:u w:val="single"/>
        </w:rPr>
        <w:t xml:space="preserve"> Эдуарда Моисеевича______________________________</w:t>
      </w:r>
    </w:p>
    <w:p w:rsidR="00DD464D" w:rsidRPr="00DD595C" w:rsidRDefault="00DD464D" w:rsidP="00DD464D">
      <w:pPr>
        <w:jc w:val="both"/>
        <w:rPr>
          <w:sz w:val="28"/>
          <w:szCs w:val="28"/>
          <w:u w:val="single"/>
        </w:rPr>
      </w:pPr>
      <w:proofErr w:type="gramStart"/>
      <w:r w:rsidRPr="00DD595C">
        <w:rPr>
          <w:sz w:val="28"/>
          <w:szCs w:val="28"/>
        </w:rPr>
        <w:t>действующего</w:t>
      </w:r>
      <w:proofErr w:type="gramEnd"/>
      <w:r w:rsidRPr="00DD595C">
        <w:rPr>
          <w:sz w:val="28"/>
          <w:szCs w:val="28"/>
        </w:rPr>
        <w:t xml:space="preserve"> на основании </w:t>
      </w:r>
      <w:r w:rsidRPr="00DD595C">
        <w:rPr>
          <w:sz w:val="28"/>
          <w:szCs w:val="28"/>
          <w:u w:val="single"/>
        </w:rPr>
        <w:t xml:space="preserve">доверенности № 01-1238 20.01.2009___  </w:t>
      </w:r>
    </w:p>
    <w:p w:rsidR="00DD464D" w:rsidRPr="00DD595C" w:rsidRDefault="00DD464D" w:rsidP="00DD464D">
      <w:pPr>
        <w:jc w:val="center"/>
        <w:rPr>
          <w:sz w:val="16"/>
          <w:szCs w:val="16"/>
        </w:rPr>
      </w:pPr>
      <w:r w:rsidRPr="00DD595C">
        <w:rPr>
          <w:sz w:val="16"/>
          <w:szCs w:val="16"/>
        </w:rPr>
        <w:t xml:space="preserve"> (доверенности, устава)</w:t>
      </w:r>
    </w:p>
    <w:p w:rsidR="00DD464D" w:rsidRPr="00DD595C" w:rsidRDefault="00DD464D" w:rsidP="00DD464D">
      <w:pPr>
        <w:jc w:val="both"/>
        <w:rPr>
          <w:sz w:val="28"/>
          <w:szCs w:val="28"/>
        </w:rPr>
      </w:pPr>
      <w:r w:rsidRPr="00DD595C">
        <w:rPr>
          <w:sz w:val="28"/>
          <w:szCs w:val="28"/>
        </w:rPr>
        <w:t xml:space="preserve">контактный телефон </w:t>
      </w:r>
      <w:r w:rsidRPr="00DD595C">
        <w:rPr>
          <w:sz w:val="28"/>
          <w:szCs w:val="28"/>
          <w:u w:val="single"/>
        </w:rPr>
        <w:t>290-47-23, 8-918-567-09-34_______________________</w:t>
      </w:r>
    </w:p>
    <w:p w:rsidR="00DD464D" w:rsidRPr="00DD595C" w:rsidRDefault="00DD464D" w:rsidP="00DD464D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>адрес заявителя</w:t>
      </w:r>
      <w:r w:rsidRPr="00DD595C">
        <w:rPr>
          <w:sz w:val="28"/>
          <w:szCs w:val="28"/>
          <w:u w:val="single"/>
        </w:rPr>
        <w:t>___350000, г. Темрюк, Ленина, 11__________</w:t>
      </w:r>
    </w:p>
    <w:p w:rsidR="00DD464D" w:rsidRDefault="00DD464D" w:rsidP="00DD464D">
      <w:pPr>
        <w:ind w:firstLine="708"/>
        <w:jc w:val="center"/>
        <w:rPr>
          <w:sz w:val="16"/>
          <w:szCs w:val="16"/>
        </w:rPr>
      </w:pPr>
      <w:r w:rsidRPr="00DD595C">
        <w:rPr>
          <w:sz w:val="16"/>
          <w:szCs w:val="16"/>
        </w:rPr>
        <w:t>(адрес юридического лица или место регистрации физического лица)</w:t>
      </w:r>
    </w:p>
    <w:p w:rsidR="00DD464D" w:rsidRPr="00023FC0" w:rsidRDefault="00DD464D" w:rsidP="00DD464D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Pr="00023FC0">
        <w:rPr>
          <w:sz w:val="28"/>
          <w:szCs w:val="28"/>
          <w:u w:val="single"/>
        </w:rPr>
        <w:t>123456@</w:t>
      </w:r>
      <w:r w:rsidRPr="00023FC0">
        <w:rPr>
          <w:sz w:val="28"/>
          <w:szCs w:val="28"/>
          <w:u w:val="single"/>
          <w:lang w:val="en-US"/>
        </w:rPr>
        <w:t>mail</w:t>
      </w:r>
      <w:r w:rsidRPr="00023FC0">
        <w:rPr>
          <w:sz w:val="28"/>
          <w:szCs w:val="28"/>
          <w:u w:val="single"/>
        </w:rPr>
        <w:t>.</w:t>
      </w:r>
      <w:proofErr w:type="spellStart"/>
      <w:r w:rsidRPr="00023FC0">
        <w:rPr>
          <w:sz w:val="28"/>
          <w:szCs w:val="28"/>
          <w:u w:val="single"/>
          <w:lang w:val="en-US"/>
        </w:rPr>
        <w:t>ru</w:t>
      </w:r>
      <w:proofErr w:type="spellEnd"/>
      <w:r w:rsidRPr="00023FC0">
        <w:rPr>
          <w:sz w:val="28"/>
          <w:szCs w:val="28"/>
          <w:u w:val="single"/>
        </w:rPr>
        <w:t>______________________________</w:t>
      </w:r>
    </w:p>
    <w:p w:rsidR="00DD464D" w:rsidRPr="00907BFC" w:rsidRDefault="00DD464D" w:rsidP="00DD464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 w:rsidRPr="00907BFC">
        <w:rPr>
          <w:rFonts w:eastAsia="Calibri"/>
          <w:bCs/>
          <w:sz w:val="28"/>
          <w:szCs w:val="28"/>
        </w:rPr>
        <w:t>Прошу принять решение о переводе  земельного участка с кадастровым номером 23:30:1355454:454, площадью 2654 кв</w:t>
      </w:r>
      <w:proofErr w:type="gramStart"/>
      <w:r w:rsidRPr="00907BFC">
        <w:rPr>
          <w:rFonts w:eastAsia="Calibri"/>
          <w:bCs/>
          <w:sz w:val="28"/>
          <w:szCs w:val="28"/>
        </w:rPr>
        <w:t>.м</w:t>
      </w:r>
      <w:proofErr w:type="gramEnd"/>
      <w:r w:rsidRPr="00907BFC">
        <w:rPr>
          <w:rFonts w:eastAsia="Calibri"/>
          <w:bCs/>
          <w:sz w:val="28"/>
          <w:szCs w:val="28"/>
        </w:rPr>
        <w:t xml:space="preserve">, расположенного по адресу:    </w:t>
      </w:r>
      <w:r w:rsidRPr="00907BFC">
        <w:rPr>
          <w:rFonts w:eastAsia="Calibri"/>
          <w:bCs/>
          <w:sz w:val="28"/>
          <w:szCs w:val="28"/>
        </w:rPr>
        <w:lastRenderedPageBreak/>
        <w:t>г. Темрюк, ул. Промышленная, принадлежащего ООО «</w:t>
      </w:r>
      <w:r>
        <w:rPr>
          <w:rFonts w:eastAsia="Calibri"/>
          <w:bCs/>
          <w:sz w:val="28"/>
          <w:szCs w:val="28"/>
        </w:rPr>
        <w:t>Мир</w:t>
      </w:r>
      <w:r w:rsidRPr="00907BFC">
        <w:rPr>
          <w:rFonts w:eastAsia="Calibri"/>
          <w:bCs/>
          <w:sz w:val="28"/>
          <w:szCs w:val="28"/>
        </w:rPr>
        <w:t xml:space="preserve">» на праве собственности, </w:t>
      </w:r>
      <w:r>
        <w:rPr>
          <w:rFonts w:eastAsia="Calibri"/>
          <w:bCs/>
          <w:sz w:val="28"/>
          <w:szCs w:val="28"/>
        </w:rPr>
        <w:t>с</w:t>
      </w:r>
      <w:r w:rsidRPr="00907BFC">
        <w:rPr>
          <w:rFonts w:eastAsia="Calibri"/>
          <w:bCs/>
          <w:sz w:val="28"/>
          <w:szCs w:val="28"/>
        </w:rPr>
        <w:t xml:space="preserve"> категорией земли сельскохозяйственного назначения в категорию земли населенных пунктов. Обоснование перевода – внесение изменений в генеральный план Темрюкского городского поселения.</w:t>
      </w:r>
    </w:p>
    <w:p w:rsidR="00DD464D" w:rsidRPr="00DD595C" w:rsidRDefault="00DD464D" w:rsidP="00DD464D">
      <w:pPr>
        <w:jc w:val="both"/>
        <w:rPr>
          <w:sz w:val="16"/>
          <w:szCs w:val="16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DD464D" w:rsidRPr="00907BFC" w:rsidTr="005D41B2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DD464D" w:rsidRPr="00907BFC" w:rsidRDefault="00DD464D" w:rsidP="005D4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7BFC">
              <w:rPr>
                <w:sz w:val="28"/>
                <w:szCs w:val="28"/>
              </w:rPr>
              <w:t>Приложение:______</w:t>
            </w:r>
            <w:r>
              <w:rPr>
                <w:sz w:val="28"/>
                <w:szCs w:val="28"/>
              </w:rPr>
              <w:t>на</w:t>
            </w:r>
            <w:smartTag w:uri="urn:schemas-microsoft-com:office:smarttags" w:element="metricconverter">
              <w:smartTagPr>
                <w:attr w:name="ProductID" w:val="10 л"/>
              </w:smartTagPr>
              <w:r>
                <w:rPr>
                  <w:sz w:val="28"/>
                  <w:szCs w:val="28"/>
                </w:rPr>
                <w:t>10 л</w:t>
              </w:r>
            </w:smartTag>
            <w:r>
              <w:rPr>
                <w:sz w:val="28"/>
                <w:szCs w:val="28"/>
              </w:rPr>
              <w:t>.</w:t>
            </w:r>
            <w:r w:rsidRPr="00907BFC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>__________________</w:t>
            </w:r>
          </w:p>
        </w:tc>
      </w:tr>
    </w:tbl>
    <w:p w:rsidR="00DD464D" w:rsidRPr="00DD595C" w:rsidRDefault="00DD464D" w:rsidP="00DD464D">
      <w:pPr>
        <w:jc w:val="both"/>
        <w:rPr>
          <w:sz w:val="16"/>
          <w:szCs w:val="16"/>
        </w:rPr>
      </w:pPr>
    </w:p>
    <w:p w:rsidR="00DD464D" w:rsidRPr="00DD595C" w:rsidRDefault="00DD464D" w:rsidP="00DD464D">
      <w:pPr>
        <w:jc w:val="both"/>
        <w:rPr>
          <w:bCs/>
          <w:sz w:val="28"/>
          <w:szCs w:val="28"/>
        </w:rPr>
      </w:pPr>
    </w:p>
    <w:p w:rsidR="00DD464D" w:rsidRPr="00DD595C" w:rsidRDefault="00DD464D" w:rsidP="00DD464D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 xml:space="preserve">Заявитель: </w:t>
      </w:r>
      <w:proofErr w:type="spellStart"/>
      <w:r w:rsidRPr="00DD595C">
        <w:rPr>
          <w:sz w:val="28"/>
          <w:szCs w:val="28"/>
          <w:u w:val="single"/>
        </w:rPr>
        <w:t>_Риелтов</w:t>
      </w:r>
      <w:proofErr w:type="spellEnd"/>
      <w:r w:rsidRPr="00DD595C">
        <w:rPr>
          <w:sz w:val="28"/>
          <w:szCs w:val="28"/>
          <w:u w:val="single"/>
        </w:rPr>
        <w:t xml:space="preserve"> Э.М. (по доверенности)__________________________</w:t>
      </w:r>
    </w:p>
    <w:p w:rsidR="00DD464D" w:rsidRPr="00DD595C" w:rsidRDefault="00DD464D" w:rsidP="00DD464D">
      <w:pPr>
        <w:ind w:left="708" w:firstLine="708"/>
        <w:jc w:val="both"/>
        <w:rPr>
          <w:sz w:val="16"/>
          <w:szCs w:val="16"/>
        </w:rPr>
      </w:pPr>
      <w:r w:rsidRPr="00DD595C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DD595C">
        <w:rPr>
          <w:sz w:val="16"/>
          <w:szCs w:val="16"/>
        </w:rPr>
        <w:tab/>
        <w:t>/</w:t>
      </w:r>
    </w:p>
    <w:p w:rsidR="00DD464D" w:rsidRPr="00DD595C" w:rsidRDefault="00DD464D" w:rsidP="00DD464D">
      <w:pPr>
        <w:ind w:left="708" w:firstLine="708"/>
        <w:jc w:val="both"/>
        <w:rPr>
          <w:sz w:val="16"/>
          <w:szCs w:val="16"/>
        </w:rPr>
      </w:pPr>
      <w:r w:rsidRPr="00DD595C">
        <w:rPr>
          <w:sz w:val="16"/>
          <w:szCs w:val="16"/>
        </w:rPr>
        <w:t>(подпись)</w:t>
      </w:r>
    </w:p>
    <w:p w:rsidR="00DD464D" w:rsidRPr="00DD595C" w:rsidRDefault="00DD464D" w:rsidP="00DD464D">
      <w:pPr>
        <w:jc w:val="both"/>
        <w:rPr>
          <w:sz w:val="16"/>
          <w:szCs w:val="16"/>
        </w:rPr>
      </w:pPr>
    </w:p>
    <w:p w:rsidR="00DD464D" w:rsidRPr="00DD595C" w:rsidRDefault="00DD464D" w:rsidP="00DD464D">
      <w:pPr>
        <w:jc w:val="both"/>
        <w:rPr>
          <w:sz w:val="16"/>
          <w:szCs w:val="16"/>
        </w:rPr>
      </w:pPr>
    </w:p>
    <w:p w:rsidR="00DD464D" w:rsidRPr="00DD595C" w:rsidRDefault="00DD464D" w:rsidP="00DD464D">
      <w:pPr>
        <w:jc w:val="both"/>
        <w:rPr>
          <w:bCs/>
          <w:sz w:val="28"/>
          <w:szCs w:val="28"/>
        </w:rPr>
      </w:pPr>
      <w:r w:rsidRPr="00DD595C">
        <w:rPr>
          <w:sz w:val="28"/>
          <w:szCs w:val="28"/>
        </w:rPr>
        <w:t xml:space="preserve">  «</w:t>
      </w:r>
      <w:r w:rsidRPr="00DD595C">
        <w:rPr>
          <w:sz w:val="28"/>
          <w:szCs w:val="28"/>
          <w:u w:val="single"/>
        </w:rPr>
        <w:t>01</w:t>
      </w:r>
      <w:r w:rsidRPr="00DD595C">
        <w:rPr>
          <w:sz w:val="28"/>
          <w:szCs w:val="28"/>
        </w:rPr>
        <w:t xml:space="preserve">» </w:t>
      </w:r>
      <w:r w:rsidRPr="00DD595C">
        <w:rPr>
          <w:sz w:val="28"/>
          <w:szCs w:val="28"/>
          <w:u w:val="single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 w:rsidRPr="00DD595C">
          <w:rPr>
            <w:sz w:val="28"/>
            <w:szCs w:val="28"/>
            <w:u w:val="single"/>
          </w:rPr>
          <w:t>2015 г</w:t>
        </w:r>
      </w:smartTag>
      <w:r w:rsidRPr="00DD595C">
        <w:rPr>
          <w:sz w:val="28"/>
          <w:szCs w:val="28"/>
          <w:u w:val="single"/>
        </w:rPr>
        <w:t>.</w:t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  <w:t xml:space="preserve">  М.П.</w:t>
      </w:r>
      <w:r w:rsidRPr="00DD595C">
        <w:rPr>
          <w:bCs/>
          <w:sz w:val="28"/>
          <w:szCs w:val="28"/>
        </w:rPr>
        <w:t xml:space="preserve">   «               »</w:t>
      </w:r>
    </w:p>
    <w:p w:rsidR="00DD464D" w:rsidRPr="00DD595C" w:rsidRDefault="00DD464D" w:rsidP="00DD464D">
      <w:pPr>
        <w:jc w:val="both"/>
        <w:rPr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bookmarkStart w:id="24" w:name="_GoBack"/>
      <w:bookmarkEnd w:id="24"/>
    </w:p>
    <w:p w:rsidR="00DD464D" w:rsidRPr="00AE50E2" w:rsidRDefault="00DD464D" w:rsidP="00DD464D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D464D" w:rsidRPr="00AE50E2" w:rsidRDefault="00DD464D" w:rsidP="00DD464D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DD464D" w:rsidRPr="00AE50E2" w:rsidRDefault="00DD464D" w:rsidP="00DD464D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DD464D" w:rsidRPr="00AE50E2" w:rsidRDefault="00DD464D" w:rsidP="00DD464D">
      <w:pPr>
        <w:ind w:left="4956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Ахтанизовского сельского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муниципальной услуги</w:t>
      </w:r>
    </w:p>
    <w:p w:rsidR="00DD464D" w:rsidRDefault="00DD464D" w:rsidP="00DD464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«Перевод земель или земельных участков в составе таких земель </w:t>
      </w:r>
    </w:p>
    <w:p w:rsidR="00DD464D" w:rsidRPr="00435539" w:rsidRDefault="00DD464D" w:rsidP="00DD464D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из одной категории в другую»</w:t>
      </w:r>
    </w:p>
    <w:p w:rsidR="00DD464D" w:rsidRDefault="00DD464D" w:rsidP="00DD464D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D464D" w:rsidRPr="00E95069" w:rsidRDefault="00DD464D" w:rsidP="00DD46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35539">
        <w:rPr>
          <w:b/>
          <w:bCs/>
          <w:sz w:val="28"/>
          <w:szCs w:val="28"/>
        </w:rPr>
        <w:t>Блок-схема</w:t>
      </w:r>
      <w:r w:rsidRPr="00435539">
        <w:rPr>
          <w:b/>
          <w:bCs/>
          <w:sz w:val="28"/>
          <w:szCs w:val="28"/>
        </w:rPr>
        <w:br/>
        <w:t xml:space="preserve">предоставления муниципальной услуги </w:t>
      </w:r>
      <w:r w:rsidRPr="00E95069">
        <w:rPr>
          <w:b/>
          <w:sz w:val="28"/>
          <w:szCs w:val="28"/>
        </w:rPr>
        <w:t>«Перевод земель или земельных участков в составе таких земель из одной категории в другую»</w:t>
      </w:r>
    </w:p>
    <w:p w:rsidR="00DD464D" w:rsidRPr="00B02986" w:rsidRDefault="00DD464D" w:rsidP="00DD464D">
      <w:pPr>
        <w:jc w:val="center"/>
        <w:rPr>
          <w:bCs/>
          <w:szCs w:val="28"/>
        </w:rPr>
      </w:pPr>
    </w:p>
    <w:p w:rsidR="00DD464D" w:rsidRPr="008307E1" w:rsidRDefault="00DD464D" w:rsidP="00DD464D">
      <w:r w:rsidRPr="008307E1">
        <w:rPr>
          <w:noProof/>
        </w:rPr>
        <w:pict>
          <v:rect id="_x0000_s1026" style="position:absolute;margin-left:2.85pt;margin-top:9.15pt;width:477pt;height:57.25pt;z-index:251660288">
            <v:textbox style="mso-next-textbox:#_x0000_s1026">
              <w:txbxContent>
                <w:p w:rsidR="00DD464D" w:rsidRPr="00E51713" w:rsidRDefault="00DD464D" w:rsidP="00DD464D">
                  <w:pPr>
                    <w:jc w:val="center"/>
                  </w:pPr>
                  <w:r w:rsidRPr="008017D9">
                    <w:rPr>
                      <w:szCs w:val="22"/>
                    </w:rPr>
                    <w:t>Прием и регистрация заявления и прилагаемых к нему документов в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«МФЦ», передача курьером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 пакета документов из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 xml:space="preserve">У «МФЦ» в </w:t>
                  </w:r>
                  <w:r w:rsidRPr="00CB4DA2">
                    <w:t>администрацию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района» - 1 календарный день</w:t>
                  </w:r>
                </w:p>
                <w:p w:rsidR="00DD464D" w:rsidRDefault="00DD464D" w:rsidP="00DD464D"/>
              </w:txbxContent>
            </v:textbox>
          </v:rect>
        </w:pict>
      </w:r>
    </w:p>
    <w:p w:rsidR="00DD464D" w:rsidRPr="008307E1" w:rsidRDefault="00DD464D" w:rsidP="00DD464D"/>
    <w:p w:rsidR="00DD464D" w:rsidRPr="008307E1" w:rsidRDefault="00DD464D" w:rsidP="00DD464D"/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jc w:val="right"/>
      </w:pPr>
      <w:r w:rsidRPr="008307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9.45pt;margin-top:11.25pt;width:0;height:22.2pt;z-index:251664384" o:connectortype="straight">
            <v:stroke endarrow="block"/>
          </v:shape>
        </w:pict>
      </w:r>
    </w:p>
    <w:p w:rsidR="00DD464D" w:rsidRPr="008307E1" w:rsidRDefault="00DD464D" w:rsidP="00DD464D">
      <w:pPr>
        <w:tabs>
          <w:tab w:val="left" w:pos="4260"/>
        </w:tabs>
      </w:pPr>
      <w:r w:rsidRPr="008307E1">
        <w:tab/>
      </w:r>
    </w:p>
    <w:p w:rsidR="00DD464D" w:rsidRPr="008307E1" w:rsidRDefault="00DD464D" w:rsidP="00DD464D">
      <w:pPr>
        <w:jc w:val="right"/>
      </w:pPr>
      <w:r w:rsidRPr="008307E1">
        <w:rPr>
          <w:noProof/>
        </w:rPr>
        <w:pict>
          <v:rect id="_x0000_s1029" style="position:absolute;left:0;text-align:left;margin-left:2.85pt;margin-top:5.85pt;width:475.95pt;height:106.65pt;z-index:251663360">
            <v:textbox style="mso-next-textbox:#_x0000_s1029">
              <w:txbxContent>
                <w:p w:rsidR="00DD464D" w:rsidRPr="00506B1A" w:rsidRDefault="00DD464D" w:rsidP="00DD464D">
                  <w:pPr>
                    <w:jc w:val="center"/>
                  </w:pPr>
                  <w:r w:rsidRPr="00E51713">
                    <w:t xml:space="preserve">Рассмотрение заявления и прилагаемых к нему документов в </w:t>
                  </w:r>
                  <w:r>
                    <w:t>администрации Ахтанизовского сельского</w:t>
                  </w:r>
                  <w:r w:rsidRPr="00E51713">
                    <w:t xml:space="preserve"> поселения Темрюкского района, принятие решения о предоставлении либо об</w:t>
                  </w:r>
                  <w:r w:rsidRPr="00506B1A">
                    <w:t xml:space="preserve"> отказе в предоставлении муниципальной услуги, формиров</w:t>
                  </w:r>
                  <w:r w:rsidRPr="00506B1A">
                    <w:t>а</w:t>
                  </w:r>
                  <w:r w:rsidRPr="00506B1A">
                    <w:t xml:space="preserve">ние и направление </w:t>
                  </w:r>
                  <w:r w:rsidRPr="00CB4DA2">
                    <w:t>администрацией Ахтанизовского сельского</w:t>
                  </w:r>
                  <w:r w:rsidRPr="00E51713">
                    <w:rPr>
                      <w:sz w:val="28"/>
                      <w:szCs w:val="28"/>
                    </w:rPr>
                    <w:t xml:space="preserve"> </w:t>
                  </w:r>
                  <w:r w:rsidRPr="00E51713">
                    <w:t>поселения Темрюкского района</w:t>
                  </w:r>
                  <w:r w:rsidRPr="00506B1A">
                    <w:t xml:space="preserve"> межведомственных запросов</w:t>
                  </w:r>
                  <w:r>
                    <w:t>,</w:t>
                  </w:r>
                  <w:r w:rsidRPr="00E95069">
                    <w:rPr>
                      <w:sz w:val="28"/>
                      <w:szCs w:val="28"/>
                    </w:rPr>
                    <w:t xml:space="preserve"> </w:t>
                  </w:r>
                  <w:r w:rsidRPr="00E95069">
                    <w:t>получение дополнительной информации уполномоченных органов, учреждений, организаций</w:t>
                  </w:r>
                  <w:r w:rsidRPr="00506B1A">
                    <w:t xml:space="preserve"> – </w:t>
                  </w:r>
                  <w:r>
                    <w:t>45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</w:t>
                  </w:r>
                  <w:r>
                    <w:t>ей</w:t>
                  </w:r>
                </w:p>
                <w:p w:rsidR="00DD464D" w:rsidRPr="00506B1A" w:rsidRDefault="00DD464D" w:rsidP="00DD464D"/>
                <w:p w:rsidR="00DD464D" w:rsidRPr="00506B1A" w:rsidRDefault="00DD464D" w:rsidP="00DD464D"/>
              </w:txbxContent>
            </v:textbox>
          </v:rect>
        </w:pict>
      </w: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tabs>
          <w:tab w:val="left" w:pos="4350"/>
        </w:tabs>
      </w:pPr>
      <w:r w:rsidRPr="008307E1">
        <w:tab/>
      </w: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tabs>
          <w:tab w:val="left" w:pos="4140"/>
          <w:tab w:val="left" w:pos="4320"/>
        </w:tabs>
      </w:pPr>
      <w:r w:rsidRPr="008307E1">
        <w:tab/>
      </w:r>
      <w:r w:rsidRPr="008307E1">
        <w:tab/>
      </w: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jc w:val="right"/>
      </w:pPr>
      <w:r w:rsidRPr="008307E1">
        <w:rPr>
          <w:noProof/>
        </w:rPr>
        <w:pict>
          <v:shape id="_x0000_s1031" type="#_x0000_t32" style="position:absolute;left:0;text-align:left;margin-left:110.25pt;margin-top:7.55pt;width:.05pt;height:30.55pt;z-index:251665408" o:connectortype="straight">
            <v:stroke endarrow="block"/>
          </v:shape>
        </w:pict>
      </w:r>
      <w:r w:rsidRPr="008307E1">
        <w:rPr>
          <w:noProof/>
        </w:rPr>
        <w:pict>
          <v:shape id="_x0000_s1032" type="#_x0000_t32" style="position:absolute;left:0;text-align:left;margin-left:387.55pt;margin-top:7.55pt;width:.05pt;height:30.55pt;z-index:251666432" o:connectortype="straight">
            <v:stroke endarrow="block"/>
          </v:shape>
        </w:pict>
      </w:r>
    </w:p>
    <w:p w:rsidR="00DD464D" w:rsidRPr="008307E1" w:rsidRDefault="00DD464D" w:rsidP="00DD464D">
      <w:pPr>
        <w:jc w:val="center"/>
      </w:pPr>
    </w:p>
    <w:p w:rsidR="00DD464D" w:rsidRPr="008307E1" w:rsidRDefault="00DD464D" w:rsidP="00DD464D">
      <w:pPr>
        <w:jc w:val="right"/>
      </w:pPr>
      <w:r w:rsidRPr="008307E1">
        <w:rPr>
          <w:noProof/>
        </w:rPr>
        <w:pict>
          <v:rect id="_x0000_s1028" style="position:absolute;left:0;text-align:left;margin-left:285.75pt;margin-top:10.5pt;width:185.25pt;height:92.1pt;z-index:251662336">
            <v:textbox style="mso-next-textbox:#_x0000_s1028">
              <w:txbxContent>
                <w:p w:rsidR="00DD464D" w:rsidRPr="00506B1A" w:rsidRDefault="00DD464D" w:rsidP="00DD464D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</w:t>
                  </w:r>
                  <w:r>
                    <w:t>письма</w:t>
                  </w:r>
                  <w:r w:rsidRPr="00506B1A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>б отказе в</w:t>
                  </w:r>
                  <w:r w:rsidRPr="00506B1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  <w:r w:rsidRPr="00506B1A">
                    <w:t xml:space="preserve"> </w:t>
                  </w:r>
                  <w:r>
                    <w:t xml:space="preserve">и передача в МБУ «МФЦ» для выдачи заявителю </w:t>
                  </w:r>
                  <w:r w:rsidRPr="00506B1A">
                    <w:t xml:space="preserve">– </w:t>
                  </w:r>
                  <w:r>
                    <w:t>9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DD464D" w:rsidRPr="003B0B80" w:rsidRDefault="00DD464D" w:rsidP="00DD464D">
                  <w:pPr>
                    <w:jc w:val="center"/>
                    <w:rPr>
                      <w:szCs w:val="22"/>
                    </w:rPr>
                  </w:pPr>
                </w:p>
                <w:p w:rsidR="00DD464D" w:rsidRPr="003931DC" w:rsidRDefault="00DD464D" w:rsidP="00DD464D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  <w:r w:rsidRPr="008307E1">
        <w:rPr>
          <w:noProof/>
        </w:rPr>
        <w:pict>
          <v:rect id="_x0000_s1027" style="position:absolute;left:0;text-align:left;margin-left:7.15pt;margin-top:10.5pt;width:232.3pt;height:99.75pt;z-index:251661312">
            <v:textbox style="mso-next-textbox:#_x0000_s1027">
              <w:txbxContent>
                <w:p w:rsidR="00DD464D" w:rsidRPr="00506B1A" w:rsidRDefault="00DD464D" w:rsidP="00DD464D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проекта </w:t>
                  </w:r>
                  <w:r w:rsidRPr="00506B1A">
                    <w:rPr>
                      <w:color w:val="000000"/>
                    </w:rPr>
                    <w:t>пост</w:t>
                  </w:r>
                  <w:r w:rsidRPr="00506B1A">
                    <w:rPr>
                      <w:color w:val="000000"/>
                    </w:rPr>
                    <w:t>а</w:t>
                  </w:r>
                  <w:r w:rsidRPr="00506B1A">
                    <w:rPr>
                      <w:color w:val="000000"/>
                    </w:rPr>
                    <w:t>новлени</w:t>
                  </w:r>
                  <w:r>
                    <w:rPr>
                      <w:color w:val="000000"/>
                    </w:rPr>
                    <w:t>я</w:t>
                  </w:r>
                  <w:r w:rsidRPr="00506B1A">
                    <w:rPr>
                      <w:color w:val="000000"/>
                    </w:rPr>
                    <w:t xml:space="preserve"> администрации </w:t>
                  </w:r>
                  <w:r>
                    <w:t>Ахтанизовского сельского</w:t>
                  </w:r>
                  <w:r w:rsidRPr="00E51713">
                    <w:t xml:space="preserve"> поселения Темрюкского района</w:t>
                  </w:r>
                  <w:r w:rsidRPr="00E51713">
                    <w:rPr>
                      <w:color w:val="000000"/>
                    </w:rPr>
                    <w:t xml:space="preserve"> </w:t>
                  </w:r>
                  <w:r>
                    <w:t>(далее – Постановление)</w:t>
                  </w:r>
                  <w:r w:rsidRPr="00506B1A">
                    <w:t xml:space="preserve"> – </w:t>
                  </w:r>
                  <w:r>
                    <w:br/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DD464D" w:rsidRPr="00506B1A" w:rsidRDefault="00DD464D" w:rsidP="00DD464D"/>
              </w:txbxContent>
            </v:textbox>
          </v:rect>
        </w:pict>
      </w:r>
    </w:p>
    <w:p w:rsidR="00DD464D" w:rsidRPr="008307E1" w:rsidRDefault="00DD464D" w:rsidP="00DD464D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tabs>
          <w:tab w:val="left" w:pos="6660"/>
        </w:tabs>
      </w:pPr>
      <w:r w:rsidRPr="008307E1">
        <w:tab/>
      </w:r>
    </w:p>
    <w:p w:rsidR="00DD464D" w:rsidRPr="008307E1" w:rsidRDefault="00DD464D" w:rsidP="00DD464D">
      <w:pPr>
        <w:tabs>
          <w:tab w:val="left" w:pos="225"/>
          <w:tab w:val="left" w:pos="3870"/>
        </w:tabs>
      </w:pPr>
      <w:r w:rsidRPr="008307E1">
        <w:tab/>
      </w:r>
      <w:r w:rsidRPr="008307E1">
        <w:tab/>
      </w:r>
    </w:p>
    <w:p w:rsidR="00DD464D" w:rsidRPr="008307E1" w:rsidRDefault="00DD464D" w:rsidP="00DD464D">
      <w:pPr>
        <w:tabs>
          <w:tab w:val="left" w:pos="7290"/>
        </w:tabs>
      </w:pPr>
      <w:r w:rsidRPr="008307E1">
        <w:tab/>
      </w: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jc w:val="right"/>
      </w:pPr>
    </w:p>
    <w:p w:rsidR="00DD464D" w:rsidRPr="008307E1" w:rsidRDefault="00DD464D" w:rsidP="00DD464D">
      <w:pPr>
        <w:tabs>
          <w:tab w:val="left" w:pos="1095"/>
          <w:tab w:val="center" w:pos="4819"/>
        </w:tabs>
      </w:pPr>
      <w:r>
        <w:rPr>
          <w:noProof/>
        </w:rPr>
        <w:pict>
          <v:shape id="_x0000_s1033" type="#_x0000_t32" style="position:absolute;margin-left:110.2pt;margin-top:-.15pt;width:0;height:71.15pt;z-index:251667456" o:connectortype="straight">
            <v:stroke endarrow="block"/>
          </v:shape>
        </w:pict>
      </w:r>
      <w:r w:rsidRPr="008307E1">
        <w:tab/>
      </w:r>
      <w:r w:rsidRPr="008307E1">
        <w:tab/>
      </w:r>
    </w:p>
    <w:p w:rsidR="00DD464D" w:rsidRPr="008307E1" w:rsidRDefault="00DD464D" w:rsidP="00DD464D">
      <w:pPr>
        <w:tabs>
          <w:tab w:val="left" w:pos="1530"/>
          <w:tab w:val="left" w:pos="3240"/>
        </w:tabs>
      </w:pPr>
      <w:r w:rsidRPr="008307E1">
        <w:tab/>
      </w:r>
      <w:r w:rsidRPr="008307E1">
        <w:tab/>
      </w:r>
    </w:p>
    <w:p w:rsidR="00DD464D" w:rsidRPr="008307E1" w:rsidRDefault="00DD464D" w:rsidP="00DD464D">
      <w:pPr>
        <w:tabs>
          <w:tab w:val="left" w:pos="885"/>
          <w:tab w:val="left" w:pos="6900"/>
        </w:tabs>
      </w:pPr>
      <w:r w:rsidRPr="008307E1">
        <w:tab/>
      </w:r>
    </w:p>
    <w:p w:rsidR="00DD464D" w:rsidRPr="008307E1" w:rsidRDefault="00DD464D" w:rsidP="00DD464D">
      <w:pPr>
        <w:tabs>
          <w:tab w:val="center" w:pos="4819"/>
          <w:tab w:val="left" w:pos="6825"/>
          <w:tab w:val="right" w:pos="9638"/>
        </w:tabs>
        <w:ind w:firstLine="4248"/>
      </w:pPr>
    </w:p>
    <w:p w:rsidR="00DD464D" w:rsidRPr="008307E1" w:rsidRDefault="00DD464D" w:rsidP="00DD464D">
      <w:pPr>
        <w:tabs>
          <w:tab w:val="center" w:pos="4819"/>
          <w:tab w:val="left" w:pos="6825"/>
          <w:tab w:val="right" w:pos="9638"/>
        </w:tabs>
        <w:ind w:firstLine="4248"/>
      </w:pPr>
    </w:p>
    <w:p w:rsidR="00DD464D" w:rsidRPr="008307E1" w:rsidRDefault="00DD464D" w:rsidP="00DD464D">
      <w:pPr>
        <w:tabs>
          <w:tab w:val="left" w:pos="6645"/>
          <w:tab w:val="left" w:pos="7155"/>
        </w:tabs>
        <w:jc w:val="both"/>
      </w:pPr>
      <w:r>
        <w:rPr>
          <w:noProof/>
        </w:rPr>
        <w:pict>
          <v:rect id="_x0000_s1034" style="position:absolute;left:0;text-align:left;margin-left:2.85pt;margin-top:2pt;width:471.65pt;height:36.1pt;z-index:251668480">
            <v:textbox style="mso-next-textbox:#_x0000_s1034">
              <w:txbxContent>
                <w:p w:rsidR="00DD464D" w:rsidRDefault="00DD464D" w:rsidP="00DD464D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Передача Постановления в М</w:t>
                  </w:r>
                  <w:r>
                    <w:rPr>
                      <w:szCs w:val="22"/>
                    </w:rPr>
                    <w:t>Б</w:t>
                  </w:r>
                  <w:r w:rsidRPr="00346E9A">
                    <w:rPr>
                      <w:szCs w:val="22"/>
                    </w:rPr>
                    <w:t xml:space="preserve">У «МФЦ» для выдачи </w:t>
                  </w:r>
                </w:p>
                <w:p w:rsidR="00DD464D" w:rsidRPr="00346E9A" w:rsidRDefault="00DD464D" w:rsidP="00DD464D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заявителю – 1 календарный день</w:t>
                  </w:r>
                </w:p>
                <w:p w:rsidR="00DD464D" w:rsidRPr="003B0B80" w:rsidRDefault="00DD464D" w:rsidP="00DD464D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DD464D" w:rsidRDefault="00DD464D" w:rsidP="00DD464D"/>
    <w:p w:rsidR="00DD464D" w:rsidRDefault="00DD464D" w:rsidP="00DD464D"/>
    <w:p w:rsidR="00DD464D" w:rsidRPr="008017D9" w:rsidRDefault="00DD464D" w:rsidP="00DD464D"/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DD464D" w:rsidRDefault="00DD464D" w:rsidP="00DD464D">
      <w:pPr>
        <w:jc w:val="both"/>
        <w:rPr>
          <w:b/>
          <w:bCs/>
          <w:sz w:val="28"/>
          <w:szCs w:val="28"/>
        </w:rPr>
      </w:pPr>
    </w:p>
    <w:p w:rsidR="00B4762D" w:rsidRDefault="00B4762D"/>
    <w:sectPr w:rsidR="00B4762D" w:rsidSect="00BF0A4F">
      <w:headerReference w:type="default" r:id="rId28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5E05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64D">
      <w:rPr>
        <w:noProof/>
      </w:rPr>
      <w:t>3</w:t>
    </w:r>
    <w:r>
      <w:fldChar w:fldCharType="end"/>
    </w:r>
  </w:p>
  <w:p w:rsidR="004D536D" w:rsidRDefault="005E05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D464D"/>
    <w:rsid w:val="005E05F3"/>
    <w:rsid w:val="00B4762D"/>
    <w:rsid w:val="00DD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64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DD464D"/>
    <w:pPr>
      <w:keepNext/>
      <w:spacing w:line="400" w:lineRule="exac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D464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D464D"/>
    <w:pPr>
      <w:keepNext/>
      <w:ind w:left="170" w:right="-17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D464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D4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DD46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6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D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D46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4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D464D"/>
  </w:style>
  <w:style w:type="paragraph" w:styleId="a8">
    <w:name w:val="Body Text"/>
    <w:basedOn w:val="a"/>
    <w:link w:val="a9"/>
    <w:rsid w:val="00DD464D"/>
    <w:pPr>
      <w:spacing w:line="380" w:lineRule="exact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DD46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D464D"/>
    <w:pPr>
      <w:jc w:val="center"/>
    </w:pPr>
  </w:style>
  <w:style w:type="character" w:customStyle="1" w:styleId="22">
    <w:name w:val="Основной текст 2 Знак"/>
    <w:basedOn w:val="a0"/>
    <w:link w:val="21"/>
    <w:rsid w:val="00DD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DD464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DD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DD464D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2">
    <w:name w:val="FR2"/>
    <w:rsid w:val="00DD464D"/>
    <w:pPr>
      <w:widowControl w:val="0"/>
      <w:spacing w:before="320" w:after="0" w:line="240" w:lineRule="auto"/>
      <w:ind w:left="240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c">
    <w:name w:val="Body Text Indent"/>
    <w:basedOn w:val="a"/>
    <w:link w:val="ad"/>
    <w:rsid w:val="00DD464D"/>
    <w:pPr>
      <w:ind w:left="-108"/>
      <w:jc w:val="center"/>
    </w:pPr>
  </w:style>
  <w:style w:type="character" w:customStyle="1" w:styleId="ad">
    <w:name w:val="Основной текст с отступом Знак"/>
    <w:basedOn w:val="a0"/>
    <w:link w:val="ac"/>
    <w:rsid w:val="00DD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DD464D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DD464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List 3"/>
    <w:basedOn w:val="a"/>
    <w:rsid w:val="00DD464D"/>
    <w:pPr>
      <w:overflowPunct w:val="0"/>
      <w:autoSpaceDE w:val="0"/>
      <w:autoSpaceDN w:val="0"/>
      <w:adjustRightInd w:val="0"/>
      <w:ind w:left="849" w:hanging="283"/>
      <w:textAlignment w:val="baseline"/>
    </w:pPr>
  </w:style>
  <w:style w:type="paragraph" w:styleId="23">
    <w:name w:val="Body Text Indent 2"/>
    <w:basedOn w:val="a"/>
    <w:link w:val="24"/>
    <w:rsid w:val="00DD464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D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rsid w:val="00DD464D"/>
    <w:pPr>
      <w:ind w:left="566" w:hanging="283"/>
    </w:pPr>
  </w:style>
  <w:style w:type="paragraph" w:customStyle="1" w:styleId="ConsPlusNormal">
    <w:name w:val="ConsPlusNormal"/>
    <w:rsid w:val="00DD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rsid w:val="00DD464D"/>
    <w:pPr>
      <w:tabs>
        <w:tab w:val="left" w:pos="1134"/>
      </w:tabs>
      <w:spacing w:after="160" w:line="240" w:lineRule="exact"/>
    </w:pPr>
    <w:rPr>
      <w:noProof/>
      <w:sz w:val="22"/>
      <w:lang w:val="en-US" w:eastAsia="ru-RU"/>
    </w:rPr>
  </w:style>
  <w:style w:type="table" w:styleId="af0">
    <w:name w:val="Table Grid"/>
    <w:basedOn w:val="a1"/>
    <w:rsid w:val="00D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rsid w:val="00DD464D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rsid w:val="00DD464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D46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rsid w:val="00DD464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DD464D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rsid w:val="00DD464D"/>
  </w:style>
  <w:style w:type="paragraph" w:styleId="af2">
    <w:name w:val="No Spacing"/>
    <w:qFormat/>
    <w:rsid w:val="00DD464D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Normal">
    <w:name w:val="Normal"/>
    <w:rsid w:val="00DD464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aaieiaienoaoue">
    <w:name w:val="Caaieiaie noaoue"/>
    <w:basedOn w:val="a"/>
    <w:next w:val="a"/>
    <w:uiPriority w:val="99"/>
    <w:rsid w:val="00DD464D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iaoaenoiaaynnueea">
    <w:name w:val="Aeia?oaenoiaay nnueea"/>
    <w:rsid w:val="00DD464D"/>
    <w:rPr>
      <w:rFonts w:ascii="Times New Roman" w:hAnsi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garantF1://23800500.2517632" TargetMode="External"/><Relationship Id="rId26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3800500.883" TargetMode="External"/><Relationship Id="rId7" Type="http://schemas.openxmlformats.org/officeDocument/2006/relationships/hyperlink" Target="mailto:temryuk@rambler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12038154.0" TargetMode="External"/><Relationship Id="rId25" Type="http://schemas.openxmlformats.org/officeDocument/2006/relationships/hyperlink" Target="garantF1://12077515.70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00500.2517632" TargetMode="External"/><Relationship Id="rId20" Type="http://schemas.openxmlformats.org/officeDocument/2006/relationships/hyperlink" Target="garantF1://23841540.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emryuk@rambler.ru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garantF1://12084522.54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38257.0" TargetMode="External"/><Relationship Id="rId23" Type="http://schemas.openxmlformats.org/officeDocument/2006/relationships/hyperlink" Target="consultantplus://offline/ref=CCA48B9F8AFA8825B0BD209B6CD392C866D4432F59FE41AE4BE9C828BB3F26008FF5E5BC47S9F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emryuk@rambler.ru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garantF1://23800500.2517632" TargetMode="External"/><Relationship Id="rId22" Type="http://schemas.openxmlformats.org/officeDocument/2006/relationships/hyperlink" Target="http://admkrai.krasnodar.ru" TargetMode="External"/><Relationship Id="rId27" Type="http://schemas.openxmlformats.org/officeDocument/2006/relationships/hyperlink" Target="garantF1://12046661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10806</Words>
  <Characters>61597</Characters>
  <Application>Microsoft Office Word</Application>
  <DocSecurity>0</DocSecurity>
  <Lines>513</Lines>
  <Paragraphs>144</Paragraphs>
  <ScaleCrop>false</ScaleCrop>
  <Company/>
  <LinksUpToDate>false</LinksUpToDate>
  <CharactersWithSpaces>72259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2015-10-26T08:15:00Z</dcterms:created>
  <dcterms:modified xsi:type="dcterms:W3CDTF">2015-10-26T08:17:00Z</dcterms:modified>
</cp:coreProperties>
</file>