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A20A4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9A7B37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9A7B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="00DE71AE" w:rsidRPr="00DE71AE">
        <w:rPr>
          <w:b/>
          <w:sz w:val="28"/>
          <w:szCs w:val="28"/>
        </w:rPr>
        <w:t xml:space="preserve">»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="009A19CF"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="009A19CF"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AC54A8">
        <w:rPr>
          <w:sz w:val="28"/>
          <w:szCs w:val="28"/>
        </w:rPr>
        <w:t>муниципального управления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AC54A8" w:rsidRPr="00DE71AE" w:rsidRDefault="00AC54A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DE71AE">
        <w:rPr>
          <w:b/>
          <w:sz w:val="28"/>
          <w:szCs w:val="28"/>
        </w:rPr>
        <w:t xml:space="preserve">» 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C50FA3" w:rsidRPr="00DE71AE" w:rsidRDefault="00AC54A8" w:rsidP="00AC54A8">
      <w:pPr>
        <w:jc w:val="center"/>
      </w:pPr>
      <w:r w:rsidRPr="00DE71AE">
        <w:rPr>
          <w:b/>
        </w:rPr>
        <w:t xml:space="preserve"> </w:t>
      </w: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673F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="00673F4E">
              <w:rPr>
                <w:sz w:val="28"/>
                <w:szCs w:val="28"/>
              </w:rPr>
              <w:t xml:space="preserve"> финансов и экономического развития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A8" w:rsidRPr="00FD26EE" w:rsidRDefault="00AC54A8" w:rsidP="00AC54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FD26EE">
              <w:rPr>
                <w:color w:val="000000"/>
                <w:sz w:val="28"/>
                <w:szCs w:val="28"/>
              </w:rPr>
              <w:t xml:space="preserve">оздание     условий для повышения эффективности бюджетных расходов и качества управления  муниципальными    финансами в </w:t>
            </w:r>
            <w:r w:rsidR="009A7B37">
              <w:rPr>
                <w:sz w:val="28"/>
                <w:szCs w:val="28"/>
              </w:rPr>
              <w:t>Ахтанизовском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Темрюкского района</w:t>
            </w:r>
            <w:r w:rsidRPr="00FD26EE">
              <w:rPr>
                <w:color w:val="000000"/>
                <w:sz w:val="28"/>
                <w:szCs w:val="28"/>
              </w:rPr>
              <w:t>, повышения качества      фи</w:t>
            </w:r>
            <w:r w:rsidR="009A7B37">
              <w:rPr>
                <w:color w:val="000000"/>
                <w:sz w:val="28"/>
                <w:szCs w:val="28"/>
              </w:rPr>
              <w:t xml:space="preserve">нансового менеджмента в секторе </w:t>
            </w:r>
            <w:r w:rsidRPr="00FD26E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FD26EE">
              <w:rPr>
                <w:color w:val="000000"/>
                <w:sz w:val="28"/>
                <w:szCs w:val="28"/>
              </w:rPr>
              <w:t>правления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54128" w:rsidRPr="00DE71AE" w:rsidRDefault="00AC54A8" w:rsidP="00AC54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D2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 и устойчивости бюджета </w:t>
            </w:r>
            <w:r w:rsidR="009A7B3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AC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50" w:rsidRPr="00FD26EE" w:rsidRDefault="00373250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D26EE">
              <w:rPr>
                <w:color w:val="000000"/>
                <w:sz w:val="28"/>
                <w:szCs w:val="28"/>
              </w:rPr>
              <w:t xml:space="preserve"> переход к составлению и исполнению бюджета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FD26EE">
              <w:rPr>
                <w:color w:val="000000"/>
                <w:sz w:val="28"/>
                <w:szCs w:val="28"/>
              </w:rPr>
              <w:t xml:space="preserve"> на основе программно-целевых при</w:t>
            </w:r>
            <w:r w:rsidR="00673F4E">
              <w:rPr>
                <w:color w:val="000000"/>
                <w:sz w:val="28"/>
                <w:szCs w:val="28"/>
              </w:rPr>
              <w:t>нципов</w:t>
            </w:r>
            <w:r w:rsidRPr="00FD26EE">
              <w:rPr>
                <w:color w:val="000000"/>
                <w:sz w:val="28"/>
                <w:szCs w:val="28"/>
              </w:rPr>
              <w:t xml:space="preserve">; 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373250" w:rsidRPr="00FD26EE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качества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3250" w:rsidRPr="00FD26EE">
              <w:rPr>
                <w:color w:val="000000"/>
                <w:sz w:val="28"/>
                <w:szCs w:val="28"/>
              </w:rPr>
              <w:t>финансового менеджмента главных распорядителей бюджетных средств и муниципальных учреждений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эффективности бюджетных расходов и качества </w:t>
            </w:r>
            <w:r w:rsidR="00F31687">
              <w:rPr>
                <w:color w:val="000000"/>
                <w:sz w:val="28"/>
                <w:szCs w:val="28"/>
              </w:rPr>
              <w:t xml:space="preserve">муниципального управления 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CF25DF" w:rsidRPr="00CF25DF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="00373250" w:rsidRPr="00FD26EE">
              <w:rPr>
                <w:color w:val="000000"/>
                <w:sz w:val="28"/>
                <w:szCs w:val="28"/>
              </w:rPr>
              <w:t>с системами планирования и исполнения бюджета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увеличение объема налоговых и неналоговых доходов</w:t>
            </w:r>
            <w:r w:rsidR="00C13529" w:rsidRPr="00AA1F09">
              <w:rPr>
                <w:sz w:val="28"/>
                <w:szCs w:val="28"/>
              </w:rPr>
              <w:t>;</w:t>
            </w:r>
          </w:p>
          <w:p w:rsidR="00AA1F09" w:rsidRPr="00AA1F09" w:rsidRDefault="00C1352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 xml:space="preserve">- </w:t>
            </w:r>
            <w:r w:rsidR="00AA1F09" w:rsidRPr="00AA1F09">
              <w:rPr>
                <w:sz w:val="28"/>
                <w:szCs w:val="28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="00AA1F09" w:rsidRPr="00AA1F09">
                <w:rPr>
                  <w:sz w:val="28"/>
                  <w:szCs w:val="28"/>
                </w:rPr>
                <w:t>кодекса</w:t>
              </w:r>
            </w:hyperlink>
            <w:r w:rsidR="00AA1F09" w:rsidRPr="00AA1F09">
              <w:rPr>
                <w:sz w:val="28"/>
                <w:szCs w:val="28"/>
              </w:rPr>
              <w:t xml:space="preserve"> Российской Федерации;</w:t>
            </w:r>
          </w:p>
          <w:p w:rsidR="00AA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lastRenderedPageBreak/>
              <w:t>- отношение объема просроченной кредиторской задолженности к расходам бюджета;</w:t>
            </w:r>
          </w:p>
          <w:p w:rsidR="00C13529" w:rsidRPr="00B3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673F4E">
              <w:rPr>
                <w:sz w:val="28"/>
                <w:szCs w:val="28"/>
              </w:rPr>
              <w:t>6</w:t>
            </w:r>
            <w:r w:rsidR="009A7B3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9A7B37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F25C42">
              <w:rPr>
                <w:sz w:val="28"/>
                <w:szCs w:val="28"/>
              </w:rPr>
              <w:t>3801</w:t>
            </w:r>
            <w:r w:rsidR="00673F4E">
              <w:rPr>
                <w:sz w:val="28"/>
                <w:szCs w:val="28"/>
              </w:rPr>
              <w:t>,5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C25443" w:rsidP="00C25443">
      <w:pPr>
        <w:tabs>
          <w:tab w:val="left" w:pos="43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636DD" w:rsidRPr="00F636DD" w:rsidRDefault="00421D60" w:rsidP="00F636DD">
      <w:pPr>
        <w:jc w:val="center"/>
        <w:rPr>
          <w:b/>
          <w:sz w:val="28"/>
          <w:szCs w:val="28"/>
        </w:rPr>
      </w:pPr>
      <w:r w:rsidRPr="00F636DD">
        <w:rPr>
          <w:b/>
          <w:sz w:val="28"/>
          <w:szCs w:val="28"/>
        </w:rPr>
        <w:t xml:space="preserve">1. </w:t>
      </w:r>
      <w:r w:rsidR="00DE71AE" w:rsidRPr="00F636DD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F636DD" w:rsidRPr="00F636DD">
        <w:rPr>
          <w:b/>
          <w:sz w:val="28"/>
          <w:szCs w:val="28"/>
        </w:rPr>
        <w:t>муниципального управления</w:t>
      </w:r>
    </w:p>
    <w:p w:rsidR="005A3A59" w:rsidRPr="00DE71AE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Наполнен</w:t>
      </w:r>
      <w:r>
        <w:rPr>
          <w:color w:val="000000"/>
          <w:sz w:val="28"/>
          <w:szCs w:val="28"/>
        </w:rPr>
        <w:t xml:space="preserve">ие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 напрямую зависит от состояния экономики, а та</w:t>
      </w:r>
      <w:r>
        <w:rPr>
          <w:color w:val="000000"/>
          <w:sz w:val="28"/>
          <w:szCs w:val="28"/>
        </w:rPr>
        <w:t xml:space="preserve">кже от проводимой </w:t>
      </w:r>
      <w:r w:rsidRPr="005353CC">
        <w:rPr>
          <w:color w:val="000000"/>
          <w:sz w:val="28"/>
          <w:szCs w:val="28"/>
        </w:rPr>
        <w:t>налоговой и бюджетной политики.</w:t>
      </w:r>
    </w:p>
    <w:p w:rsidR="00F636DD" w:rsidRPr="00431F1E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431F1E">
        <w:rPr>
          <w:color w:val="000000"/>
          <w:sz w:val="28"/>
          <w:szCs w:val="28"/>
        </w:rPr>
        <w:t xml:space="preserve">Взвешенного подхода требует решение задачи по обеспечению долгосрочной сбалансированности и устойчивости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431F1E">
        <w:rPr>
          <w:color w:val="000000"/>
          <w:sz w:val="28"/>
          <w:szCs w:val="28"/>
        </w:rPr>
        <w:t>, основанное на среднесрочном и долгосрочном финансовом планировании. Формирование финансового плана на долгосрочную перспективу - задача, которую предстоит решить в рамках реализации муниципальной программы.</w:t>
      </w:r>
    </w:p>
    <w:p w:rsidR="00F636DD" w:rsidRPr="00C25443" w:rsidRDefault="00F636DD" w:rsidP="00C2544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7EE9">
        <w:rPr>
          <w:sz w:val="28"/>
          <w:szCs w:val="28"/>
        </w:rPr>
        <w:t>С 201</w:t>
      </w:r>
      <w:r w:rsidR="00673F4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C25443">
        <w:rPr>
          <w:sz w:val="28"/>
          <w:szCs w:val="28"/>
        </w:rPr>
        <w:t>уменьшается</w:t>
      </w:r>
      <w:r w:rsidRPr="006D7EE9">
        <w:rPr>
          <w:sz w:val="28"/>
          <w:szCs w:val="28"/>
        </w:rPr>
        <w:t xml:space="preserve"> темп роста доходов консолидированного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6D7EE9">
        <w:rPr>
          <w:sz w:val="28"/>
          <w:szCs w:val="28"/>
        </w:rPr>
        <w:t>,</w:t>
      </w:r>
      <w:r w:rsidR="00C25443">
        <w:rPr>
          <w:sz w:val="28"/>
          <w:szCs w:val="28"/>
        </w:rPr>
        <w:t xml:space="preserve"> и как следствие – увеличивается </w:t>
      </w:r>
      <w:r w:rsidRPr="006D7EE9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>бюджета</w:t>
      </w:r>
      <w:r w:rsidR="00C25443">
        <w:rPr>
          <w:sz w:val="28"/>
          <w:szCs w:val="28"/>
        </w:rPr>
        <w:t>, который покрывается за счет привлечения кредитов из районного и краевого бюджетов</w:t>
      </w:r>
      <w:proofErr w:type="gramStart"/>
      <w:r w:rsidR="00C25443">
        <w:rPr>
          <w:sz w:val="28"/>
          <w:szCs w:val="28"/>
        </w:rPr>
        <w:t>.</w:t>
      </w:r>
      <w:proofErr w:type="gramEnd"/>
      <w:r w:rsidR="00C73590">
        <w:rPr>
          <w:sz w:val="28"/>
          <w:szCs w:val="28"/>
        </w:rPr>
        <w:t xml:space="preserve"> </w:t>
      </w:r>
      <w:r w:rsidRPr="006D7EE9">
        <w:rPr>
          <w:sz w:val="28"/>
          <w:szCs w:val="28"/>
        </w:rPr>
        <w:t>(</w:t>
      </w:r>
      <w:proofErr w:type="gramStart"/>
      <w:r w:rsidRPr="006D7EE9">
        <w:rPr>
          <w:sz w:val="28"/>
          <w:szCs w:val="28"/>
        </w:rPr>
        <w:t>т</w:t>
      </w:r>
      <w:proofErr w:type="gramEnd"/>
      <w:r w:rsidRPr="006D7EE9">
        <w:rPr>
          <w:sz w:val="28"/>
          <w:szCs w:val="28"/>
        </w:rPr>
        <w:t>аблица 1).</w:t>
      </w:r>
    </w:p>
    <w:p w:rsidR="00F636DD" w:rsidRDefault="00F636DD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  <w:r w:rsidRPr="006D7EE9">
        <w:rPr>
          <w:color w:val="000000"/>
          <w:sz w:val="28"/>
          <w:szCs w:val="28"/>
        </w:rPr>
        <w:lastRenderedPageBreak/>
        <w:t xml:space="preserve">Таблица 1.  Основные параметры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6D7EE9">
        <w:rPr>
          <w:color w:val="000000"/>
          <w:sz w:val="28"/>
          <w:szCs w:val="28"/>
        </w:rPr>
        <w:t>, тыс. рублей</w:t>
      </w:r>
    </w:p>
    <w:p w:rsidR="00C73590" w:rsidRPr="006D7EE9" w:rsidRDefault="00C73590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1"/>
        <w:gridCol w:w="1857"/>
        <w:gridCol w:w="1800"/>
        <w:gridCol w:w="2006"/>
      </w:tblGrid>
      <w:tr w:rsidR="00F636DD" w:rsidRPr="00FD26EE">
        <w:trPr>
          <w:trHeight w:val="345"/>
          <w:tblHeader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Наименование показателя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673F4E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2013</w:t>
            </w:r>
            <w:r w:rsidR="00F636DD" w:rsidRPr="001915D7">
              <w:rPr>
                <w:color w:val="000000"/>
              </w:rPr>
              <w:t xml:space="preserve"> год, отчет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673F4E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2014</w:t>
            </w:r>
            <w:r w:rsidR="00F636DD" w:rsidRPr="001915D7">
              <w:rPr>
                <w:color w:val="000000"/>
              </w:rPr>
              <w:t xml:space="preserve"> год, отчет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673F4E">
            <w:pPr>
              <w:keepNext/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201</w:t>
            </w:r>
            <w:r w:rsidR="00673F4E">
              <w:rPr>
                <w:color w:val="000000"/>
              </w:rPr>
              <w:t>5</w:t>
            </w:r>
            <w:r w:rsidRPr="001915D7">
              <w:rPr>
                <w:color w:val="000000"/>
              </w:rPr>
              <w:t xml:space="preserve"> год, прогноз</w:t>
            </w:r>
          </w:p>
        </w:tc>
      </w:tr>
      <w:tr w:rsidR="00673F4E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keepNext/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Доходы - всего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13094,4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21355,7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5204DC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17751,7</w:t>
            </w:r>
          </w:p>
        </w:tc>
      </w:tr>
      <w:tr w:rsidR="00673F4E" w:rsidRPr="00FD26EE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915D7">
              <w:rPr>
                <w:iCs/>
                <w:color w:val="000000"/>
              </w:rPr>
              <w:t>Темп роста доходов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163,1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5204DC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83,1</w:t>
            </w:r>
          </w:p>
        </w:tc>
      </w:tr>
      <w:tr w:rsidR="00673F4E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Безвозмездные поступления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4177,6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514FB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6765,9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5204DC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5398</w:t>
            </w:r>
          </w:p>
        </w:tc>
      </w:tr>
      <w:tr w:rsidR="00673F4E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 xml:space="preserve">Расходы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17763,3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514FB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21183,4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1A0D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22478</w:t>
            </w:r>
          </w:p>
        </w:tc>
      </w:tr>
      <w:tr w:rsidR="00673F4E" w:rsidRPr="00FD26EE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915D7">
              <w:rPr>
                <w:iCs/>
                <w:color w:val="000000"/>
              </w:rPr>
              <w:t>Темп роста расходов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64,8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514FBA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119,3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116,7</w:t>
            </w:r>
          </w:p>
        </w:tc>
      </w:tr>
      <w:tr w:rsidR="00673F4E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Дефицит</w:t>
            </w:r>
            <w:proofErr w:type="gramStart"/>
            <w:r w:rsidRPr="001915D7">
              <w:rPr>
                <w:color w:val="000000"/>
              </w:rPr>
              <w:t xml:space="preserve"> (-),</w:t>
            </w:r>
            <w:r w:rsidR="001A0DDD">
              <w:rPr>
                <w:color w:val="000000"/>
              </w:rPr>
              <w:t xml:space="preserve"> </w:t>
            </w:r>
            <w:r w:rsidRPr="001915D7">
              <w:rPr>
                <w:color w:val="000000"/>
              </w:rPr>
              <w:t xml:space="preserve"> </w:t>
            </w:r>
            <w:proofErr w:type="spellStart"/>
            <w:proofErr w:type="gramEnd"/>
            <w:r w:rsidRPr="001915D7">
              <w:rPr>
                <w:color w:val="000000"/>
              </w:rPr>
              <w:t>профицит</w:t>
            </w:r>
            <w:proofErr w:type="spellEnd"/>
            <w:r w:rsidRPr="001915D7">
              <w:rPr>
                <w:color w:val="000000"/>
              </w:rPr>
              <w:t xml:space="preserve"> (+)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4668,9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382432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172,3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1A0D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4726,3</w:t>
            </w:r>
          </w:p>
        </w:tc>
      </w:tr>
      <w:tr w:rsidR="00673F4E" w:rsidRPr="00FD26EE">
        <w:trPr>
          <w:trHeight w:val="9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F4E" w:rsidRPr="001915D7" w:rsidRDefault="00673F4E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 xml:space="preserve">Отношение дефицита бюджета к доходам без учета безвозмездных поступлений, рассчитанное в соответствии с Бюджетным Кодексом Российской Федерации, %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D5194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673F4E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F4E" w:rsidRPr="001915D7" w:rsidRDefault="001A0D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26,6</w:t>
            </w:r>
          </w:p>
        </w:tc>
      </w:tr>
    </w:tbl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жесткие бюджетные ограничения, органам </w:t>
      </w:r>
      <w:r>
        <w:rPr>
          <w:sz w:val="28"/>
          <w:szCs w:val="28"/>
        </w:rPr>
        <w:t>местного самоуправления</w:t>
      </w:r>
      <w:r w:rsidRPr="005353CC">
        <w:rPr>
          <w:sz w:val="28"/>
          <w:szCs w:val="28"/>
        </w:rPr>
        <w:t xml:space="preserve"> удается сбалансировать бюджет в соответствии с требованиями бюджетного законодательства.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В структуре доходов бюджета </w:t>
      </w:r>
      <w:r w:rsidR="00C25443">
        <w:rPr>
          <w:color w:val="000000"/>
          <w:sz w:val="28"/>
          <w:szCs w:val="28"/>
        </w:rPr>
        <w:t xml:space="preserve">поселения </w:t>
      </w:r>
      <w:r w:rsidRPr="00C659CB">
        <w:rPr>
          <w:color w:val="000000"/>
          <w:sz w:val="28"/>
          <w:szCs w:val="28"/>
        </w:rPr>
        <w:t>доминируют налоговые и неналоговые доходы</w:t>
      </w:r>
      <w:r w:rsidR="00C25443">
        <w:rPr>
          <w:color w:val="000000"/>
          <w:sz w:val="28"/>
          <w:szCs w:val="28"/>
        </w:rPr>
        <w:t xml:space="preserve"> </w:t>
      </w:r>
      <w:r w:rsidRPr="001915D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>).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Default="00F636DD" w:rsidP="00B10FA6">
      <w:pPr>
        <w:keepNext/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 xml:space="preserve">. Структура доходов бюджета </w:t>
      </w:r>
      <w:r w:rsidR="009A7B37">
        <w:rPr>
          <w:sz w:val="28"/>
          <w:szCs w:val="28"/>
        </w:rPr>
        <w:t>Ахтанизовского</w:t>
      </w:r>
      <w:r w:rsidR="00B10FA6">
        <w:rPr>
          <w:sz w:val="28"/>
          <w:szCs w:val="28"/>
        </w:rPr>
        <w:t xml:space="preserve"> </w:t>
      </w:r>
      <w:r w:rsidR="005603DA" w:rsidRPr="00074972">
        <w:rPr>
          <w:sz w:val="28"/>
          <w:szCs w:val="28"/>
        </w:rPr>
        <w:t>сельского поселения Темрюкского района</w:t>
      </w:r>
      <w:r w:rsidR="005603DA">
        <w:rPr>
          <w:color w:val="000000"/>
          <w:sz w:val="28"/>
          <w:szCs w:val="28"/>
        </w:rPr>
        <w:t xml:space="preserve">, </w:t>
      </w:r>
      <w:proofErr w:type="gramStart"/>
      <w:r w:rsidRPr="00C659CB">
        <w:rPr>
          <w:color w:val="000000"/>
          <w:sz w:val="28"/>
          <w:szCs w:val="28"/>
        </w:rPr>
        <w:t>в</w:t>
      </w:r>
      <w:proofErr w:type="gramEnd"/>
      <w:r w:rsidRPr="00C659CB">
        <w:rPr>
          <w:color w:val="000000"/>
          <w:sz w:val="28"/>
          <w:szCs w:val="28"/>
        </w:rPr>
        <w:t xml:space="preserve"> %</w:t>
      </w:r>
    </w:p>
    <w:p w:rsidR="00C73590" w:rsidRPr="00C659CB" w:rsidRDefault="00C73590" w:rsidP="00B10FA6">
      <w:pPr>
        <w:keepNext/>
        <w:suppressAutoHyphens/>
        <w:jc w:val="both"/>
        <w:rPr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7"/>
        <w:gridCol w:w="1418"/>
        <w:gridCol w:w="1559"/>
        <w:gridCol w:w="1634"/>
        <w:gridCol w:w="1800"/>
      </w:tblGrid>
      <w:tr w:rsidR="00F636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</w:t>
            </w:r>
            <w:r w:rsidR="001A0DDD">
              <w:rPr>
                <w:color w:val="000000"/>
              </w:rPr>
              <w:t>3</w:t>
            </w:r>
            <w:r w:rsidRPr="001915D7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1A0D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2014</w:t>
            </w:r>
            <w:r w:rsidR="00F636DD" w:rsidRPr="001915D7">
              <w:rPr>
                <w:color w:val="000000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</w:t>
            </w:r>
            <w:r w:rsidR="001A0DDD">
              <w:rPr>
                <w:color w:val="000000"/>
              </w:rPr>
              <w:t>5</w:t>
            </w:r>
            <w:r w:rsidRPr="001915D7">
              <w:rPr>
                <w:color w:val="000000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1915D7" w:rsidRDefault="00F636DD" w:rsidP="009F2FF8">
            <w:pPr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План 201</w:t>
            </w:r>
            <w:r w:rsidR="001A0DDD">
              <w:rPr>
                <w:color w:val="000000"/>
              </w:rPr>
              <w:t>6</w:t>
            </w:r>
            <w:r w:rsidRPr="001915D7">
              <w:rPr>
                <w:color w:val="000000"/>
              </w:rPr>
              <w:t xml:space="preserve"> год</w:t>
            </w:r>
          </w:p>
        </w:tc>
      </w:tr>
      <w:tr w:rsidR="001A0DDD" w:rsidRPr="00FD26EE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DD" w:rsidRPr="001915D7" w:rsidRDefault="001A0D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D5194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D5194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D" w:rsidRDefault="001A0DDD" w:rsidP="009F2FF8">
            <w:pPr>
              <w:spacing w:before="40" w:after="40"/>
              <w:jc w:val="right"/>
              <w:rPr>
                <w:bCs/>
                <w:color w:val="000000"/>
              </w:rPr>
            </w:pPr>
          </w:p>
          <w:p w:rsidR="001A0DDD" w:rsidRPr="001915D7" w:rsidRDefault="001A0D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98,6</w:t>
            </w:r>
          </w:p>
        </w:tc>
      </w:tr>
      <w:tr w:rsidR="001A0D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DD" w:rsidRPr="001915D7" w:rsidRDefault="001A0D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D5194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D5194A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DDD" w:rsidRPr="001915D7" w:rsidRDefault="001A0D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DD" w:rsidRPr="001915D7" w:rsidRDefault="001A0D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1,4</w:t>
            </w:r>
          </w:p>
        </w:tc>
      </w:tr>
      <w:tr w:rsidR="00F636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</w:tr>
    </w:tbl>
    <w:p w:rsidR="00C25443" w:rsidRDefault="00C25443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Основная часть поступлений налоговых и неналоговых доходов консолидированного бюджета </w:t>
      </w:r>
      <w:r w:rsidR="00B10FA6">
        <w:rPr>
          <w:sz w:val="28"/>
          <w:szCs w:val="28"/>
        </w:rPr>
        <w:t>Ахтанизовского</w:t>
      </w:r>
      <w:r w:rsidR="001915D7" w:rsidRPr="00074972">
        <w:rPr>
          <w:sz w:val="28"/>
          <w:szCs w:val="28"/>
        </w:rPr>
        <w:t xml:space="preserve"> сельского поселения Темрюкского района</w:t>
      </w:r>
      <w:r w:rsidR="001915D7" w:rsidRPr="00C659CB">
        <w:rPr>
          <w:color w:val="000000"/>
          <w:sz w:val="28"/>
          <w:szCs w:val="28"/>
        </w:rPr>
        <w:t xml:space="preserve"> </w:t>
      </w:r>
      <w:r w:rsidRPr="00C659CB">
        <w:rPr>
          <w:color w:val="000000"/>
          <w:sz w:val="28"/>
          <w:szCs w:val="28"/>
        </w:rPr>
        <w:t xml:space="preserve">обеспечена поступлениями </w:t>
      </w:r>
      <w:r w:rsidR="00C25443">
        <w:rPr>
          <w:color w:val="000000"/>
          <w:sz w:val="28"/>
          <w:szCs w:val="28"/>
        </w:rPr>
        <w:t>местных налогов.</w:t>
      </w:r>
    </w:p>
    <w:p w:rsidR="00F636DD" w:rsidRPr="00760571" w:rsidRDefault="00F636DD" w:rsidP="00F636DD">
      <w:pPr>
        <w:ind w:firstLine="540"/>
        <w:jc w:val="both"/>
        <w:rPr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в условиях </w:t>
      </w:r>
      <w:r w:rsidRPr="00760571">
        <w:rPr>
          <w:color w:val="000000"/>
          <w:sz w:val="28"/>
          <w:szCs w:val="28"/>
        </w:rPr>
        <w:lastRenderedPageBreak/>
        <w:t xml:space="preserve">ограниченности ресурсов. </w:t>
      </w:r>
    </w:p>
    <w:p w:rsidR="00F636DD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Переход к формированию бюджета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DA5253">
        <w:rPr>
          <w:color w:val="000000"/>
          <w:sz w:val="28"/>
          <w:szCs w:val="28"/>
        </w:rPr>
        <w:t>поселения</w:t>
      </w:r>
      <w:r w:rsidRPr="00760571">
        <w:rPr>
          <w:color w:val="000000"/>
          <w:sz w:val="28"/>
          <w:szCs w:val="28"/>
        </w:rPr>
        <w:t>.</w:t>
      </w:r>
      <w:r w:rsidRPr="005353CC">
        <w:rPr>
          <w:color w:val="000000"/>
          <w:sz w:val="28"/>
          <w:szCs w:val="28"/>
        </w:rPr>
        <w:t xml:space="preserve"> </w:t>
      </w: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>управления еще не завершен. Сформулированные стратегические цели и задачи социально-экономического развития требуют продолжения и углубле</w:t>
      </w:r>
      <w:bookmarkStart w:id="0" w:name="_GoBack"/>
      <w:bookmarkEnd w:id="0"/>
      <w:r w:rsidRPr="005353CC">
        <w:rPr>
          <w:sz w:val="28"/>
          <w:szCs w:val="28"/>
        </w:rPr>
        <w:t xml:space="preserve">ния бюджетных реформ с выходом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 xml:space="preserve">управления на качественно новый уровень. 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Обеспечение долгосрочной сбалансированности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5353CC">
        <w:rPr>
          <w:color w:val="000000"/>
          <w:sz w:val="28"/>
          <w:szCs w:val="28"/>
        </w:rPr>
        <w:t>является важнейшей предпосылкой финансового обеспечения принятых расходных об</w:t>
      </w:r>
      <w:r>
        <w:rPr>
          <w:color w:val="000000"/>
          <w:sz w:val="28"/>
          <w:szCs w:val="28"/>
        </w:rPr>
        <w:t xml:space="preserve">язательств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>, создает базовые условия для социально-экономическог</w:t>
      </w:r>
      <w:r>
        <w:rPr>
          <w:color w:val="000000"/>
          <w:sz w:val="28"/>
          <w:szCs w:val="28"/>
        </w:rPr>
        <w:t xml:space="preserve">о развития </w:t>
      </w:r>
      <w:r w:rsidR="00DA5253">
        <w:rPr>
          <w:color w:val="000000"/>
          <w:sz w:val="28"/>
          <w:szCs w:val="28"/>
        </w:rPr>
        <w:t>поселения</w:t>
      </w:r>
      <w:r w:rsidRPr="005353CC">
        <w:rPr>
          <w:color w:val="000000"/>
          <w:sz w:val="28"/>
          <w:szCs w:val="28"/>
        </w:rPr>
        <w:t>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 xml:space="preserve">Система </w:t>
      </w:r>
      <w:r w:rsidR="00DA5253">
        <w:rPr>
          <w:color w:val="000000"/>
          <w:sz w:val="28"/>
          <w:szCs w:val="28"/>
        </w:rPr>
        <w:t xml:space="preserve">муниципального </w:t>
      </w:r>
      <w:r w:rsidRPr="005353CC">
        <w:rPr>
          <w:color w:val="000000"/>
          <w:sz w:val="28"/>
          <w:szCs w:val="28"/>
        </w:rPr>
        <w:t>управления является инструм</w:t>
      </w:r>
      <w:r>
        <w:rPr>
          <w:color w:val="000000"/>
          <w:sz w:val="28"/>
          <w:szCs w:val="28"/>
        </w:rPr>
        <w:t>ентом реализации муниципальной</w:t>
      </w:r>
      <w:r w:rsidRPr="005353CC">
        <w:rPr>
          <w:color w:val="000000"/>
          <w:sz w:val="28"/>
          <w:szCs w:val="28"/>
        </w:rPr>
        <w:t xml:space="preserve"> социально-экономической политики. От эффективности этой системы во многом зависи</w:t>
      </w:r>
      <w:r>
        <w:rPr>
          <w:color w:val="000000"/>
          <w:sz w:val="28"/>
          <w:szCs w:val="28"/>
        </w:rPr>
        <w:t xml:space="preserve">т </w:t>
      </w:r>
      <w:r w:rsidRPr="005353CC">
        <w:rPr>
          <w:color w:val="000000"/>
          <w:sz w:val="28"/>
          <w:szCs w:val="28"/>
        </w:rPr>
        <w:t>уров</w:t>
      </w:r>
      <w:r w:rsidR="00DA5253">
        <w:rPr>
          <w:color w:val="000000"/>
          <w:sz w:val="28"/>
          <w:szCs w:val="28"/>
        </w:rPr>
        <w:t>ень</w:t>
      </w:r>
      <w:r w:rsidRPr="005353CC">
        <w:rPr>
          <w:color w:val="000000"/>
          <w:sz w:val="28"/>
          <w:szCs w:val="28"/>
        </w:rPr>
        <w:t xml:space="preserve"> и качеств</w:t>
      </w:r>
      <w:r w:rsidR="00DA5253">
        <w:rPr>
          <w:color w:val="000000"/>
          <w:sz w:val="28"/>
          <w:szCs w:val="28"/>
        </w:rPr>
        <w:t>о</w:t>
      </w:r>
      <w:r w:rsidRPr="005353CC">
        <w:rPr>
          <w:color w:val="000000"/>
          <w:sz w:val="28"/>
          <w:szCs w:val="28"/>
        </w:rPr>
        <w:t xml:space="preserve"> жизни населения, устойчивый экономический рост, модернизация экономики и социальной сферы.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Целями подпрограммы являются: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1) соз</w:t>
      </w:r>
      <w:r w:rsidR="00C25443">
        <w:rPr>
          <w:color w:val="000000"/>
          <w:sz w:val="28"/>
          <w:szCs w:val="28"/>
        </w:rPr>
        <w:t xml:space="preserve">дание  </w:t>
      </w:r>
      <w:r w:rsidRPr="005353CC">
        <w:rPr>
          <w:color w:val="000000"/>
          <w:sz w:val="28"/>
          <w:szCs w:val="28"/>
        </w:rPr>
        <w:t xml:space="preserve"> условий для повышения эффективности бюджетных расходов и качест</w:t>
      </w:r>
      <w:r>
        <w:rPr>
          <w:color w:val="000000"/>
          <w:sz w:val="28"/>
          <w:szCs w:val="28"/>
        </w:rPr>
        <w:t xml:space="preserve">ва управления </w:t>
      </w:r>
      <w:r w:rsidR="00C25443">
        <w:rPr>
          <w:color w:val="000000"/>
          <w:sz w:val="28"/>
          <w:szCs w:val="28"/>
        </w:rPr>
        <w:t xml:space="preserve"> муниципальными</w:t>
      </w:r>
      <w:r w:rsidRPr="005353CC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 xml:space="preserve">инансами в </w:t>
      </w:r>
      <w:r w:rsidR="00C25443">
        <w:rPr>
          <w:sz w:val="28"/>
          <w:szCs w:val="28"/>
        </w:rPr>
        <w:t>Ахтанизовском</w:t>
      </w:r>
      <w:r w:rsidR="00C25443" w:rsidRPr="00074972">
        <w:rPr>
          <w:sz w:val="28"/>
          <w:szCs w:val="28"/>
        </w:rPr>
        <w:t xml:space="preserve"> </w:t>
      </w:r>
      <w:r w:rsidR="00DA5253" w:rsidRPr="00074972">
        <w:rPr>
          <w:sz w:val="28"/>
          <w:szCs w:val="28"/>
        </w:rPr>
        <w:t>сельско</w:t>
      </w:r>
      <w:r w:rsidR="00DA5253">
        <w:rPr>
          <w:sz w:val="28"/>
          <w:szCs w:val="28"/>
        </w:rPr>
        <w:t>м</w:t>
      </w:r>
      <w:r w:rsidR="00DA5253" w:rsidRPr="00074972">
        <w:rPr>
          <w:sz w:val="28"/>
          <w:szCs w:val="28"/>
        </w:rPr>
        <w:t xml:space="preserve"> поселени</w:t>
      </w:r>
      <w:r w:rsidR="00DA5253">
        <w:rPr>
          <w:sz w:val="28"/>
          <w:szCs w:val="28"/>
        </w:rPr>
        <w:t>и</w:t>
      </w:r>
      <w:r w:rsidR="00DA5253" w:rsidRPr="00074972">
        <w:rPr>
          <w:sz w:val="28"/>
          <w:szCs w:val="28"/>
        </w:rPr>
        <w:t xml:space="preserve"> Темрюкского района</w:t>
      </w:r>
      <w:r w:rsidRPr="005353CC">
        <w:rPr>
          <w:color w:val="000000"/>
          <w:sz w:val="28"/>
          <w:szCs w:val="28"/>
        </w:rPr>
        <w:t>, повышения качества финансового менеджмента в секто</w:t>
      </w:r>
      <w:r>
        <w:rPr>
          <w:color w:val="000000"/>
          <w:sz w:val="28"/>
          <w:szCs w:val="28"/>
        </w:rPr>
        <w:t>ре муниципального</w:t>
      </w:r>
      <w:r w:rsidRPr="005353CC">
        <w:rPr>
          <w:color w:val="000000"/>
          <w:sz w:val="28"/>
          <w:szCs w:val="28"/>
        </w:rPr>
        <w:t xml:space="preserve">  управления;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2) обеспечение сбалансированности 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F31687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;                                                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переход к составлению и исполнению бюджета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FD26EE">
        <w:rPr>
          <w:color w:val="000000"/>
          <w:sz w:val="28"/>
          <w:szCs w:val="28"/>
        </w:rPr>
        <w:t xml:space="preserve"> на основе программно-целевых при</w:t>
      </w:r>
      <w:r w:rsidR="001A0DDD">
        <w:rPr>
          <w:color w:val="000000"/>
          <w:sz w:val="28"/>
          <w:szCs w:val="28"/>
        </w:rPr>
        <w:t>нципов</w:t>
      </w:r>
      <w:r w:rsidRPr="00FD26EE">
        <w:rPr>
          <w:color w:val="000000"/>
          <w:sz w:val="28"/>
          <w:szCs w:val="28"/>
        </w:rPr>
        <w:t xml:space="preserve">; 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D26EE">
        <w:rPr>
          <w:sz w:val="28"/>
          <w:szCs w:val="28"/>
        </w:rPr>
        <w:t>повышение эффективности управления муниципальными  финансами;</w:t>
      </w:r>
    </w:p>
    <w:p w:rsidR="00F31687" w:rsidRPr="00FD26EE" w:rsidRDefault="00F31687" w:rsidP="00F3168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качества</w:t>
      </w:r>
      <w:r>
        <w:rPr>
          <w:color w:val="000000"/>
          <w:sz w:val="28"/>
          <w:szCs w:val="28"/>
        </w:rPr>
        <w:t xml:space="preserve"> </w:t>
      </w:r>
      <w:r w:rsidRPr="00FD26EE">
        <w:rPr>
          <w:color w:val="000000"/>
          <w:sz w:val="28"/>
          <w:szCs w:val="28"/>
        </w:rPr>
        <w:t>финансового менеджмента главных распорядителей бюджетных средств и муниципальных учреждений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эффективности бюджетных расходов и качества </w:t>
      </w:r>
      <w:r>
        <w:rPr>
          <w:color w:val="000000"/>
          <w:sz w:val="28"/>
          <w:szCs w:val="28"/>
        </w:rPr>
        <w:t xml:space="preserve">муниципального </w:t>
      </w:r>
      <w:r w:rsidRPr="00FD26EE">
        <w:rPr>
          <w:color w:val="000000"/>
          <w:sz w:val="28"/>
          <w:szCs w:val="28"/>
        </w:rPr>
        <w:t xml:space="preserve">управления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</w:t>
      </w:r>
      <w:r w:rsidRPr="00AC54A8">
        <w:rPr>
          <w:color w:val="000000"/>
          <w:sz w:val="28"/>
          <w:szCs w:val="28"/>
        </w:rPr>
        <w:lastRenderedPageBreak/>
        <w:t>Темрюкского района</w:t>
      </w:r>
      <w:r w:rsidRPr="00FD26EE">
        <w:rPr>
          <w:sz w:val="28"/>
          <w:szCs w:val="28"/>
        </w:rPr>
        <w:t>;</w:t>
      </w:r>
    </w:p>
    <w:p w:rsidR="00F31687" w:rsidRDefault="00F31687" w:rsidP="00F31687">
      <w:pPr>
        <w:tabs>
          <w:tab w:val="left" w:pos="660"/>
          <w:tab w:val="left" w:pos="880"/>
        </w:tabs>
        <w:ind w:firstLine="6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6EE">
        <w:rPr>
          <w:sz w:val="28"/>
          <w:szCs w:val="28"/>
        </w:rPr>
        <w:t xml:space="preserve">осуществления закупок товаров, работ и услуг для обеспечения  муниципальных нужд </w:t>
      </w:r>
      <w:r w:rsidRPr="00FD26EE">
        <w:rPr>
          <w:color w:val="000000"/>
          <w:sz w:val="28"/>
          <w:szCs w:val="28"/>
        </w:rPr>
        <w:t>с системами планирования и исполнения бюджета</w:t>
      </w:r>
      <w:r>
        <w:rPr>
          <w:color w:val="000000"/>
          <w:sz w:val="28"/>
          <w:szCs w:val="28"/>
        </w:rPr>
        <w:t>.</w:t>
      </w:r>
    </w:p>
    <w:p w:rsidR="00476B6A" w:rsidRPr="00FC0477" w:rsidRDefault="00F31687" w:rsidP="00F31687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 </w:t>
      </w:r>
      <w:r w:rsidR="001A0DDD"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в </w:t>
      </w:r>
      <w:r w:rsidR="00476B6A" w:rsidRPr="00FC0477">
        <w:rPr>
          <w:sz w:val="28"/>
          <w:szCs w:val="28"/>
        </w:rPr>
        <w:t>приложении № 1 к подпрограмме.</w:t>
      </w:r>
    </w:p>
    <w:p w:rsidR="00CC10D6" w:rsidRPr="00FC0477" w:rsidRDefault="00B027E8" w:rsidP="00450BD5">
      <w:pPr>
        <w:pStyle w:val="14"/>
        <w:spacing w:after="0"/>
        <w:rPr>
          <w:color w:val="auto"/>
        </w:rPr>
      </w:pPr>
      <w:r w:rsidRPr="00FC0477">
        <w:rPr>
          <w:color w:val="auto"/>
        </w:rPr>
        <w:t xml:space="preserve">        Срок реализации </w:t>
      </w:r>
      <w:r w:rsidR="00A45DDA" w:rsidRPr="00FC0477">
        <w:rPr>
          <w:color w:val="auto"/>
        </w:rPr>
        <w:t>подп</w:t>
      </w:r>
      <w:r w:rsidRPr="00FC0477">
        <w:rPr>
          <w:color w:val="auto"/>
        </w:rPr>
        <w:t>рограммы</w:t>
      </w:r>
      <w:r w:rsidR="00450BD5" w:rsidRPr="00FC0477">
        <w:rPr>
          <w:color w:val="auto"/>
        </w:rPr>
        <w:t xml:space="preserve"> </w:t>
      </w:r>
      <w:r w:rsidR="001A0DDD">
        <w:rPr>
          <w:color w:val="auto"/>
        </w:rPr>
        <w:t>2016</w:t>
      </w:r>
      <w:r w:rsidR="00A45DDA" w:rsidRPr="00FC0477">
        <w:rPr>
          <w:color w:val="auto"/>
        </w:rPr>
        <w:t xml:space="preserve"> год</w:t>
      </w:r>
      <w:r w:rsidR="00F21401" w:rsidRPr="00FC0477">
        <w:rPr>
          <w:color w:val="auto"/>
        </w:rPr>
        <w:t xml:space="preserve">. </w:t>
      </w:r>
    </w:p>
    <w:p w:rsidR="009C6F19" w:rsidRPr="00FC0477" w:rsidRDefault="009C6F19" w:rsidP="00450BD5">
      <w:pPr>
        <w:pStyle w:val="14"/>
        <w:spacing w:after="0"/>
        <w:rPr>
          <w:color w:val="auto"/>
        </w:rPr>
      </w:pPr>
    </w:p>
    <w:p w:rsidR="00450BD5" w:rsidRPr="00FC0477" w:rsidRDefault="00450BD5" w:rsidP="00450BD5">
      <w:pPr>
        <w:jc w:val="center"/>
        <w:rPr>
          <w:b/>
          <w:sz w:val="28"/>
          <w:szCs w:val="28"/>
        </w:rPr>
      </w:pPr>
      <w:r w:rsidRPr="00FC0477">
        <w:rPr>
          <w:b/>
          <w:sz w:val="28"/>
          <w:szCs w:val="28"/>
        </w:rPr>
        <w:t>3.</w:t>
      </w:r>
      <w:r w:rsidRPr="00FC0477">
        <w:rPr>
          <w:szCs w:val="28"/>
        </w:rPr>
        <w:t xml:space="preserve"> </w:t>
      </w:r>
      <w:r w:rsidRPr="00FC0477">
        <w:rPr>
          <w:b/>
          <w:sz w:val="28"/>
          <w:szCs w:val="28"/>
        </w:rPr>
        <w:t xml:space="preserve">Перечень мероприятий </w:t>
      </w:r>
      <w:r w:rsidR="00A45DDA" w:rsidRPr="00FC0477">
        <w:rPr>
          <w:b/>
          <w:sz w:val="28"/>
          <w:szCs w:val="28"/>
        </w:rPr>
        <w:t>под</w:t>
      </w:r>
      <w:r w:rsidRPr="00FC0477">
        <w:rPr>
          <w:b/>
          <w:sz w:val="28"/>
          <w:szCs w:val="28"/>
        </w:rPr>
        <w:t>программы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В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программе предусматривается реализация комплекса взаимосвязанных мероприятий, направленных на решение конкретных задач.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рассматриваться как инструмент, обеспечивающий деятельность администрации, а не как конечный результат;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Pr="00FC0477" w:rsidRDefault="00450BD5" w:rsidP="00450BD5">
      <w:pPr>
        <w:ind w:firstLine="851"/>
        <w:jc w:val="both"/>
        <w:rPr>
          <w:sz w:val="28"/>
          <w:szCs w:val="28"/>
        </w:rPr>
      </w:pPr>
      <w:r w:rsidRPr="00FC0477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FC0477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FC0477">
        <w:rPr>
          <w:sz w:val="28"/>
          <w:szCs w:val="28"/>
        </w:rPr>
        <w:t>2</w:t>
      </w:r>
      <w:r w:rsidRPr="00FC0477">
        <w:rPr>
          <w:sz w:val="28"/>
          <w:szCs w:val="28"/>
        </w:rPr>
        <w:t xml:space="preserve"> к </w:t>
      </w:r>
      <w:r w:rsidR="00D06A26" w:rsidRPr="00FC0477">
        <w:rPr>
          <w:sz w:val="28"/>
          <w:szCs w:val="28"/>
        </w:rPr>
        <w:t>под</w:t>
      </w:r>
      <w:r w:rsidRPr="00FC0477">
        <w:rPr>
          <w:sz w:val="28"/>
          <w:szCs w:val="28"/>
        </w:rPr>
        <w:t>программе.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450BD5" w:rsidRPr="00FC0477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E445B8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E445B8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F25C42">
        <w:rPr>
          <w:sz w:val="28"/>
          <w:szCs w:val="28"/>
        </w:rPr>
        <w:t>3801</w:t>
      </w:r>
      <w:r w:rsidR="00E445B8">
        <w:rPr>
          <w:sz w:val="28"/>
          <w:szCs w:val="28"/>
        </w:rPr>
        <w:t>,5</w:t>
      </w:r>
      <w:r w:rsidRPr="005959DE">
        <w:rPr>
          <w:sz w:val="28"/>
          <w:szCs w:val="28"/>
        </w:rPr>
        <w:t xml:space="preserve"> тыс. рублей, 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F21401" w:rsidRPr="00B143CB">
        <w:tc>
          <w:tcPr>
            <w:tcW w:w="4248" w:type="dxa"/>
            <w:vMerge w:val="restart"/>
            <w:shd w:val="clear" w:color="auto" w:fill="auto"/>
          </w:tcPr>
          <w:p w:rsidR="00F21401" w:rsidRPr="00B143CB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21401" w:rsidRPr="00B143CB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F21401" w:rsidRPr="00B143CB" w:rsidRDefault="00F21401" w:rsidP="00B143CB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 w:rsidR="00D06A26">
              <w:t>под</w:t>
            </w:r>
            <w:r w:rsidRPr="00E1548A">
              <w:t>программы, тыс. рублей</w:t>
            </w:r>
          </w:p>
        </w:tc>
      </w:tr>
      <w:tr w:rsidR="00C73590" w:rsidRPr="00E1548A" w:rsidTr="00514FBA">
        <w:tc>
          <w:tcPr>
            <w:tcW w:w="4248" w:type="dxa"/>
            <w:vMerge/>
            <w:shd w:val="clear" w:color="auto" w:fill="auto"/>
          </w:tcPr>
          <w:p w:rsidR="00C73590" w:rsidRPr="00E1548A" w:rsidRDefault="00C73590" w:rsidP="00546C7A"/>
        </w:tc>
        <w:tc>
          <w:tcPr>
            <w:tcW w:w="1399" w:type="dxa"/>
            <w:vMerge/>
            <w:shd w:val="clear" w:color="auto" w:fill="auto"/>
          </w:tcPr>
          <w:p w:rsidR="00C73590" w:rsidRPr="00E1548A" w:rsidRDefault="00C73590" w:rsidP="00546C7A"/>
        </w:tc>
        <w:tc>
          <w:tcPr>
            <w:tcW w:w="4012" w:type="dxa"/>
            <w:shd w:val="clear" w:color="auto" w:fill="auto"/>
          </w:tcPr>
          <w:p w:rsidR="00C73590" w:rsidRPr="00E1548A" w:rsidRDefault="00E445B8" w:rsidP="00C73590">
            <w:pPr>
              <w:jc w:val="center"/>
            </w:pPr>
            <w:r>
              <w:t>2016</w:t>
            </w:r>
            <w:r w:rsidR="00C73590" w:rsidRPr="00E1548A">
              <w:t xml:space="preserve"> год</w:t>
            </w:r>
          </w:p>
        </w:tc>
      </w:tr>
      <w:tr w:rsidR="00C73590" w:rsidRPr="00C73590" w:rsidTr="00514FBA">
        <w:tc>
          <w:tcPr>
            <w:tcW w:w="4248" w:type="dxa"/>
            <w:shd w:val="clear" w:color="auto" w:fill="auto"/>
          </w:tcPr>
          <w:p w:rsidR="00C73590" w:rsidRPr="00C73590" w:rsidRDefault="00C73590" w:rsidP="00B143CB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73590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  <w:shd w:val="clear" w:color="auto" w:fill="auto"/>
          </w:tcPr>
          <w:p w:rsidR="00C73590" w:rsidRPr="00C73590" w:rsidRDefault="00C73590" w:rsidP="00B143CB">
            <w:pPr>
              <w:jc w:val="both"/>
            </w:pPr>
            <w:r w:rsidRPr="00C7359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C73590" w:rsidRPr="00C73590" w:rsidRDefault="00F25C42" w:rsidP="00C73590">
            <w:pPr>
              <w:jc w:val="center"/>
            </w:pPr>
            <w:r>
              <w:t>3801</w:t>
            </w:r>
            <w:r w:rsidR="00E445B8">
              <w:t>,5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1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1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 xml:space="preserve">, а также информацию, необходимую для проведения оценки эффективности </w:t>
      </w:r>
      <w:r w:rsidRPr="00BA79E3">
        <w:rPr>
          <w:sz w:val="28"/>
          <w:szCs w:val="28"/>
        </w:rPr>
        <w:lastRenderedPageBreak/>
        <w:t>реализации муниципальной программы, мониторинга ее реализации и подготовки доклада о ходе реализации муниципальной программы;</w:t>
      </w:r>
      <w:proofErr w:type="gramEnd"/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7405D9" w:rsidP="0048423F">
      <w:pPr>
        <w:pStyle w:val="a8"/>
        <w:ind w:right="-82"/>
        <w:jc w:val="both"/>
      </w:pPr>
      <w:r>
        <w:rPr>
          <w:szCs w:val="28"/>
        </w:rPr>
        <w:t xml:space="preserve">Начальник отдела                                                      </w:t>
      </w:r>
      <w:r w:rsidR="00C73590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="00463AE2">
        <w:rPr>
          <w:szCs w:val="28"/>
        </w:rPr>
        <w:t xml:space="preserve">          </w:t>
      </w:r>
      <w:r w:rsidR="00C73590">
        <w:rPr>
          <w:szCs w:val="28"/>
        </w:rPr>
        <w:t>А.В.Плотникова</w:t>
      </w:r>
    </w:p>
    <w:sectPr w:rsidR="0072131A" w:rsidRPr="00B35E33" w:rsidSect="0072131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4D" w:rsidRDefault="00560C4D">
      <w:r>
        <w:separator/>
      </w:r>
    </w:p>
  </w:endnote>
  <w:endnote w:type="continuationSeparator" w:id="0">
    <w:p w:rsidR="00560C4D" w:rsidRDefault="00560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4D" w:rsidRDefault="00560C4D">
      <w:r>
        <w:separator/>
      </w:r>
    </w:p>
  </w:footnote>
  <w:footnote w:type="continuationSeparator" w:id="0">
    <w:p w:rsidR="00560C4D" w:rsidRDefault="00560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7D3C6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7D3C6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5D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5C42">
      <w:rPr>
        <w:rStyle w:val="a7"/>
        <w:noProof/>
      </w:rPr>
      <w:t>7</w: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117327"/>
    <w:rsid w:val="00125077"/>
    <w:rsid w:val="00125973"/>
    <w:rsid w:val="00140F2A"/>
    <w:rsid w:val="00187250"/>
    <w:rsid w:val="001915D7"/>
    <w:rsid w:val="001A0DDD"/>
    <w:rsid w:val="001A3746"/>
    <w:rsid w:val="001B706F"/>
    <w:rsid w:val="001D53CD"/>
    <w:rsid w:val="00211942"/>
    <w:rsid w:val="002835BE"/>
    <w:rsid w:val="002C2327"/>
    <w:rsid w:val="00303A50"/>
    <w:rsid w:val="003052C0"/>
    <w:rsid w:val="0030640C"/>
    <w:rsid w:val="00306C22"/>
    <w:rsid w:val="003206E5"/>
    <w:rsid w:val="00320F14"/>
    <w:rsid w:val="00373250"/>
    <w:rsid w:val="00382432"/>
    <w:rsid w:val="003841BC"/>
    <w:rsid w:val="00391CE0"/>
    <w:rsid w:val="003C6FA9"/>
    <w:rsid w:val="003F10B8"/>
    <w:rsid w:val="003F708F"/>
    <w:rsid w:val="00414E33"/>
    <w:rsid w:val="00421D60"/>
    <w:rsid w:val="00423433"/>
    <w:rsid w:val="00437127"/>
    <w:rsid w:val="00450BD5"/>
    <w:rsid w:val="00450F76"/>
    <w:rsid w:val="00456016"/>
    <w:rsid w:val="00457E98"/>
    <w:rsid w:val="004624EE"/>
    <w:rsid w:val="00463AE2"/>
    <w:rsid w:val="00476B6A"/>
    <w:rsid w:val="0048423F"/>
    <w:rsid w:val="004A2C61"/>
    <w:rsid w:val="004B39DF"/>
    <w:rsid w:val="004E447D"/>
    <w:rsid w:val="004E5069"/>
    <w:rsid w:val="00514FBA"/>
    <w:rsid w:val="005204DC"/>
    <w:rsid w:val="00546C7A"/>
    <w:rsid w:val="005603DA"/>
    <w:rsid w:val="00560C4D"/>
    <w:rsid w:val="00561601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741F"/>
    <w:rsid w:val="00654128"/>
    <w:rsid w:val="00667B32"/>
    <w:rsid w:val="00673F4E"/>
    <w:rsid w:val="00681E7D"/>
    <w:rsid w:val="006B1B06"/>
    <w:rsid w:val="006B1EF7"/>
    <w:rsid w:val="006E3576"/>
    <w:rsid w:val="006E7675"/>
    <w:rsid w:val="0072131A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7D3C63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55CFE"/>
    <w:rsid w:val="00956190"/>
    <w:rsid w:val="009669CE"/>
    <w:rsid w:val="00996652"/>
    <w:rsid w:val="009A19CF"/>
    <w:rsid w:val="009A7B37"/>
    <w:rsid w:val="009C6F19"/>
    <w:rsid w:val="009D7A23"/>
    <w:rsid w:val="009E5C1A"/>
    <w:rsid w:val="009F2FF8"/>
    <w:rsid w:val="00A10B5F"/>
    <w:rsid w:val="00A11181"/>
    <w:rsid w:val="00A2343E"/>
    <w:rsid w:val="00A25B58"/>
    <w:rsid w:val="00A42F29"/>
    <w:rsid w:val="00A45DDA"/>
    <w:rsid w:val="00A61A8C"/>
    <w:rsid w:val="00A9476A"/>
    <w:rsid w:val="00AA1F09"/>
    <w:rsid w:val="00AC54A8"/>
    <w:rsid w:val="00B027E8"/>
    <w:rsid w:val="00B071E0"/>
    <w:rsid w:val="00B10FA6"/>
    <w:rsid w:val="00B143CB"/>
    <w:rsid w:val="00B31F09"/>
    <w:rsid w:val="00B35E33"/>
    <w:rsid w:val="00B46EF7"/>
    <w:rsid w:val="00B92890"/>
    <w:rsid w:val="00B97497"/>
    <w:rsid w:val="00BA2455"/>
    <w:rsid w:val="00BB3AD0"/>
    <w:rsid w:val="00BF709F"/>
    <w:rsid w:val="00C13529"/>
    <w:rsid w:val="00C25443"/>
    <w:rsid w:val="00C34D97"/>
    <w:rsid w:val="00C50FA3"/>
    <w:rsid w:val="00C573A2"/>
    <w:rsid w:val="00C643E9"/>
    <w:rsid w:val="00C73590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40ECB"/>
    <w:rsid w:val="00D538FC"/>
    <w:rsid w:val="00D56122"/>
    <w:rsid w:val="00D866DD"/>
    <w:rsid w:val="00D90ED9"/>
    <w:rsid w:val="00DA308C"/>
    <w:rsid w:val="00DA5253"/>
    <w:rsid w:val="00DE29F5"/>
    <w:rsid w:val="00DE71AE"/>
    <w:rsid w:val="00DF3715"/>
    <w:rsid w:val="00E00C99"/>
    <w:rsid w:val="00E17449"/>
    <w:rsid w:val="00E445B8"/>
    <w:rsid w:val="00E460B7"/>
    <w:rsid w:val="00E5291C"/>
    <w:rsid w:val="00E52B2C"/>
    <w:rsid w:val="00E80E58"/>
    <w:rsid w:val="00EA3E68"/>
    <w:rsid w:val="00EB282D"/>
    <w:rsid w:val="00ED69D7"/>
    <w:rsid w:val="00EE4B04"/>
    <w:rsid w:val="00EE5D70"/>
    <w:rsid w:val="00EE6C7D"/>
    <w:rsid w:val="00EF4BD6"/>
    <w:rsid w:val="00F02FE9"/>
    <w:rsid w:val="00F05539"/>
    <w:rsid w:val="00F21401"/>
    <w:rsid w:val="00F25C42"/>
    <w:rsid w:val="00F31687"/>
    <w:rsid w:val="00F474E5"/>
    <w:rsid w:val="00F47EBB"/>
    <w:rsid w:val="00F57C8A"/>
    <w:rsid w:val="00F636DD"/>
    <w:rsid w:val="00F6678D"/>
    <w:rsid w:val="00F771D0"/>
    <w:rsid w:val="00F7727D"/>
    <w:rsid w:val="00F847C6"/>
    <w:rsid w:val="00F86940"/>
    <w:rsid w:val="00FC0078"/>
    <w:rsid w:val="00FC0477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C54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link w:val="ListParagraphChar"/>
    <w:rsid w:val="00F636DD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F636DD"/>
    <w:rPr>
      <w:rFonts w:ascii="Calibri" w:hAnsi="Calibri"/>
      <w:lang w:val="ru-RU" w:eastAsia="en-US" w:bidi="ar-SA"/>
    </w:rPr>
  </w:style>
  <w:style w:type="paragraph" w:styleId="af2">
    <w:name w:val="footer"/>
    <w:basedOn w:val="a"/>
    <w:rsid w:val="00C2544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11070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константин</cp:lastModifiedBy>
  <cp:revision>7</cp:revision>
  <cp:lastPrinted>2014-09-25T13:12:00Z</cp:lastPrinted>
  <dcterms:created xsi:type="dcterms:W3CDTF">2014-11-12T06:45:00Z</dcterms:created>
  <dcterms:modified xsi:type="dcterms:W3CDTF">2015-10-30T17:41:00Z</dcterms:modified>
</cp:coreProperties>
</file>