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УТВЕРЖДЕНА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C36DC8" w:rsidRPr="00C36DC8" w:rsidRDefault="00B902A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Ахтанизовского </w:t>
      </w:r>
      <w:r w:rsidR="00C36DC8"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от_______________ № _______</w:t>
      </w:r>
    </w:p>
    <w:p w:rsidR="00C36DC8" w:rsidRDefault="00C36DC8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DC8" w:rsidRDefault="00C36DC8" w:rsidP="00B902A8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1D3D0A" w:rsidRPr="00C36DC8" w:rsidRDefault="00106F25" w:rsidP="00B61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B1F22" w:rsidRDefault="005B3014" w:rsidP="005B3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D479D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5B3014">
        <w:rPr>
          <w:rFonts w:ascii="Times New Roman" w:hAnsi="Times New Roman"/>
          <w:b/>
          <w:sz w:val="28"/>
          <w:szCs w:val="28"/>
        </w:rPr>
        <w:t xml:space="preserve"> </w:t>
      </w:r>
      <w:r w:rsidR="00B902A8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5B3014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9116EB">
        <w:rPr>
          <w:rFonts w:ascii="Times New Roman" w:hAnsi="Times New Roman"/>
          <w:b/>
          <w:sz w:val="28"/>
          <w:szCs w:val="28"/>
        </w:rPr>
        <w:t>»</w:t>
      </w:r>
    </w:p>
    <w:p w:rsidR="009116EB" w:rsidRDefault="009116EB" w:rsidP="009116EB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Структура программы: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DC3A21">
          <w:rPr>
            <w:rFonts w:ascii="Times New Roman" w:hAnsi="Times New Roman"/>
            <w:sz w:val="28"/>
            <w:szCs w:val="28"/>
            <w:lang w:val="en-US"/>
          </w:rPr>
          <w:t>I</w:t>
        </w:r>
        <w:r w:rsidRPr="00DC3A21">
          <w:rPr>
            <w:rFonts w:ascii="Times New Roman" w:hAnsi="Times New Roman"/>
            <w:sz w:val="28"/>
            <w:szCs w:val="28"/>
          </w:rPr>
          <w:t>.</w:t>
        </w:r>
      </w:smartTag>
      <w:r w:rsidR="00795BAB">
        <w:rPr>
          <w:rFonts w:ascii="Times New Roman" w:hAnsi="Times New Roman"/>
          <w:sz w:val="28"/>
          <w:szCs w:val="28"/>
        </w:rPr>
        <w:t xml:space="preserve"> </w:t>
      </w:r>
      <w:r w:rsidRPr="00DC3A21">
        <w:rPr>
          <w:rFonts w:ascii="Times New Roman" w:hAnsi="Times New Roman"/>
          <w:sz w:val="28"/>
          <w:szCs w:val="28"/>
        </w:rPr>
        <w:t xml:space="preserve">Паспорт </w:t>
      </w:r>
      <w:r w:rsidR="00795BAB"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 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/>
          <w:sz w:val="28"/>
          <w:szCs w:val="28"/>
        </w:rPr>
        <w:t xml:space="preserve">.Содержание </w:t>
      </w:r>
      <w:r w:rsidR="004A3F45"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программы: 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1. Характеристика </w:t>
      </w:r>
      <w:r w:rsidR="00CB759D">
        <w:rPr>
          <w:rFonts w:ascii="Times New Roman" w:hAnsi="Times New Roman"/>
          <w:sz w:val="28"/>
          <w:szCs w:val="28"/>
        </w:rPr>
        <w:t>сферы</w:t>
      </w:r>
      <w:r w:rsidR="00795BAB">
        <w:rPr>
          <w:rFonts w:ascii="Times New Roman" w:hAnsi="Times New Roman"/>
          <w:sz w:val="28"/>
          <w:szCs w:val="28"/>
        </w:rPr>
        <w:t xml:space="preserve"> </w:t>
      </w:r>
      <w:r w:rsidR="00FD479D">
        <w:rPr>
          <w:rFonts w:ascii="Times New Roman" w:hAnsi="Times New Roman"/>
          <w:sz w:val="28"/>
          <w:szCs w:val="28"/>
        </w:rPr>
        <w:t>обеспечения безопасности населения</w:t>
      </w:r>
      <w:r w:rsidR="005D5022">
        <w:rPr>
          <w:rFonts w:ascii="Times New Roman" w:hAnsi="Times New Roman"/>
          <w:sz w:val="28"/>
          <w:szCs w:val="28"/>
        </w:rPr>
        <w:t xml:space="preserve">, содержание </w:t>
      </w:r>
      <w:r w:rsidR="00795BAB">
        <w:rPr>
          <w:rFonts w:ascii="Times New Roman" w:hAnsi="Times New Roman"/>
          <w:sz w:val="28"/>
          <w:szCs w:val="28"/>
        </w:rPr>
        <w:t>проблемы и обоснование необходимости ее решения программным методом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2. Цели, задачи и целевые показатели, сроки и этапы реализации муниципал</w:t>
      </w:r>
      <w:r w:rsidRPr="00DC3A21">
        <w:rPr>
          <w:rFonts w:ascii="Times New Roman" w:hAnsi="Times New Roman"/>
          <w:sz w:val="28"/>
          <w:szCs w:val="28"/>
        </w:rPr>
        <w:t>ь</w:t>
      </w:r>
      <w:r w:rsidRPr="00DC3A21">
        <w:rPr>
          <w:rFonts w:ascii="Times New Roman" w:hAnsi="Times New Roman"/>
          <w:sz w:val="28"/>
          <w:szCs w:val="28"/>
        </w:rPr>
        <w:t>ной программы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3. Перечень и краткое описание </w:t>
      </w:r>
      <w:r w:rsidR="00795BAB">
        <w:rPr>
          <w:rFonts w:ascii="Times New Roman" w:hAnsi="Times New Roman"/>
          <w:sz w:val="28"/>
          <w:szCs w:val="28"/>
        </w:rPr>
        <w:t xml:space="preserve">подпрограмм </w:t>
      </w:r>
      <w:r w:rsidR="00E6450E">
        <w:rPr>
          <w:rFonts w:ascii="Times New Roman" w:hAnsi="Times New Roman"/>
          <w:sz w:val="28"/>
          <w:szCs w:val="28"/>
        </w:rPr>
        <w:t xml:space="preserve">и основных мероприятий </w:t>
      </w:r>
      <w:r w:rsidRPr="00DC3A21">
        <w:rPr>
          <w:rFonts w:ascii="Times New Roman" w:hAnsi="Times New Roman"/>
          <w:sz w:val="28"/>
          <w:szCs w:val="28"/>
        </w:rPr>
        <w:t>муниципальной пр</w:t>
      </w:r>
      <w:r w:rsidRPr="00DC3A21">
        <w:rPr>
          <w:rFonts w:ascii="Times New Roman" w:hAnsi="Times New Roman"/>
          <w:sz w:val="28"/>
          <w:szCs w:val="28"/>
        </w:rPr>
        <w:t>о</w:t>
      </w:r>
      <w:r w:rsidRPr="00DC3A21">
        <w:rPr>
          <w:rFonts w:ascii="Times New Roman" w:hAnsi="Times New Roman"/>
          <w:sz w:val="28"/>
          <w:szCs w:val="28"/>
        </w:rPr>
        <w:t>граммы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4. Обоснование ресурсного обеспечения муниципальной программы</w:t>
      </w:r>
    </w:p>
    <w:p w:rsidR="00DC3A21" w:rsidRDefault="00C71C68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795BAB">
        <w:rPr>
          <w:rFonts w:ascii="Times New Roman" w:hAnsi="Times New Roman"/>
          <w:sz w:val="28"/>
          <w:szCs w:val="28"/>
        </w:rPr>
        <w:t>Методика о</w:t>
      </w:r>
      <w:r w:rsidR="00DC3A21" w:rsidRPr="00DC3A21">
        <w:rPr>
          <w:rFonts w:ascii="Times New Roman" w:hAnsi="Times New Roman"/>
          <w:sz w:val="28"/>
          <w:szCs w:val="28"/>
        </w:rPr>
        <w:t>ценк</w:t>
      </w:r>
      <w:r w:rsidR="00795BAB">
        <w:rPr>
          <w:rFonts w:ascii="Times New Roman" w:hAnsi="Times New Roman"/>
          <w:sz w:val="28"/>
          <w:szCs w:val="28"/>
        </w:rPr>
        <w:t>и</w:t>
      </w:r>
      <w:r w:rsidR="00DC3A21" w:rsidRPr="00DC3A21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</w:t>
      </w:r>
    </w:p>
    <w:p w:rsidR="00DC3A21" w:rsidRDefault="009D4527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C3A21" w:rsidRPr="00DC3A21">
        <w:rPr>
          <w:rFonts w:ascii="Times New Roman" w:hAnsi="Times New Roman"/>
          <w:sz w:val="28"/>
          <w:szCs w:val="28"/>
        </w:rPr>
        <w:t>. Механизм реализации муниципальной программы</w:t>
      </w:r>
      <w:r w:rsidR="00E1548A">
        <w:rPr>
          <w:rFonts w:ascii="Times New Roman" w:hAnsi="Times New Roman"/>
          <w:sz w:val="28"/>
          <w:szCs w:val="28"/>
        </w:rPr>
        <w:t xml:space="preserve"> и контроль за ее выполнением</w:t>
      </w:r>
    </w:p>
    <w:p w:rsidR="00795BAB" w:rsidRPr="00DC3A21" w:rsidRDefault="00795BAB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A21">
        <w:rPr>
          <w:rFonts w:ascii="Times New Roman" w:hAnsi="Times New Roman"/>
          <w:b/>
          <w:sz w:val="28"/>
          <w:szCs w:val="28"/>
        </w:rPr>
        <w:t>ПАСПОРТ</w:t>
      </w:r>
    </w:p>
    <w:p w:rsidR="00FD479D" w:rsidRDefault="00A61575" w:rsidP="00FD47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DC3A21" w:rsidRPr="00DC3A21">
        <w:rPr>
          <w:rFonts w:ascii="Times New Roman" w:hAnsi="Times New Roman"/>
          <w:b/>
          <w:sz w:val="28"/>
          <w:szCs w:val="28"/>
        </w:rPr>
        <w:t xml:space="preserve">униципальной программы </w:t>
      </w:r>
      <w:r w:rsidR="00FD479D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5B3014" w:rsidRPr="005B3014">
        <w:rPr>
          <w:rFonts w:ascii="Times New Roman" w:hAnsi="Times New Roman"/>
          <w:b/>
          <w:sz w:val="28"/>
          <w:szCs w:val="28"/>
        </w:rPr>
        <w:t xml:space="preserve"> </w:t>
      </w:r>
      <w:r w:rsidR="00B902A8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5B3014" w:rsidRPr="005B3014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FD479D">
        <w:rPr>
          <w:rFonts w:ascii="Times New Roman" w:hAnsi="Times New Roman"/>
          <w:b/>
          <w:sz w:val="28"/>
          <w:szCs w:val="28"/>
        </w:rPr>
        <w:t>»</w:t>
      </w:r>
    </w:p>
    <w:p w:rsidR="009E31CE" w:rsidRDefault="009E31CE" w:rsidP="009E31CE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508"/>
        <w:gridCol w:w="5060"/>
      </w:tblGrid>
      <w:tr w:rsidR="00DC3A21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DC3A21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Координатор</w:t>
            </w:r>
            <w:r w:rsidR="00A54611">
              <w:rPr>
                <w:rFonts w:ascii="Times New Roman" w:hAnsi="Times New Roman"/>
                <w:sz w:val="28"/>
                <w:szCs w:val="28"/>
              </w:rPr>
              <w:t xml:space="preserve">ы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муниципальной пр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11" w:rsidRPr="00DC3A21" w:rsidRDefault="00A54611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главы, начальник отдела по вопросам жилищно-коммунального хозяйства, курортной деятельности, архитектуры, градостроительству и земельному контролю администрация Ахтанизовского сельского поселения Темрюкского района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C61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муниципальной пр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Default="00A54611" w:rsidP="00C61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главы, начальник отдела по вопросам жилищно-коммунального хозяйства, курортной деятельности, архитектуры, градостроительству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земельному контролю администрация Ахтанизовского сельского поселения Темрюкского района</w:t>
            </w:r>
          </w:p>
          <w:p w:rsidR="00A54611" w:rsidRPr="00DC3A21" w:rsidRDefault="00A54611" w:rsidP="00C61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общего отдела администрации Ахтанизовского </w:t>
            </w:r>
            <w:r w:rsidRPr="005B3014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Участники муниципальной програ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902A8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D" w:rsidRDefault="00C25FC7" w:rsidP="00FD479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C25FC7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="00FD479D" w:rsidRPr="00FD479D">
                <w:rPr>
                  <w:rStyle w:val="a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FD479D" w:rsidRPr="00FD47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479D">
              <w:rPr>
                <w:rFonts w:ascii="Times New Roman" w:hAnsi="Times New Roman"/>
                <w:sz w:val="28"/>
                <w:szCs w:val="28"/>
              </w:rPr>
              <w:t>«</w:t>
            </w:r>
            <w:r w:rsidR="00FD479D" w:rsidRPr="00FD479D">
              <w:rPr>
                <w:rFonts w:ascii="Times New Roman" w:hAnsi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в </w:t>
            </w:r>
            <w:r w:rsidR="00B902A8">
              <w:rPr>
                <w:rFonts w:ascii="Times New Roman" w:hAnsi="Times New Roman"/>
                <w:sz w:val="28"/>
                <w:szCs w:val="28"/>
              </w:rPr>
              <w:t xml:space="preserve">Ахтанизовском </w:t>
            </w:r>
            <w:r w:rsidR="00FD479D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02A8" w:rsidRPr="00B902A8" w:rsidRDefault="00B902A8" w:rsidP="00B902A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902A8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hyperlink w:anchor="sub_5000" w:history="1">
              <w:r w:rsidRPr="00B902A8">
                <w:rPr>
                  <w:rStyle w:val="a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B902A8">
              <w:rPr>
                <w:rFonts w:ascii="Times New Roman" w:hAnsi="Times New Roman"/>
                <w:sz w:val="28"/>
                <w:szCs w:val="28"/>
              </w:rPr>
              <w:t xml:space="preserve"> «Профилактика терроризма и экстремизма в Ахтанизовском сельском поселении Темрюкского района»;</w:t>
            </w:r>
          </w:p>
          <w:p w:rsidR="00B902A8" w:rsidRPr="00B902A8" w:rsidRDefault="00B902A8" w:rsidP="00B902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2A8">
              <w:rPr>
                <w:rFonts w:ascii="Times New Roman" w:hAnsi="Times New Roman"/>
                <w:sz w:val="28"/>
                <w:szCs w:val="28"/>
              </w:rPr>
              <w:t>3) подпрограмма «Комплексные меры противодействия незаконному потреблению и обороту наркотических средств в Ахтанизовском сельском поселении Темрюкского района»</w:t>
            </w:r>
            <w:r w:rsidR="00FC2F7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5FC7" w:rsidRPr="00B902A8" w:rsidRDefault="00B902A8" w:rsidP="00B902A8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902A8">
              <w:rPr>
                <w:rFonts w:ascii="Times New Roman" w:hAnsi="Times New Roman"/>
                <w:sz w:val="28"/>
                <w:szCs w:val="28"/>
              </w:rPr>
              <w:t>4</w:t>
            </w:r>
            <w:r w:rsidR="00C25FC7" w:rsidRPr="00B902A8">
              <w:rPr>
                <w:rFonts w:ascii="Times New Roman" w:hAnsi="Times New Roman"/>
                <w:sz w:val="28"/>
                <w:szCs w:val="28"/>
              </w:rPr>
              <w:t>)</w:t>
            </w:r>
            <w:r w:rsidR="00C25FC7" w:rsidRPr="00B902A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2000" w:history="1">
              <w:r w:rsidR="00FD479D" w:rsidRPr="00B902A8">
                <w:rPr>
                  <w:rStyle w:val="a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FD479D" w:rsidRPr="00B902A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B902A8">
              <w:rPr>
                <w:rFonts w:ascii="Times New Roman" w:hAnsi="Times New Roman"/>
                <w:sz w:val="28"/>
                <w:szCs w:val="28"/>
              </w:rPr>
              <w:t xml:space="preserve">Обеспечение первичных мер пожарной безопасности в Ахтанизовском </w:t>
            </w:r>
            <w:r w:rsidR="00FD479D" w:rsidRPr="00B902A8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</w:t>
            </w:r>
            <w:r w:rsidR="00EB2694" w:rsidRPr="00B902A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D" w:rsidRPr="00F822CC" w:rsidRDefault="00F822CC" w:rsidP="00FD479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D479D" w:rsidRPr="00F822CC">
              <w:rPr>
                <w:rFonts w:ascii="Times New Roman" w:hAnsi="Times New Roman"/>
                <w:sz w:val="28"/>
                <w:szCs w:val="28"/>
              </w:rPr>
              <w:t>преду</w:t>
            </w:r>
            <w:r w:rsidRPr="00F822CC">
              <w:rPr>
                <w:rFonts w:ascii="Times New Roman" w:hAnsi="Times New Roman"/>
                <w:sz w:val="28"/>
                <w:szCs w:val="28"/>
              </w:rPr>
              <w:t>преждение чрезвычайных ситуаций</w:t>
            </w:r>
            <w:r w:rsidR="00FD479D" w:rsidRPr="00F822CC">
              <w:rPr>
                <w:rFonts w:ascii="Times New Roman" w:hAnsi="Times New Roman"/>
                <w:sz w:val="28"/>
                <w:szCs w:val="28"/>
              </w:rPr>
              <w:t>, стихийных бедствий, эпидемий и ликвидация их последствий;</w:t>
            </w:r>
          </w:p>
          <w:p w:rsidR="00FD479D" w:rsidRPr="00F822CC" w:rsidRDefault="00F822CC" w:rsidP="00FD479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D479D" w:rsidRPr="00F822CC">
              <w:rPr>
                <w:rFonts w:ascii="Times New Roman" w:hAnsi="Times New Roman"/>
                <w:sz w:val="28"/>
                <w:szCs w:val="28"/>
              </w:rPr>
              <w:t>снижение размера ущерба и потерь от чрезвычайных ситуаций;</w:t>
            </w:r>
          </w:p>
          <w:p w:rsidR="00FD479D" w:rsidRPr="00F822CC" w:rsidRDefault="00F822CC" w:rsidP="00FD479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D479D" w:rsidRPr="00F822CC">
              <w:rPr>
                <w:rFonts w:ascii="Times New Roman" w:hAnsi="Times New Roman"/>
                <w:sz w:val="28"/>
                <w:szCs w:val="28"/>
              </w:rPr>
              <w:t>совершенствование системы обеспечения пожарной б</w:t>
            </w:r>
            <w:r w:rsidRPr="00F822CC">
              <w:rPr>
                <w:rFonts w:ascii="Times New Roman" w:hAnsi="Times New Roman"/>
                <w:sz w:val="28"/>
                <w:szCs w:val="28"/>
              </w:rPr>
              <w:t>езопасности</w:t>
            </w:r>
            <w:r w:rsidR="00FD479D" w:rsidRPr="00F822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479D" w:rsidRPr="00F822CC" w:rsidRDefault="00F822CC" w:rsidP="00FD479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D479D" w:rsidRPr="00F822CC">
              <w:rPr>
                <w:rFonts w:ascii="Times New Roman" w:hAnsi="Times New Roman"/>
                <w:sz w:val="28"/>
                <w:szCs w:val="28"/>
              </w:rPr>
              <w:t>защита населения и территори</w:t>
            </w:r>
            <w:r w:rsidRPr="00F822CC">
              <w:rPr>
                <w:rFonts w:ascii="Times New Roman" w:hAnsi="Times New Roman"/>
                <w:sz w:val="28"/>
                <w:szCs w:val="28"/>
              </w:rPr>
              <w:t>и поселения</w:t>
            </w:r>
            <w:r w:rsidR="00FD479D" w:rsidRPr="00F822CC">
              <w:rPr>
                <w:rFonts w:ascii="Times New Roman" w:hAnsi="Times New Roman"/>
                <w:sz w:val="28"/>
                <w:szCs w:val="28"/>
              </w:rPr>
              <w:t xml:space="preserve"> от чрезвычайных ситуаций природного и техногенного характера;</w:t>
            </w:r>
          </w:p>
          <w:p w:rsidR="00FD479D" w:rsidRPr="00D27625" w:rsidRDefault="00F822CC" w:rsidP="00FD479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7625" w:rsidRPr="00D27625">
              <w:rPr>
                <w:rFonts w:ascii="Times New Roman" w:hAnsi="Times New Roman"/>
                <w:sz w:val="28"/>
                <w:szCs w:val="28"/>
              </w:rPr>
              <w:t xml:space="preserve">предупреждение (профилактика) террористических и экстремистских проявлений на территории Ахтанизовского сельского поселения </w:t>
            </w:r>
            <w:r w:rsidR="00D27625" w:rsidRPr="00D276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Темрюкского района </w:t>
            </w:r>
            <w:r w:rsidRPr="00D2762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D479D" w:rsidRPr="00D27625">
              <w:rPr>
                <w:rFonts w:ascii="Times New Roman" w:hAnsi="Times New Roman"/>
                <w:sz w:val="28"/>
                <w:szCs w:val="28"/>
              </w:rPr>
              <w:t xml:space="preserve">профилактика террористических и экстремистских проявлений на территории </w:t>
            </w:r>
            <w:r w:rsidRPr="00D27625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FD479D" w:rsidRPr="00D2762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7625" w:rsidRPr="00D27625" w:rsidRDefault="00F822CC" w:rsidP="00D2762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7625">
              <w:rPr>
                <w:rFonts w:ascii="Times New Roman" w:hAnsi="Times New Roman"/>
                <w:sz w:val="28"/>
              </w:rPr>
              <w:t>с</w:t>
            </w:r>
            <w:r w:rsidR="00D27625" w:rsidRPr="00D27625">
              <w:rPr>
                <w:rFonts w:ascii="Times New Roman" w:hAnsi="Times New Roman"/>
                <w:sz w:val="28"/>
              </w:rPr>
              <w:t xml:space="preserve">оздание      условий      для </w:t>
            </w:r>
          </w:p>
          <w:p w:rsidR="00D27625" w:rsidRPr="00D27625" w:rsidRDefault="00D27625" w:rsidP="00D2762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27625">
              <w:rPr>
                <w:rFonts w:ascii="Times New Roman" w:hAnsi="Times New Roman"/>
                <w:sz w:val="28"/>
              </w:rPr>
              <w:t>приостановления роста     незаконного потребления и оборота наркотических</w:t>
            </w:r>
          </w:p>
          <w:p w:rsidR="00FD479D" w:rsidRPr="00D27625" w:rsidRDefault="00D27625" w:rsidP="00D2762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D27625">
              <w:rPr>
                <w:rFonts w:ascii="Times New Roman" w:hAnsi="Times New Roman"/>
                <w:sz w:val="28"/>
              </w:rPr>
              <w:t>средств, сокращение распространения наркомании и связанных с ней правонарушений до уровня минимальной опасности для общества</w:t>
            </w:r>
            <w:r w:rsidRPr="00D2762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5FC7" w:rsidRDefault="00F822CC" w:rsidP="00C25F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7625" w:rsidRPr="00D27625">
              <w:rPr>
                <w:rFonts w:ascii="Times New Roman" w:hAnsi="Times New Roman"/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  <w:r w:rsidR="00C5134A">
              <w:rPr>
                <w:rFonts w:ascii="Times New Roman" w:hAnsi="Times New Roman"/>
                <w:sz w:val="28"/>
                <w:szCs w:val="28"/>
              </w:rPr>
              <w:t>;</w:t>
            </w:r>
            <w:r w:rsidR="00D27625" w:rsidRPr="00C25FC7">
              <w:rPr>
                <w:rFonts w:ascii="Times New Roman" w:hAnsi="Times New Roman"/>
                <w:sz w:val="28"/>
              </w:rPr>
              <w:t xml:space="preserve"> </w:t>
            </w:r>
          </w:p>
          <w:p w:rsidR="00C5134A" w:rsidRPr="00692AC8" w:rsidRDefault="00C5134A" w:rsidP="00C5134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92AC8">
              <w:rPr>
                <w:rFonts w:ascii="Times New Roman" w:hAnsi="Times New Roman"/>
                <w:sz w:val="28"/>
                <w:szCs w:val="28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C5134A" w:rsidRPr="00DC3A21" w:rsidRDefault="00C5134A" w:rsidP="00C51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AC8">
              <w:rPr>
                <w:rFonts w:ascii="Times New Roman" w:hAnsi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CC" w:rsidRPr="00BB1C47" w:rsidRDefault="00F822CC" w:rsidP="00F822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организация и осуществление мер</w:t>
            </w:r>
            <w:r w:rsidR="00D27625">
              <w:rPr>
                <w:rFonts w:ascii="Times New Roman" w:hAnsi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F822CC" w:rsidRPr="00BB1C47" w:rsidRDefault="00F822CC" w:rsidP="00F822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822CC" w:rsidRPr="00BB1C47" w:rsidRDefault="00F822CC" w:rsidP="00F822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822CC" w:rsidRPr="00BB1C47" w:rsidRDefault="00F822CC" w:rsidP="00F822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F822CC" w:rsidRPr="00BB1C47" w:rsidRDefault="00F822CC" w:rsidP="00F822C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безопасности;</w:t>
            </w:r>
          </w:p>
          <w:p w:rsidR="00D27625" w:rsidRPr="00D27625" w:rsidRDefault="00D27625" w:rsidP="00D276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625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 </w:t>
            </w:r>
            <w:r w:rsidRPr="00D276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 в кризисных ситуациях в поселении; </w:t>
            </w:r>
          </w:p>
          <w:p w:rsidR="00D27625" w:rsidRPr="00D27625" w:rsidRDefault="00D27625" w:rsidP="00D276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625">
              <w:rPr>
                <w:rFonts w:ascii="Times New Roman" w:hAnsi="Times New Roman"/>
                <w:sz w:val="28"/>
                <w:szCs w:val="28"/>
              </w:rPr>
              <w:t>- внедрение эффективных форм гражданских технологий противодействия угрозам терроризма и экстремизма в поселении;</w:t>
            </w:r>
          </w:p>
          <w:p w:rsidR="00D27625" w:rsidRPr="00D27625" w:rsidRDefault="00D27625" w:rsidP="00D27625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D27625">
              <w:rPr>
                <w:rFonts w:ascii="Times New Roman" w:hAnsi="Times New Roman"/>
                <w:sz w:val="28"/>
                <w:szCs w:val="28"/>
              </w:rPr>
              <w:t>- информационно-пропагандистское сопровождение антитеррористической деятельности на территории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D276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27625" w:rsidRPr="00D27625" w:rsidRDefault="00D27625" w:rsidP="00D2762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27625">
              <w:rPr>
                <w:rFonts w:ascii="Times New Roman" w:hAnsi="Times New Roman"/>
                <w:sz w:val="28"/>
              </w:rPr>
              <w:t xml:space="preserve">- совершенствование </w:t>
            </w:r>
          </w:p>
          <w:p w:rsidR="00D27625" w:rsidRPr="00D27625" w:rsidRDefault="00D27625" w:rsidP="00D2762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27625">
              <w:rPr>
                <w:rFonts w:ascii="Times New Roman" w:hAnsi="Times New Roman"/>
                <w:sz w:val="28"/>
              </w:rPr>
              <w:t>антинаркотической пропаганды;</w:t>
            </w:r>
          </w:p>
          <w:p w:rsidR="00D27625" w:rsidRPr="00D27625" w:rsidRDefault="00D27625" w:rsidP="00D27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7625">
              <w:rPr>
                <w:rFonts w:ascii="Times New Roman" w:hAnsi="Times New Roman"/>
                <w:sz w:val="28"/>
                <w:szCs w:val="28"/>
              </w:rPr>
              <w:t>- создание системы мониторинга распространения наркомании в поселении;</w:t>
            </w:r>
          </w:p>
          <w:p w:rsidR="00D27625" w:rsidRPr="00D27625" w:rsidRDefault="00D27625" w:rsidP="00D27625">
            <w:pPr>
              <w:spacing w:after="0" w:line="240" w:lineRule="auto"/>
              <w:rPr>
                <w:sz w:val="28"/>
              </w:rPr>
            </w:pPr>
            <w:r w:rsidRPr="00D27625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D27625">
              <w:rPr>
                <w:rFonts w:ascii="Times New Roman" w:hAnsi="Times New Roman"/>
                <w:sz w:val="28"/>
              </w:rPr>
              <w:t>совершенствование</w:t>
            </w:r>
            <w:r>
              <w:rPr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 xml:space="preserve">межведомственного </w:t>
            </w:r>
            <w:r w:rsidRPr="00D27625">
              <w:rPr>
                <w:rFonts w:ascii="Times New Roman" w:hAnsi="Times New Roman"/>
                <w:sz w:val="28"/>
              </w:rPr>
              <w:t>сотрудничества</w:t>
            </w:r>
          </w:p>
          <w:p w:rsidR="00D27625" w:rsidRPr="00D27625" w:rsidRDefault="00D27625" w:rsidP="00D2762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27625">
              <w:rPr>
                <w:rFonts w:ascii="Times New Roman" w:hAnsi="Times New Roman"/>
                <w:sz w:val="28"/>
              </w:rPr>
              <w:t xml:space="preserve">в области противодействия  </w:t>
            </w:r>
          </w:p>
          <w:p w:rsidR="00D27625" w:rsidRDefault="00D27625" w:rsidP="00D276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625">
              <w:rPr>
                <w:rFonts w:ascii="Times New Roman" w:hAnsi="Times New Roman"/>
                <w:sz w:val="28"/>
                <w:szCs w:val="28"/>
              </w:rPr>
              <w:t>злоупотреблению наркотиками  и     их незаконному обороту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5FC7" w:rsidRDefault="00D27625" w:rsidP="00D27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27625">
              <w:rPr>
                <w:rFonts w:ascii="Times New Roman" w:hAnsi="Times New Roman"/>
                <w:sz w:val="28"/>
                <w:szCs w:val="28"/>
              </w:rPr>
      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      </w:r>
            <w:r w:rsidR="00C5134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134A" w:rsidRDefault="00C5134A" w:rsidP="00C5134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жизни и здоровья граждан, их прав и свобод; </w:t>
            </w:r>
          </w:p>
          <w:p w:rsidR="00C5134A" w:rsidRDefault="00C5134A" w:rsidP="00C5134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C5134A" w:rsidRPr="00DC3A21" w:rsidRDefault="00C5134A" w:rsidP="00C51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у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AA" w:rsidRPr="008E29AA" w:rsidRDefault="003F7505" w:rsidP="008E29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50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E29AA" w:rsidRPr="008E29AA">
              <w:rPr>
                <w:rFonts w:ascii="Times New Roman" w:hAnsi="Times New Roman"/>
                <w:sz w:val="28"/>
                <w:szCs w:val="28"/>
              </w:rPr>
              <w:t>количество изготовленного агитационного материала (памяток);</w:t>
            </w:r>
          </w:p>
          <w:p w:rsidR="008E29AA" w:rsidRPr="008E29AA" w:rsidRDefault="008E29AA" w:rsidP="008E29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29AA">
              <w:rPr>
                <w:rFonts w:ascii="Times New Roman" w:hAnsi="Times New Roman"/>
                <w:sz w:val="28"/>
                <w:szCs w:val="28"/>
              </w:rPr>
              <w:t>- количество изготовленных информационных баннеров и перетяжек;</w:t>
            </w:r>
          </w:p>
          <w:p w:rsidR="008E29AA" w:rsidRDefault="008E29AA" w:rsidP="008E29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29AA">
              <w:rPr>
                <w:rFonts w:ascii="Times New Roman" w:hAnsi="Times New Roman"/>
                <w:sz w:val="28"/>
                <w:szCs w:val="28"/>
              </w:rPr>
              <w:t>- количество переданных полномочий по содержанию аварийно – спасательных формирований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29AA" w:rsidRDefault="008E29AA" w:rsidP="008E29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E29AA">
              <w:rPr>
                <w:rFonts w:ascii="Times New Roman" w:hAnsi="Times New Roman"/>
                <w:sz w:val="28"/>
                <w:szCs w:val="28"/>
              </w:rPr>
              <w:t xml:space="preserve">количество изготовленных памяток, </w:t>
            </w:r>
            <w:r w:rsidRPr="008E29AA">
              <w:rPr>
                <w:rFonts w:ascii="Times New Roman" w:hAnsi="Times New Roman"/>
                <w:sz w:val="28"/>
                <w:szCs w:val="28"/>
              </w:rPr>
              <w:lastRenderedPageBreak/>
              <w:t>листовок,  плакатов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760CA" w:rsidRPr="00D760CA" w:rsidRDefault="00D760CA" w:rsidP="00D760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760CA">
              <w:rPr>
                <w:rFonts w:ascii="Times New Roman" w:hAnsi="Times New Roman"/>
                <w:sz w:val="28"/>
                <w:szCs w:val="28"/>
              </w:rPr>
              <w:t>количество изготовленных агитационных материалов;</w:t>
            </w:r>
          </w:p>
          <w:p w:rsidR="00D760CA" w:rsidRPr="00D760CA" w:rsidRDefault="00D760CA" w:rsidP="00D760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60CA">
              <w:rPr>
                <w:rFonts w:ascii="Times New Roman" w:hAnsi="Times New Roman"/>
                <w:sz w:val="28"/>
                <w:szCs w:val="28"/>
              </w:rPr>
              <w:t>- количество проведенных антинаркотических комиссий;</w:t>
            </w:r>
          </w:p>
          <w:p w:rsidR="00D760CA" w:rsidRPr="00D760CA" w:rsidRDefault="00D760CA" w:rsidP="00D760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60CA">
              <w:rPr>
                <w:rFonts w:ascii="Times New Roman" w:hAnsi="Times New Roman"/>
                <w:sz w:val="28"/>
                <w:szCs w:val="28"/>
              </w:rPr>
              <w:t>- количество проведенных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5FC7" w:rsidRDefault="00D760CA" w:rsidP="00C25F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60CA">
              <w:rPr>
                <w:rFonts w:ascii="Times New Roman" w:hAnsi="Times New Roman"/>
                <w:sz w:val="28"/>
                <w:szCs w:val="28"/>
              </w:rPr>
              <w:t>- количество изготовленного информационного материала</w:t>
            </w:r>
            <w:r w:rsidR="00C5134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134A" w:rsidRPr="00C5134A" w:rsidRDefault="00C5134A" w:rsidP="00C513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34A">
              <w:rPr>
                <w:rFonts w:ascii="Times New Roman" w:hAnsi="Times New Roman"/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20</w:t>
            </w:r>
            <w:r w:rsidRPr="00DC3A2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D760CA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60CA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47" w:rsidRPr="00FC2F76" w:rsidRDefault="00D760CA" w:rsidP="00BB1C4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FC2F76">
              <w:rPr>
                <w:rFonts w:ascii="Times New Roman" w:hAnsi="Times New Roman"/>
                <w:sz w:val="28"/>
                <w:szCs w:val="28"/>
              </w:rPr>
              <w:t>Объем финансирования всего на 2015 год</w:t>
            </w:r>
            <w:r w:rsidR="00BB1C47" w:rsidRPr="00FC2F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1CD3">
              <w:rPr>
                <w:rFonts w:ascii="Times New Roman" w:hAnsi="Times New Roman"/>
                <w:sz w:val="28"/>
                <w:szCs w:val="28"/>
              </w:rPr>
              <w:t xml:space="preserve">за счет средств местного бюджета </w:t>
            </w:r>
            <w:r w:rsidR="00495208" w:rsidRPr="00FC2F76">
              <w:rPr>
                <w:rFonts w:ascii="Times New Roman" w:hAnsi="Times New Roman"/>
                <w:sz w:val="28"/>
                <w:szCs w:val="28"/>
              </w:rPr>
              <w:t>–</w:t>
            </w:r>
            <w:r w:rsidR="00BB1C47" w:rsidRPr="00FC2F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134A">
              <w:rPr>
                <w:rFonts w:ascii="Times New Roman" w:hAnsi="Times New Roman"/>
                <w:sz w:val="28"/>
                <w:szCs w:val="28"/>
              </w:rPr>
              <w:t>22</w:t>
            </w:r>
            <w:r w:rsidR="002D1CD3">
              <w:rPr>
                <w:rFonts w:ascii="Times New Roman" w:hAnsi="Times New Roman"/>
                <w:sz w:val="28"/>
                <w:szCs w:val="28"/>
              </w:rPr>
              <w:t>0</w:t>
            </w:r>
            <w:r w:rsidR="00495208" w:rsidRPr="00FC2F76">
              <w:rPr>
                <w:rFonts w:ascii="Times New Roman" w:hAnsi="Times New Roman"/>
                <w:sz w:val="28"/>
                <w:szCs w:val="28"/>
              </w:rPr>
              <w:t>,0</w:t>
            </w:r>
            <w:r w:rsidR="002D1CD3">
              <w:rPr>
                <w:rFonts w:ascii="Times New Roman" w:hAnsi="Times New Roman"/>
                <w:sz w:val="28"/>
                <w:szCs w:val="28"/>
              </w:rPr>
              <w:t xml:space="preserve"> тыс. рублей, </w:t>
            </w:r>
            <w:r w:rsidR="00BB1C47" w:rsidRPr="00FC2F76">
              <w:rPr>
                <w:rFonts w:ascii="Times New Roman" w:hAnsi="Times New Roman"/>
                <w:sz w:val="28"/>
                <w:szCs w:val="28"/>
              </w:rPr>
              <w:t>в том числе по подпрограммам:</w:t>
            </w:r>
          </w:p>
          <w:p w:rsidR="00D760CA" w:rsidRPr="00FC2F76" w:rsidRDefault="00BB1C47" w:rsidP="00D760CA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C2F76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D760CA" w:rsidRPr="00FC2F76">
              <w:rPr>
                <w:rFonts w:ascii="Times New Roman" w:hAnsi="Times New Roman"/>
                <w:sz w:val="28"/>
                <w:szCs w:val="28"/>
              </w:rPr>
              <w:t>«Мероприятия по предупреждению и ликвидации чрезвычайных ситуаций, стихийных бедствий и их последствий в Ахтанизовском сельском поселении Темрюкского района»</w:t>
            </w:r>
            <w:bookmarkStart w:id="0" w:name="sub_103010"/>
            <w:r w:rsidR="00D760CA" w:rsidRPr="00FC2F76">
              <w:rPr>
                <w:rFonts w:ascii="Times New Roman" w:hAnsi="Times New Roman"/>
                <w:sz w:val="28"/>
                <w:szCs w:val="28"/>
              </w:rPr>
              <w:t xml:space="preserve"> - 18</w:t>
            </w:r>
            <w:r w:rsidR="005F02CA" w:rsidRPr="00FC2F76">
              <w:rPr>
                <w:rFonts w:ascii="Times New Roman" w:hAnsi="Times New Roman"/>
                <w:sz w:val="28"/>
                <w:szCs w:val="28"/>
              </w:rPr>
              <w:t>0,0</w:t>
            </w:r>
            <w:r w:rsidR="00D760CA" w:rsidRPr="00FC2F76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FC2F76">
              <w:rPr>
                <w:rFonts w:ascii="Times New Roman" w:hAnsi="Times New Roman"/>
                <w:sz w:val="28"/>
                <w:szCs w:val="28"/>
              </w:rPr>
              <w:t>рублей</w:t>
            </w:r>
            <w:bookmarkEnd w:id="0"/>
            <w:r w:rsidR="00D760CA" w:rsidRPr="00FC2F7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B1C47" w:rsidRPr="00FC2F76" w:rsidRDefault="00BB1C47" w:rsidP="00BB1C4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FC2F76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FC2F76" w:rsidRPr="00FC2F76">
              <w:rPr>
                <w:rFonts w:ascii="Times New Roman" w:hAnsi="Times New Roman"/>
                <w:sz w:val="28"/>
                <w:szCs w:val="28"/>
              </w:rPr>
              <w:t>«Профилактика терроризма и экстремизма в Ахтанизовском сельском поселении Темрюкского района»</w:t>
            </w:r>
            <w:r w:rsidR="00FC2F76" w:rsidRPr="00FC2F76">
              <w:rPr>
                <w:rFonts w:ascii="Times New Roman" w:hAnsi="Times New Roman"/>
                <w:b/>
                <w:sz w:val="28"/>
                <w:szCs w:val="28"/>
              </w:rPr>
              <w:t xml:space="preserve"> -</w:t>
            </w:r>
            <w:r w:rsidRPr="00FC2F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2F76" w:rsidRPr="00FC2F76">
              <w:rPr>
                <w:rFonts w:ascii="Times New Roman" w:hAnsi="Times New Roman"/>
                <w:sz w:val="28"/>
                <w:szCs w:val="28"/>
              </w:rPr>
              <w:t>1</w:t>
            </w:r>
            <w:r w:rsidR="005F02CA" w:rsidRPr="00FC2F76">
              <w:rPr>
                <w:rFonts w:ascii="Times New Roman" w:hAnsi="Times New Roman"/>
                <w:sz w:val="28"/>
                <w:szCs w:val="28"/>
              </w:rPr>
              <w:t>0,0</w:t>
            </w:r>
            <w:r w:rsidRPr="00FC2F76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r w:rsidR="00FC2F76" w:rsidRPr="00FC2F7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B1C47" w:rsidRPr="00FC2F76" w:rsidRDefault="00BB1C47" w:rsidP="00FC2F76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C2F76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FC2F76" w:rsidRPr="00FC2F76">
              <w:rPr>
                <w:rFonts w:ascii="Times New Roman" w:hAnsi="Times New Roman"/>
                <w:sz w:val="28"/>
                <w:szCs w:val="28"/>
              </w:rPr>
              <w:t xml:space="preserve"> «Комплексные меры противодействия   незаконному потреблению и обороту наркотических средств в Ахтанизовском сельском поселении Темрюкского района» - </w:t>
            </w:r>
            <w:r w:rsidRPr="00FC2F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2F76" w:rsidRPr="00FC2F76">
              <w:rPr>
                <w:rFonts w:ascii="Times New Roman" w:hAnsi="Times New Roman"/>
                <w:sz w:val="28"/>
                <w:szCs w:val="28"/>
              </w:rPr>
              <w:t>10</w:t>
            </w:r>
            <w:r w:rsidR="00C57526" w:rsidRPr="00FC2F76">
              <w:rPr>
                <w:rFonts w:ascii="Times New Roman" w:hAnsi="Times New Roman"/>
                <w:sz w:val="28"/>
                <w:szCs w:val="28"/>
              </w:rPr>
              <w:t>,</w:t>
            </w:r>
            <w:r w:rsidRPr="00FC2F76">
              <w:rPr>
                <w:rFonts w:ascii="Times New Roman" w:hAnsi="Times New Roman"/>
                <w:sz w:val="28"/>
                <w:szCs w:val="28"/>
              </w:rPr>
              <w:t>0 тыс. рублей</w:t>
            </w:r>
            <w:r w:rsidR="00C5134A">
              <w:rPr>
                <w:rFonts w:ascii="Times New Roman" w:hAnsi="Times New Roman"/>
                <w:sz w:val="28"/>
                <w:szCs w:val="28"/>
              </w:rPr>
              <w:t>;</w:t>
            </w:r>
            <w:r w:rsidRPr="00FC2F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F1CBF" w:rsidRDefault="00C57526" w:rsidP="00FC2F76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bookmarkStart w:id="1" w:name="sub_1050"/>
            <w:r w:rsidRPr="00FC2F76">
              <w:rPr>
                <w:rFonts w:ascii="Times New Roman" w:hAnsi="Times New Roman"/>
                <w:sz w:val="28"/>
                <w:szCs w:val="28"/>
              </w:rPr>
              <w:t>4</w:t>
            </w:r>
            <w:r w:rsidR="00BB1C47" w:rsidRPr="00FC2F76">
              <w:rPr>
                <w:rFonts w:ascii="Times New Roman" w:hAnsi="Times New Roman"/>
                <w:sz w:val="28"/>
                <w:szCs w:val="28"/>
              </w:rPr>
              <w:t>.</w:t>
            </w:r>
            <w:r w:rsidR="00BB1C47" w:rsidRPr="00FC2F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bookmarkEnd w:id="1"/>
            <w:r w:rsidR="00FC2F76" w:rsidRPr="00FC2F76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безопасности в Ахтанизовском сельском поселении Темрюкского района» -1</w:t>
            </w:r>
            <w:r w:rsidR="00B778D0" w:rsidRPr="00FC2F76">
              <w:rPr>
                <w:rFonts w:ascii="Times New Roman" w:hAnsi="Times New Roman"/>
                <w:sz w:val="28"/>
                <w:szCs w:val="28"/>
              </w:rPr>
              <w:t>0,0</w:t>
            </w:r>
            <w:r w:rsidR="00BB1C47" w:rsidRPr="00FC2F76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r w:rsidR="00C5134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134A" w:rsidRPr="00C5134A" w:rsidRDefault="00C5134A" w:rsidP="00C5134A">
            <w:pPr>
              <w:spacing w:after="0" w:line="240" w:lineRule="auto"/>
            </w:pPr>
            <w:r w:rsidRPr="00C5134A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Pr="00C5134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hyperlink w:anchor="sub_4000" w:history="1">
              <w:r w:rsidRPr="00C5134A">
                <w:rPr>
                  <w:rStyle w:val="a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Pr="00C5134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C5134A">
              <w:rPr>
                <w:rFonts w:ascii="Times New Roman" w:hAnsi="Times New Roman"/>
                <w:sz w:val="28"/>
                <w:szCs w:val="28"/>
              </w:rPr>
              <w:t>10 тыс. рублей.</w:t>
            </w:r>
          </w:p>
        </w:tc>
      </w:tr>
      <w:tr w:rsidR="009116EB" w:rsidRPr="00DC3A21" w:rsidTr="00B902A8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 выполнением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F76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ского поселения Темрюкского района; 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Совет </w:t>
            </w:r>
            <w:r w:rsidR="00FC2F76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сельского посел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е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ния Темрюкского района</w:t>
            </w:r>
          </w:p>
        </w:tc>
      </w:tr>
    </w:tbl>
    <w:p w:rsidR="00C5134A" w:rsidRDefault="00C5134A" w:rsidP="006D0B10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C5134A" w:rsidRDefault="00C5134A" w:rsidP="00F037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75E90" w:rsidRPr="00475E90" w:rsidRDefault="00475E90" w:rsidP="00F037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 xml:space="preserve">II. Содержание </w:t>
      </w:r>
      <w:r w:rsidR="004A3F4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/>
          <w:b/>
          <w:sz w:val="28"/>
          <w:szCs w:val="28"/>
        </w:rPr>
        <w:t>программы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6D01" w:rsidRPr="00CB759D" w:rsidRDefault="00CB759D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CB759D">
        <w:rPr>
          <w:rFonts w:ascii="Times New Roman" w:hAnsi="Times New Roman"/>
          <w:b/>
          <w:sz w:val="28"/>
          <w:szCs w:val="28"/>
        </w:rPr>
        <w:t xml:space="preserve">1. </w:t>
      </w:r>
      <w:r w:rsidR="00D60BD7" w:rsidRPr="00D60BD7">
        <w:rPr>
          <w:rFonts w:ascii="Times New Roman" w:hAnsi="Times New Roman"/>
          <w:b/>
          <w:sz w:val="28"/>
          <w:szCs w:val="28"/>
        </w:rPr>
        <w:t>Характеристика сферы обеспечения безопасности населения, содержание, проблемы и обоснование необходимости ее решения программным методом</w:t>
      </w:r>
    </w:p>
    <w:p w:rsidR="00CB759D" w:rsidRPr="00475E90" w:rsidRDefault="00CB759D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B1C47" w:rsidRPr="001A7564" w:rsidRDefault="00BB1C47" w:rsidP="001A7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t>Одним из направлений реализации муниципальной программы является предупреждение развития и ликвидация последствий чрезвычайн</w:t>
      </w:r>
      <w:r w:rsidR="00D60BD7" w:rsidRPr="001A7564">
        <w:rPr>
          <w:rFonts w:ascii="Times New Roman" w:hAnsi="Times New Roman"/>
          <w:sz w:val="28"/>
          <w:szCs w:val="28"/>
        </w:rPr>
        <w:t>ых ситуаций</w:t>
      </w:r>
      <w:r w:rsidR="00495208" w:rsidRPr="001A7564">
        <w:rPr>
          <w:rFonts w:ascii="Times New Roman" w:hAnsi="Times New Roman"/>
          <w:sz w:val="28"/>
          <w:szCs w:val="28"/>
        </w:rPr>
        <w:t xml:space="preserve"> и</w:t>
      </w:r>
      <w:r w:rsidR="00D60BD7" w:rsidRPr="001A7564">
        <w:rPr>
          <w:rFonts w:ascii="Times New Roman" w:hAnsi="Times New Roman"/>
          <w:sz w:val="28"/>
          <w:szCs w:val="28"/>
        </w:rPr>
        <w:t xml:space="preserve"> стихийных бедствий</w:t>
      </w:r>
      <w:r w:rsidRPr="001A7564">
        <w:rPr>
          <w:rFonts w:ascii="Times New Roman" w:hAnsi="Times New Roman"/>
          <w:sz w:val="28"/>
          <w:szCs w:val="28"/>
        </w:rPr>
        <w:t>.</w:t>
      </w:r>
    </w:p>
    <w:p w:rsidR="00D60BD7" w:rsidRPr="001A7564" w:rsidRDefault="00BB1C47" w:rsidP="001A7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 w:rsidR="00FC2F76">
        <w:rPr>
          <w:rFonts w:ascii="Times New Roman" w:hAnsi="Times New Roman"/>
          <w:sz w:val="28"/>
          <w:szCs w:val="28"/>
        </w:rPr>
        <w:t xml:space="preserve">Ахтанизовского </w:t>
      </w:r>
      <w:r w:rsidR="00D60BD7" w:rsidRPr="001A7564">
        <w:rPr>
          <w:rFonts w:ascii="Times New Roman" w:hAnsi="Times New Roman"/>
          <w:sz w:val="28"/>
          <w:szCs w:val="28"/>
        </w:rPr>
        <w:t xml:space="preserve">сельского поселения Темрюкского района, </w:t>
      </w:r>
      <w:r w:rsidRPr="001A7564">
        <w:rPr>
          <w:rFonts w:ascii="Times New Roman" w:hAnsi="Times New Roman"/>
          <w:sz w:val="28"/>
          <w:szCs w:val="28"/>
        </w:rPr>
        <w:t xml:space="preserve"> поскольку здесь совмещено большое количество и природных и техногенных опасностей. Географическое и климатическое положение </w:t>
      </w:r>
      <w:r w:rsidR="00FC2F76">
        <w:rPr>
          <w:rFonts w:ascii="Times New Roman" w:hAnsi="Times New Roman"/>
          <w:sz w:val="28"/>
          <w:szCs w:val="28"/>
        </w:rPr>
        <w:t xml:space="preserve">Ахтанизовского </w:t>
      </w:r>
      <w:r w:rsidR="00D60BD7" w:rsidRPr="001A7564">
        <w:rPr>
          <w:rFonts w:ascii="Times New Roman" w:hAnsi="Times New Roman"/>
          <w:sz w:val="28"/>
          <w:szCs w:val="28"/>
        </w:rPr>
        <w:t xml:space="preserve">поселения </w:t>
      </w:r>
      <w:r w:rsidRPr="001A7564">
        <w:rPr>
          <w:rFonts w:ascii="Times New Roman" w:hAnsi="Times New Roman"/>
          <w:sz w:val="28"/>
          <w:szCs w:val="28"/>
        </w:rPr>
        <w:t xml:space="preserve"> относ</w:t>
      </w:r>
      <w:r w:rsidR="00D60BD7" w:rsidRPr="001A7564">
        <w:rPr>
          <w:rFonts w:ascii="Times New Roman" w:hAnsi="Times New Roman"/>
          <w:sz w:val="28"/>
          <w:szCs w:val="28"/>
        </w:rPr>
        <w:t xml:space="preserve">ится </w:t>
      </w:r>
      <w:r w:rsidRPr="001A7564">
        <w:rPr>
          <w:rFonts w:ascii="Times New Roman" w:hAnsi="Times New Roman"/>
          <w:sz w:val="28"/>
          <w:szCs w:val="28"/>
        </w:rPr>
        <w:t>к потенциально опасн</w:t>
      </w:r>
      <w:r w:rsidR="00D60BD7" w:rsidRPr="001A7564">
        <w:rPr>
          <w:rFonts w:ascii="Times New Roman" w:hAnsi="Times New Roman"/>
          <w:sz w:val="28"/>
          <w:szCs w:val="28"/>
        </w:rPr>
        <w:t>ому</w:t>
      </w:r>
      <w:r w:rsidRPr="001A7564">
        <w:rPr>
          <w:rFonts w:ascii="Times New Roman" w:hAnsi="Times New Roman"/>
          <w:sz w:val="28"/>
          <w:szCs w:val="28"/>
        </w:rPr>
        <w:t xml:space="preserve">, существенно повышают риски возникновения на территории </w:t>
      </w:r>
      <w:r w:rsidR="00D60BD7" w:rsidRPr="001A7564">
        <w:rPr>
          <w:rFonts w:ascii="Times New Roman" w:hAnsi="Times New Roman"/>
          <w:sz w:val="28"/>
          <w:szCs w:val="28"/>
        </w:rPr>
        <w:t>поселения</w:t>
      </w:r>
      <w:r w:rsidRPr="001A7564">
        <w:rPr>
          <w:rFonts w:ascii="Times New Roman" w:hAnsi="Times New Roman"/>
          <w:sz w:val="28"/>
          <w:szCs w:val="28"/>
        </w:rPr>
        <w:t xml:space="preserve"> чрезвычайных ситуаций природного характера</w:t>
      </w:r>
      <w:r w:rsidR="00D60BD7" w:rsidRPr="001A7564">
        <w:rPr>
          <w:rFonts w:ascii="Times New Roman" w:hAnsi="Times New Roman"/>
          <w:sz w:val="28"/>
          <w:szCs w:val="28"/>
        </w:rPr>
        <w:t>,</w:t>
      </w:r>
      <w:r w:rsidRPr="001A7564">
        <w:rPr>
          <w:rFonts w:ascii="Times New Roman" w:hAnsi="Times New Roman"/>
          <w:sz w:val="28"/>
          <w:szCs w:val="28"/>
        </w:rPr>
        <w:t xml:space="preserve"> что влечет за собой </w:t>
      </w:r>
      <w:r w:rsidR="00D60BD7" w:rsidRPr="001A7564">
        <w:rPr>
          <w:rFonts w:ascii="Times New Roman" w:hAnsi="Times New Roman"/>
          <w:sz w:val="28"/>
          <w:szCs w:val="28"/>
        </w:rPr>
        <w:t>экономический ущерб от аварий и</w:t>
      </w:r>
      <w:r w:rsidRPr="001A7564">
        <w:rPr>
          <w:rFonts w:ascii="Times New Roman" w:hAnsi="Times New Roman"/>
          <w:sz w:val="28"/>
          <w:szCs w:val="28"/>
        </w:rPr>
        <w:t xml:space="preserve"> катастроф</w:t>
      </w:r>
      <w:r w:rsidR="00D60BD7" w:rsidRPr="001A7564">
        <w:rPr>
          <w:rFonts w:ascii="Times New Roman" w:hAnsi="Times New Roman"/>
          <w:sz w:val="28"/>
          <w:szCs w:val="28"/>
        </w:rPr>
        <w:t>.</w:t>
      </w:r>
      <w:r w:rsidRPr="001A7564">
        <w:rPr>
          <w:rFonts w:ascii="Times New Roman" w:hAnsi="Times New Roman"/>
          <w:sz w:val="28"/>
          <w:szCs w:val="28"/>
        </w:rPr>
        <w:t xml:space="preserve"> </w:t>
      </w:r>
    </w:p>
    <w:p w:rsidR="00D60BD7" w:rsidRPr="001A7564" w:rsidRDefault="00BB1C47" w:rsidP="001A7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t xml:space="preserve">На территории </w:t>
      </w:r>
      <w:r w:rsidR="00D60BD7" w:rsidRPr="001A7564">
        <w:rPr>
          <w:rFonts w:ascii="Times New Roman" w:hAnsi="Times New Roman"/>
          <w:sz w:val="28"/>
          <w:szCs w:val="28"/>
        </w:rPr>
        <w:t xml:space="preserve">поселения </w:t>
      </w:r>
      <w:r w:rsidRPr="001A7564">
        <w:rPr>
          <w:rFonts w:ascii="Times New Roman" w:hAnsi="Times New Roman"/>
          <w:sz w:val="28"/>
          <w:szCs w:val="28"/>
        </w:rPr>
        <w:t xml:space="preserve">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</w:t>
      </w:r>
      <w:r w:rsidR="00D60BD7" w:rsidRPr="001A7564">
        <w:rPr>
          <w:rFonts w:ascii="Times New Roman" w:hAnsi="Times New Roman"/>
          <w:sz w:val="28"/>
          <w:szCs w:val="28"/>
        </w:rPr>
        <w:t>поселения, относятся сильные ветры</w:t>
      </w:r>
      <w:r w:rsidRPr="001A7564">
        <w:rPr>
          <w:rFonts w:ascii="Times New Roman" w:hAnsi="Times New Roman"/>
          <w:sz w:val="28"/>
          <w:szCs w:val="28"/>
        </w:rPr>
        <w:t xml:space="preserve">, оледенение, а также интенсивное выпадение мокрого снега и гололед. </w:t>
      </w:r>
    </w:p>
    <w:p w:rsidR="00BB1C47" w:rsidRPr="001A7564" w:rsidRDefault="00BB1C47" w:rsidP="001A7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t xml:space="preserve"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</w:t>
      </w:r>
      <w:r w:rsidR="00495208" w:rsidRPr="001A7564">
        <w:rPr>
          <w:rFonts w:ascii="Times New Roman" w:hAnsi="Times New Roman"/>
          <w:sz w:val="28"/>
          <w:szCs w:val="28"/>
        </w:rPr>
        <w:t>поселения</w:t>
      </w:r>
      <w:r w:rsidRPr="001A7564">
        <w:rPr>
          <w:rFonts w:ascii="Times New Roman" w:hAnsi="Times New Roman"/>
          <w:sz w:val="28"/>
          <w:szCs w:val="28"/>
        </w:rPr>
        <w:t>.</w:t>
      </w:r>
    </w:p>
    <w:p w:rsidR="00BB1C47" w:rsidRPr="001A7564" w:rsidRDefault="00BB1C47" w:rsidP="001A7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t xml:space="preserve">Проводимая работа по реализации мероприятий </w:t>
      </w:r>
      <w:hyperlink r:id="rId7" w:history="1">
        <w:r w:rsidRPr="001A7564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 программы</w:t>
        </w:r>
      </w:hyperlink>
      <w:r w:rsidR="00FC2F76">
        <w:rPr>
          <w:rFonts w:ascii="Times New Roman" w:hAnsi="Times New Roman"/>
          <w:sz w:val="28"/>
          <w:szCs w:val="28"/>
        </w:rPr>
        <w:t xml:space="preserve"> позволит</w:t>
      </w:r>
      <w:r w:rsidRPr="001A7564">
        <w:rPr>
          <w:rFonts w:ascii="Times New Roman" w:hAnsi="Times New Roman"/>
          <w:sz w:val="28"/>
          <w:szCs w:val="28"/>
        </w:rPr>
        <w:t xml:space="preserve"> снизить пожароопасную обстановку в </w:t>
      </w:r>
      <w:r w:rsidR="00D60BD7" w:rsidRPr="001A7564">
        <w:rPr>
          <w:rFonts w:ascii="Times New Roman" w:hAnsi="Times New Roman"/>
          <w:sz w:val="28"/>
          <w:szCs w:val="28"/>
        </w:rPr>
        <w:t>поселении.</w:t>
      </w:r>
    </w:p>
    <w:p w:rsidR="00BB1C47" w:rsidRPr="001A7564" w:rsidRDefault="00BB1C47" w:rsidP="001A7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t>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информации о ее характере.</w:t>
      </w:r>
    </w:p>
    <w:p w:rsidR="00BB1C47" w:rsidRPr="001A7564" w:rsidRDefault="00BB1C47" w:rsidP="001A7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t xml:space="preserve">Выполнение мероприятий </w:t>
      </w:r>
      <w:r w:rsidR="007A068E">
        <w:rPr>
          <w:rFonts w:ascii="Times New Roman" w:hAnsi="Times New Roman"/>
          <w:sz w:val="28"/>
          <w:szCs w:val="28"/>
        </w:rPr>
        <w:t>муниципальной</w:t>
      </w:r>
      <w:r w:rsidRPr="001A7564">
        <w:rPr>
          <w:rFonts w:ascii="Times New Roman" w:hAnsi="Times New Roman"/>
          <w:sz w:val="28"/>
          <w:szCs w:val="28"/>
        </w:rPr>
        <w:t xml:space="preserve">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по защите населения и территорий </w:t>
      </w:r>
      <w:r w:rsidR="00495208" w:rsidRPr="001A7564">
        <w:rPr>
          <w:rFonts w:ascii="Times New Roman" w:hAnsi="Times New Roman"/>
          <w:sz w:val="28"/>
          <w:szCs w:val="28"/>
        </w:rPr>
        <w:t>поселения</w:t>
      </w:r>
      <w:r w:rsidRPr="001A7564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характера.</w:t>
      </w:r>
    </w:p>
    <w:p w:rsidR="00BB1C47" w:rsidRPr="001A7564" w:rsidRDefault="00BB1C47" w:rsidP="001A7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lastRenderedPageBreak/>
        <w:t xml:space="preserve">Террористические угрозы в </w:t>
      </w:r>
      <w:r w:rsidR="00333F11" w:rsidRPr="001A7564">
        <w:rPr>
          <w:rFonts w:ascii="Times New Roman" w:hAnsi="Times New Roman"/>
          <w:sz w:val="28"/>
          <w:szCs w:val="28"/>
        </w:rPr>
        <w:t>поселении</w:t>
      </w:r>
      <w:r w:rsidRPr="001A7564">
        <w:rPr>
          <w:rFonts w:ascii="Times New Roman" w:hAnsi="Times New Roman"/>
          <w:sz w:val="28"/>
          <w:szCs w:val="28"/>
        </w:rPr>
        <w:t xml:space="preserve"> обусловлен</w:t>
      </w:r>
      <w:r w:rsidR="00333F11" w:rsidRPr="001A7564">
        <w:rPr>
          <w:rFonts w:ascii="Times New Roman" w:hAnsi="Times New Roman"/>
          <w:sz w:val="28"/>
          <w:szCs w:val="28"/>
        </w:rPr>
        <w:t>ы в основном внешними факторами - пребывание на курорте</w:t>
      </w:r>
      <w:r w:rsidRPr="001A7564">
        <w:rPr>
          <w:rFonts w:ascii="Times New Roman" w:hAnsi="Times New Roman"/>
          <w:sz w:val="28"/>
          <w:szCs w:val="28"/>
        </w:rPr>
        <w:t xml:space="preserve"> значительного числа отдыхающих, в том числе детей, объективно слабой защи</w:t>
      </w:r>
      <w:r w:rsidR="00333F11" w:rsidRPr="001A7564">
        <w:rPr>
          <w:rFonts w:ascii="Times New Roman" w:hAnsi="Times New Roman"/>
          <w:sz w:val="28"/>
          <w:szCs w:val="28"/>
        </w:rPr>
        <w:t>щенностью людей в местах отдыха.</w:t>
      </w:r>
    </w:p>
    <w:p w:rsidR="00BB1C47" w:rsidRPr="00C5134A" w:rsidRDefault="00BB1C47" w:rsidP="00C5134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7564">
        <w:rPr>
          <w:rFonts w:ascii="Times New Roman" w:hAnsi="Times New Roman"/>
          <w:sz w:val="28"/>
          <w:szCs w:val="28"/>
        </w:rPr>
        <w:t xml:space="preserve">Однако совершенствование деятельности в сфере противодействия терроризму и экстремизму остается крайне актуальной задачей и требует </w:t>
      </w:r>
      <w:r w:rsidRPr="00C5134A">
        <w:rPr>
          <w:rFonts w:ascii="Times New Roman" w:hAnsi="Times New Roman"/>
          <w:sz w:val="28"/>
          <w:szCs w:val="28"/>
        </w:rPr>
        <w:t>программного решения.</w:t>
      </w:r>
    </w:p>
    <w:p w:rsidR="00C5134A" w:rsidRPr="00C5134A" w:rsidRDefault="00C5134A" w:rsidP="00C5134A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C5134A">
        <w:rPr>
          <w:rFonts w:ascii="Times New Roman" w:hAnsi="Times New Roman"/>
          <w:sz w:val="28"/>
          <w:szCs w:val="28"/>
        </w:rPr>
        <w:t xml:space="preserve">Активизация деятельности правоохранительных органов, </w:t>
      </w:r>
      <w:r>
        <w:rPr>
          <w:rFonts w:ascii="Times New Roman" w:hAnsi="Times New Roman"/>
          <w:sz w:val="28"/>
          <w:szCs w:val="28"/>
        </w:rPr>
        <w:t xml:space="preserve">народной добровольной дружины </w:t>
      </w:r>
      <w:r w:rsidRPr="00C5134A">
        <w:rPr>
          <w:rFonts w:ascii="Times New Roman" w:hAnsi="Times New Roman"/>
          <w:sz w:val="28"/>
          <w:szCs w:val="28"/>
        </w:rPr>
        <w:t xml:space="preserve">в Ахтанизовском сельском поселении в 2012-2013 годах позволили в определенной мере стабилизировать криминогенную обстановку на территории поселения. </w:t>
      </w:r>
    </w:p>
    <w:p w:rsidR="00C5134A" w:rsidRPr="00C5134A" w:rsidRDefault="00C5134A" w:rsidP="00C5134A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C5134A">
        <w:rPr>
          <w:rFonts w:ascii="Times New Roman" w:hAnsi="Times New Roman"/>
          <w:sz w:val="28"/>
          <w:szCs w:val="28"/>
        </w:rPr>
        <w:t xml:space="preserve">Профилактическая работа с несовершеннолетними положительно повлияла на уровень подростковой преступности, который по итогам 2013 года снизился на 10%. </w:t>
      </w:r>
    </w:p>
    <w:p w:rsidR="00BB1C47" w:rsidRPr="001A7564" w:rsidRDefault="00BB1C47" w:rsidP="00C5134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C5134A">
        <w:rPr>
          <w:rFonts w:ascii="Times New Roman" w:hAnsi="Times New Roman"/>
          <w:sz w:val="28"/>
          <w:szCs w:val="28"/>
        </w:rPr>
        <w:t>Программа предусматривает осуществление комплекса мероприятий,</w:t>
      </w:r>
      <w:r w:rsidRPr="001A7564">
        <w:rPr>
          <w:rFonts w:ascii="Times New Roman" w:hAnsi="Times New Roman"/>
          <w:sz w:val="28"/>
          <w:szCs w:val="28"/>
        </w:rPr>
        <w:t xml:space="preserve">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7A068E" w:rsidRPr="00A07009" w:rsidRDefault="007A068E" w:rsidP="007A068E">
      <w:pPr>
        <w:pStyle w:val="af"/>
        <w:ind w:left="0" w:right="-1" w:firstLine="900"/>
        <w:rPr>
          <w:szCs w:val="28"/>
        </w:rPr>
      </w:pPr>
      <w:r w:rsidRPr="00A07009">
        <w:rPr>
          <w:szCs w:val="28"/>
        </w:rPr>
        <w:t xml:space="preserve">Основными целями </w:t>
      </w:r>
      <w:r>
        <w:rPr>
          <w:szCs w:val="28"/>
        </w:rPr>
        <w:t>п</w:t>
      </w:r>
      <w:r w:rsidRPr="00A07009">
        <w:rPr>
          <w:szCs w:val="28"/>
        </w:rPr>
        <w:t>рограммы являются создание системы противодействия незаконному обороту наркотиков и профилактики потребления наркотиков различными  категориями населения, а также предупреждение правонарушений, связанных с наркотиками.</w:t>
      </w:r>
    </w:p>
    <w:p w:rsidR="00612A75" w:rsidRPr="00475E90" w:rsidRDefault="00612A75" w:rsidP="00475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E90" w:rsidRDefault="00475E90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C10D7D" w:rsidRPr="00C10D7D" w:rsidRDefault="00C10D7D" w:rsidP="00D51143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  <w:r w:rsidRPr="00C10D7D">
        <w:rPr>
          <w:rFonts w:ascii="Times New Roman" w:hAnsi="Times New Roman"/>
          <w:sz w:val="28"/>
          <w:szCs w:val="28"/>
        </w:rPr>
        <w:t xml:space="preserve">Цели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10D7D">
        <w:rPr>
          <w:rFonts w:ascii="Times New Roman" w:hAnsi="Times New Roman"/>
          <w:sz w:val="28"/>
          <w:szCs w:val="28"/>
        </w:rPr>
        <w:t xml:space="preserve"> программы:</w:t>
      </w:r>
    </w:p>
    <w:p w:rsidR="001A7564" w:rsidRPr="00F822CC" w:rsidRDefault="001A7564" w:rsidP="001A7564">
      <w:pPr>
        <w:pStyle w:val="ac"/>
        <w:ind w:firstLine="880"/>
        <w:rPr>
          <w:rFonts w:ascii="Times New Roman" w:hAnsi="Times New Roman"/>
          <w:sz w:val="28"/>
          <w:szCs w:val="28"/>
        </w:rPr>
      </w:pPr>
      <w:r w:rsidRPr="00F822CC">
        <w:rPr>
          <w:rFonts w:ascii="Times New Roman" w:hAnsi="Times New Roman"/>
          <w:sz w:val="28"/>
          <w:szCs w:val="28"/>
        </w:rPr>
        <w:t>- предупреждение чрезвычайных ситуаций, стихийных бедствий, эпидемий и ликвидация их последствий;</w:t>
      </w:r>
    </w:p>
    <w:p w:rsidR="001A7564" w:rsidRPr="00F822CC" w:rsidRDefault="001A7564" w:rsidP="001A7564">
      <w:pPr>
        <w:pStyle w:val="ac"/>
        <w:ind w:firstLine="880"/>
        <w:rPr>
          <w:rFonts w:ascii="Times New Roman" w:hAnsi="Times New Roman"/>
          <w:sz w:val="28"/>
          <w:szCs w:val="28"/>
        </w:rPr>
      </w:pPr>
      <w:r w:rsidRPr="00F822CC">
        <w:rPr>
          <w:rFonts w:ascii="Times New Roman" w:hAnsi="Times New Roman"/>
          <w:sz w:val="28"/>
          <w:szCs w:val="28"/>
        </w:rPr>
        <w:t>- снижение размера ущерба и потерь от чрезвычайных ситуаций;</w:t>
      </w:r>
    </w:p>
    <w:p w:rsidR="001A7564" w:rsidRPr="00F822CC" w:rsidRDefault="001A7564" w:rsidP="001A7564">
      <w:pPr>
        <w:pStyle w:val="ac"/>
        <w:ind w:firstLine="880"/>
        <w:rPr>
          <w:rFonts w:ascii="Times New Roman" w:hAnsi="Times New Roman"/>
          <w:sz w:val="28"/>
          <w:szCs w:val="28"/>
        </w:rPr>
      </w:pPr>
      <w:r w:rsidRPr="00F822CC">
        <w:rPr>
          <w:rFonts w:ascii="Times New Roman" w:hAnsi="Times New Roman"/>
          <w:sz w:val="28"/>
          <w:szCs w:val="28"/>
        </w:rPr>
        <w:t>- совершенствование системы обеспечения пожарной безопасности;</w:t>
      </w:r>
    </w:p>
    <w:p w:rsidR="001A7564" w:rsidRPr="00F822CC" w:rsidRDefault="001A7564" w:rsidP="001A7564">
      <w:pPr>
        <w:pStyle w:val="ac"/>
        <w:ind w:firstLine="880"/>
        <w:rPr>
          <w:rFonts w:ascii="Times New Roman" w:hAnsi="Times New Roman"/>
          <w:sz w:val="28"/>
          <w:szCs w:val="28"/>
        </w:rPr>
      </w:pPr>
      <w:r w:rsidRPr="00F822CC">
        <w:rPr>
          <w:rFonts w:ascii="Times New Roman" w:hAnsi="Times New Roman"/>
          <w:sz w:val="28"/>
          <w:szCs w:val="28"/>
        </w:rPr>
        <w:t>- защита населения и территории поселения от чрезвычайных ситуаций природного и техногенного характера;</w:t>
      </w:r>
    </w:p>
    <w:p w:rsidR="001A7564" w:rsidRPr="00F822CC" w:rsidRDefault="001A7564" w:rsidP="001A7564">
      <w:pPr>
        <w:pStyle w:val="ac"/>
        <w:ind w:firstLine="880"/>
        <w:rPr>
          <w:rFonts w:ascii="Times New Roman" w:hAnsi="Times New Roman"/>
          <w:sz w:val="28"/>
          <w:szCs w:val="28"/>
        </w:rPr>
      </w:pPr>
      <w:r w:rsidRPr="00F822CC">
        <w:rPr>
          <w:rFonts w:ascii="Times New Roman" w:hAnsi="Times New Roman"/>
          <w:sz w:val="28"/>
          <w:szCs w:val="28"/>
        </w:rPr>
        <w:t>- профилактика террористических и экстремистских проявлений на территории поселения;</w:t>
      </w:r>
    </w:p>
    <w:p w:rsidR="001A7564" w:rsidRPr="00F822CC" w:rsidRDefault="001A7564" w:rsidP="001A7564">
      <w:pPr>
        <w:pStyle w:val="ac"/>
        <w:ind w:firstLine="880"/>
        <w:rPr>
          <w:rFonts w:ascii="Times New Roman" w:hAnsi="Times New Roman"/>
          <w:sz w:val="28"/>
          <w:szCs w:val="28"/>
        </w:rPr>
      </w:pPr>
      <w:r w:rsidRPr="00F822CC">
        <w:rPr>
          <w:rFonts w:ascii="Times New Roman" w:hAnsi="Times New Roman"/>
          <w:sz w:val="28"/>
          <w:szCs w:val="28"/>
        </w:rPr>
        <w:t>- повышение безопасности населения и снижение социально-экономического ущерба от чрезвычайных ситуаций и происшествий путём создания технических и технологических условий для повышения обоснованности, качества и скорости принятия управленческих решений;</w:t>
      </w:r>
    </w:p>
    <w:p w:rsidR="007A068E" w:rsidRDefault="007A068E" w:rsidP="007A068E">
      <w:pPr>
        <w:pStyle w:val="af"/>
        <w:ind w:left="0" w:right="-1" w:firstLine="900"/>
        <w:rPr>
          <w:szCs w:val="28"/>
        </w:rPr>
      </w:pPr>
      <w:r>
        <w:rPr>
          <w:szCs w:val="28"/>
        </w:rPr>
        <w:t xml:space="preserve">- </w:t>
      </w:r>
      <w:r w:rsidRPr="00A07009">
        <w:rPr>
          <w:szCs w:val="28"/>
        </w:rPr>
        <w:t>создание системы противодействия незаконному обороту наркотиков и профилактики потребления наркотиков</w:t>
      </w:r>
      <w:r>
        <w:rPr>
          <w:szCs w:val="28"/>
        </w:rPr>
        <w:t>;</w:t>
      </w:r>
    </w:p>
    <w:p w:rsidR="007A068E" w:rsidRDefault="007A068E" w:rsidP="007A068E">
      <w:pPr>
        <w:pStyle w:val="af"/>
        <w:ind w:left="0" w:right="-1" w:firstLine="900"/>
        <w:rPr>
          <w:szCs w:val="28"/>
        </w:rPr>
      </w:pPr>
      <w:r>
        <w:rPr>
          <w:szCs w:val="28"/>
        </w:rPr>
        <w:t>-</w:t>
      </w:r>
      <w:r w:rsidRPr="00A07009">
        <w:rPr>
          <w:szCs w:val="28"/>
        </w:rPr>
        <w:t xml:space="preserve"> предупреждение правонар</w:t>
      </w:r>
      <w:r w:rsidR="00C5134A">
        <w:rPr>
          <w:szCs w:val="28"/>
        </w:rPr>
        <w:t>ушений, связанных с наркотиками;</w:t>
      </w:r>
    </w:p>
    <w:p w:rsidR="00C5134A" w:rsidRPr="00C5134A" w:rsidRDefault="00C5134A" w:rsidP="00C5134A">
      <w:pPr>
        <w:pStyle w:val="ac"/>
        <w:ind w:left="54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692AC8">
        <w:rPr>
          <w:rFonts w:ascii="Times New Roman" w:hAnsi="Times New Roman"/>
          <w:sz w:val="28"/>
          <w:szCs w:val="28"/>
        </w:rPr>
        <w:t xml:space="preserve">оптимизация системы укрепления правопорядка, профилактики </w:t>
      </w:r>
      <w:r w:rsidRPr="00C5134A">
        <w:rPr>
          <w:rFonts w:ascii="Times New Roman" w:hAnsi="Times New Roman"/>
          <w:sz w:val="28"/>
          <w:szCs w:val="28"/>
        </w:rPr>
        <w:t>правонарушений, усиления борьбы с преступностью в поселении;</w:t>
      </w:r>
    </w:p>
    <w:p w:rsidR="00C5134A" w:rsidRPr="00C5134A" w:rsidRDefault="00C5134A" w:rsidP="00C513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34A">
        <w:rPr>
          <w:rFonts w:ascii="Times New Roman" w:hAnsi="Times New Roman" w:cs="Times New Roman"/>
          <w:sz w:val="28"/>
          <w:szCs w:val="28"/>
        </w:rPr>
        <w:t xml:space="preserve">     - повышение эффективности мер, принимаемых для охраны общественного порядка и обеспечения общественной безопасности.</w:t>
      </w:r>
    </w:p>
    <w:p w:rsidR="004A2117" w:rsidRPr="00C5134A" w:rsidRDefault="00C959A5" w:rsidP="004A211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C5134A">
        <w:rPr>
          <w:rFonts w:ascii="Times New Roman" w:hAnsi="Times New Roman"/>
          <w:sz w:val="28"/>
          <w:szCs w:val="28"/>
        </w:rPr>
        <w:t>Задачи муниципальной</w:t>
      </w:r>
      <w:r w:rsidR="00C10D7D" w:rsidRPr="00C5134A">
        <w:rPr>
          <w:rFonts w:ascii="Times New Roman" w:hAnsi="Times New Roman"/>
          <w:sz w:val="28"/>
          <w:szCs w:val="28"/>
        </w:rPr>
        <w:t xml:space="preserve"> программы:</w:t>
      </w:r>
    </w:p>
    <w:p w:rsidR="004A2117" w:rsidRPr="00BB1C47" w:rsidRDefault="004A2117" w:rsidP="004A2117">
      <w:pPr>
        <w:pStyle w:val="ac"/>
        <w:rPr>
          <w:rFonts w:ascii="Times New Roman" w:hAnsi="Times New Roman"/>
          <w:sz w:val="28"/>
          <w:szCs w:val="28"/>
        </w:rPr>
      </w:pPr>
      <w:r w:rsidRPr="00BB1C47">
        <w:rPr>
          <w:rFonts w:ascii="Times New Roman" w:hAnsi="Times New Roman"/>
          <w:sz w:val="28"/>
          <w:szCs w:val="28"/>
        </w:rPr>
        <w:t>- организация и осуществление мер</w:t>
      </w:r>
      <w:r>
        <w:rPr>
          <w:rFonts w:ascii="Times New Roman" w:hAnsi="Times New Roman"/>
          <w:sz w:val="28"/>
          <w:szCs w:val="28"/>
        </w:rPr>
        <w:t>оприятий по</w:t>
      </w:r>
      <w:r w:rsidRPr="00BB1C47">
        <w:rPr>
          <w:rFonts w:ascii="Times New Roman" w:hAnsi="Times New Roman"/>
          <w:sz w:val="28"/>
          <w:szCs w:val="28"/>
        </w:rPr>
        <w:t xml:space="preserve"> защите населения и территории поселения;</w:t>
      </w:r>
    </w:p>
    <w:p w:rsidR="004A2117" w:rsidRPr="00BB1C47" w:rsidRDefault="004A2117" w:rsidP="004A2117">
      <w:pPr>
        <w:pStyle w:val="ac"/>
        <w:rPr>
          <w:rFonts w:ascii="Times New Roman" w:hAnsi="Times New Roman"/>
          <w:sz w:val="28"/>
          <w:szCs w:val="28"/>
        </w:rPr>
      </w:pPr>
      <w:r w:rsidRPr="00BB1C47">
        <w:rPr>
          <w:rFonts w:ascii="Times New Roman" w:hAnsi="Times New Roman"/>
          <w:sz w:val="28"/>
          <w:szCs w:val="28"/>
        </w:rPr>
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4A2117" w:rsidRPr="00BB1C47" w:rsidRDefault="004A2117" w:rsidP="004A2117">
      <w:pPr>
        <w:pStyle w:val="ac"/>
        <w:rPr>
          <w:rFonts w:ascii="Times New Roman" w:hAnsi="Times New Roman"/>
          <w:sz w:val="28"/>
          <w:szCs w:val="28"/>
        </w:rPr>
      </w:pPr>
      <w:r w:rsidRPr="00BB1C47">
        <w:rPr>
          <w:rFonts w:ascii="Times New Roman" w:hAnsi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</w:r>
    </w:p>
    <w:p w:rsidR="004A2117" w:rsidRPr="00BB1C47" w:rsidRDefault="004A2117" w:rsidP="004A2117">
      <w:pPr>
        <w:pStyle w:val="ac"/>
        <w:rPr>
          <w:rFonts w:ascii="Times New Roman" w:hAnsi="Times New Roman"/>
          <w:sz w:val="28"/>
          <w:szCs w:val="28"/>
        </w:rPr>
      </w:pPr>
      <w:r w:rsidRPr="00BB1C47">
        <w:rPr>
          <w:rFonts w:ascii="Times New Roman" w:hAnsi="Times New Roman"/>
          <w:sz w:val="28"/>
          <w:szCs w:val="28"/>
        </w:rPr>
        <w:t>- финансирование мероприятий в области защиты населения и территорий от чрезвычайных ситуаций;</w:t>
      </w:r>
    </w:p>
    <w:p w:rsidR="004A2117" w:rsidRPr="00BB1C47" w:rsidRDefault="004A2117" w:rsidP="004A2117">
      <w:pPr>
        <w:pStyle w:val="ac"/>
        <w:rPr>
          <w:rFonts w:ascii="Times New Roman" w:hAnsi="Times New Roman"/>
          <w:sz w:val="28"/>
          <w:szCs w:val="28"/>
        </w:rPr>
      </w:pPr>
      <w:r w:rsidRPr="00BB1C47">
        <w:rPr>
          <w:rFonts w:ascii="Times New Roman" w:hAnsi="Times New Roman"/>
          <w:sz w:val="28"/>
          <w:szCs w:val="28"/>
        </w:rPr>
        <w:t>- пропаганда знаний в области гражданской обороны, защиты от чрезвычайных ситуаций природного и техногенного характера, пожарной безопасности;</w:t>
      </w:r>
    </w:p>
    <w:p w:rsidR="004A2117" w:rsidRPr="00D27625" w:rsidRDefault="004A2117" w:rsidP="004A21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625">
        <w:rPr>
          <w:rFonts w:ascii="Times New Roman" w:hAnsi="Times New Roman"/>
          <w:sz w:val="28"/>
          <w:szCs w:val="28"/>
        </w:rPr>
        <w:t xml:space="preserve">- совершенствование системы  управления в кризисных ситуациях в поселении; </w:t>
      </w:r>
    </w:p>
    <w:p w:rsidR="004A2117" w:rsidRPr="00D27625" w:rsidRDefault="004A2117" w:rsidP="004A21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625">
        <w:rPr>
          <w:rFonts w:ascii="Times New Roman" w:hAnsi="Times New Roman"/>
          <w:sz w:val="28"/>
          <w:szCs w:val="28"/>
        </w:rPr>
        <w:t>- внедрение эффективных форм гражданских технологий противодействия угрозам терроризма и экстремизма в поселении;</w:t>
      </w:r>
    </w:p>
    <w:p w:rsidR="004A2117" w:rsidRPr="00D27625" w:rsidRDefault="004A2117" w:rsidP="004A2117">
      <w:pPr>
        <w:pStyle w:val="ac"/>
        <w:rPr>
          <w:rFonts w:ascii="Times New Roman" w:hAnsi="Times New Roman"/>
          <w:sz w:val="28"/>
          <w:szCs w:val="28"/>
        </w:rPr>
      </w:pPr>
      <w:r w:rsidRPr="00D27625">
        <w:rPr>
          <w:rFonts w:ascii="Times New Roman" w:hAnsi="Times New Roman"/>
          <w:sz w:val="28"/>
          <w:szCs w:val="28"/>
        </w:rPr>
        <w:t>- информационно-пропагандистское сопровождение антитеррористической деятельности на территории поселения</w:t>
      </w:r>
      <w:r>
        <w:rPr>
          <w:rFonts w:ascii="Times New Roman" w:hAnsi="Times New Roman"/>
          <w:sz w:val="28"/>
          <w:szCs w:val="28"/>
        </w:rPr>
        <w:t>;</w:t>
      </w:r>
      <w:r w:rsidRPr="00D27625">
        <w:rPr>
          <w:rFonts w:ascii="Times New Roman" w:hAnsi="Times New Roman"/>
          <w:sz w:val="28"/>
          <w:szCs w:val="28"/>
        </w:rPr>
        <w:t xml:space="preserve"> </w:t>
      </w:r>
    </w:p>
    <w:p w:rsidR="004A2117" w:rsidRPr="00D27625" w:rsidRDefault="004A2117" w:rsidP="004A211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27625">
        <w:rPr>
          <w:rFonts w:ascii="Times New Roman" w:hAnsi="Times New Roman"/>
          <w:sz w:val="28"/>
        </w:rPr>
        <w:t>- совершенствование антинаркотической пропаганды;</w:t>
      </w:r>
    </w:p>
    <w:p w:rsidR="004A2117" w:rsidRPr="00D27625" w:rsidRDefault="004A2117" w:rsidP="004A21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625">
        <w:rPr>
          <w:rFonts w:ascii="Times New Roman" w:hAnsi="Times New Roman"/>
          <w:sz w:val="28"/>
          <w:szCs w:val="28"/>
        </w:rPr>
        <w:t>- создание системы мониторинга распространения наркомании в поселении;</w:t>
      </w:r>
    </w:p>
    <w:p w:rsidR="004A2117" w:rsidRPr="004A2117" w:rsidRDefault="004A2117" w:rsidP="004A2117">
      <w:pPr>
        <w:spacing w:after="0" w:line="240" w:lineRule="auto"/>
        <w:jc w:val="both"/>
        <w:rPr>
          <w:sz w:val="28"/>
        </w:rPr>
      </w:pPr>
      <w:r w:rsidRPr="00D2762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Pr="00D27625">
        <w:rPr>
          <w:rFonts w:ascii="Times New Roman" w:hAnsi="Times New Roman"/>
          <w:sz w:val="28"/>
        </w:rPr>
        <w:t>совершенствование</w:t>
      </w:r>
      <w:r>
        <w:rPr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межведомственного </w:t>
      </w:r>
      <w:r w:rsidRPr="00D27625">
        <w:rPr>
          <w:rFonts w:ascii="Times New Roman" w:hAnsi="Times New Roman"/>
          <w:sz w:val="28"/>
        </w:rPr>
        <w:t>сотрудничества</w:t>
      </w:r>
      <w:r>
        <w:rPr>
          <w:sz w:val="28"/>
        </w:rPr>
        <w:t xml:space="preserve"> </w:t>
      </w:r>
      <w:r w:rsidRPr="00D27625">
        <w:rPr>
          <w:rFonts w:ascii="Times New Roman" w:hAnsi="Times New Roman"/>
          <w:sz w:val="28"/>
        </w:rPr>
        <w:t xml:space="preserve">в области противодействия  </w:t>
      </w:r>
      <w:r w:rsidRPr="00D27625">
        <w:rPr>
          <w:rFonts w:ascii="Times New Roman" w:hAnsi="Times New Roman"/>
          <w:sz w:val="28"/>
          <w:szCs w:val="28"/>
        </w:rPr>
        <w:t>злоупотреблению наркотиками  и     их незаконному обороту</w:t>
      </w:r>
      <w:r>
        <w:rPr>
          <w:rFonts w:ascii="Times New Roman" w:hAnsi="Times New Roman"/>
          <w:sz w:val="28"/>
          <w:szCs w:val="28"/>
        </w:rPr>
        <w:t>;</w:t>
      </w:r>
    </w:p>
    <w:p w:rsidR="004A2117" w:rsidRDefault="004A2117" w:rsidP="00C5134A">
      <w:pPr>
        <w:tabs>
          <w:tab w:val="left" w:pos="660"/>
          <w:tab w:val="left" w:pos="8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27625">
        <w:rPr>
          <w:rFonts w:ascii="Times New Roman" w:hAnsi="Times New Roman"/>
          <w:sz w:val="28"/>
          <w:szCs w:val="28"/>
        </w:rPr>
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</w:r>
      <w:r w:rsidR="00C5134A">
        <w:rPr>
          <w:rFonts w:ascii="Times New Roman" w:hAnsi="Times New Roman"/>
          <w:sz w:val="28"/>
          <w:szCs w:val="28"/>
        </w:rPr>
        <w:t>;</w:t>
      </w:r>
    </w:p>
    <w:p w:rsidR="00C5134A" w:rsidRDefault="00C5134A" w:rsidP="00C5134A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защита жизни и здоровья граждан, их прав и свобод; </w:t>
      </w:r>
    </w:p>
    <w:p w:rsidR="00C5134A" w:rsidRDefault="00C5134A" w:rsidP="00C5134A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C5134A" w:rsidRDefault="00C5134A" w:rsidP="00C5134A">
      <w:pPr>
        <w:pStyle w:val="14"/>
        <w:spacing w:after="0"/>
      </w:pPr>
      <w:r>
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правонарушений.</w:t>
      </w:r>
    </w:p>
    <w:p w:rsidR="004A3F45" w:rsidRDefault="00B476F9" w:rsidP="004A2117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A31B8">
        <w:rPr>
          <w:rFonts w:ascii="Times New Roman" w:hAnsi="Times New Roman"/>
          <w:sz w:val="28"/>
          <w:szCs w:val="28"/>
        </w:rPr>
        <w:t xml:space="preserve">Цели, задачи и характеризующие их целевые показатели муниципальной программы приведены в </w:t>
      </w:r>
      <w:r w:rsidR="007A31B8" w:rsidRPr="006D0B10">
        <w:rPr>
          <w:rFonts w:ascii="Times New Roman" w:hAnsi="Times New Roman"/>
          <w:sz w:val="28"/>
          <w:szCs w:val="28"/>
        </w:rPr>
        <w:t>приложении № 1</w:t>
      </w:r>
      <w:r w:rsidR="007A31B8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C10D7D" w:rsidRPr="00C10D7D" w:rsidRDefault="007A31B8" w:rsidP="00C959A5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</w:t>
      </w:r>
      <w:r w:rsidR="00C10D7D" w:rsidRPr="00C10D7D">
        <w:rPr>
          <w:rFonts w:ascii="Times New Roman" w:hAnsi="Times New Roman"/>
          <w:sz w:val="28"/>
          <w:szCs w:val="28"/>
        </w:rPr>
        <w:t>изаци</w:t>
      </w:r>
      <w:r>
        <w:rPr>
          <w:rFonts w:ascii="Times New Roman" w:hAnsi="Times New Roman"/>
          <w:sz w:val="28"/>
          <w:szCs w:val="28"/>
        </w:rPr>
        <w:t>и</w:t>
      </w:r>
      <w:r w:rsidR="00C10D7D" w:rsidRPr="00C10D7D">
        <w:rPr>
          <w:rFonts w:ascii="Times New Roman" w:hAnsi="Times New Roman"/>
          <w:sz w:val="28"/>
          <w:szCs w:val="28"/>
        </w:rPr>
        <w:t xml:space="preserve"> </w:t>
      </w:r>
      <w:r w:rsidR="00C959A5">
        <w:rPr>
          <w:rFonts w:ascii="Times New Roman" w:hAnsi="Times New Roman"/>
          <w:sz w:val="28"/>
          <w:szCs w:val="28"/>
        </w:rPr>
        <w:t>муниципальной</w:t>
      </w:r>
      <w:r w:rsidR="00C10D7D" w:rsidRPr="00C10D7D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4A2117">
        <w:rPr>
          <w:rFonts w:ascii="Times New Roman" w:hAnsi="Times New Roman"/>
          <w:sz w:val="28"/>
          <w:szCs w:val="28"/>
        </w:rPr>
        <w:t xml:space="preserve">  </w:t>
      </w:r>
      <w:r w:rsidR="00C10D7D" w:rsidRPr="00C10D7D">
        <w:rPr>
          <w:rFonts w:ascii="Times New Roman" w:hAnsi="Times New Roman"/>
          <w:sz w:val="28"/>
          <w:szCs w:val="28"/>
        </w:rPr>
        <w:t>201</w:t>
      </w:r>
      <w:r w:rsidR="00C959A5">
        <w:rPr>
          <w:rFonts w:ascii="Times New Roman" w:hAnsi="Times New Roman"/>
          <w:sz w:val="28"/>
          <w:szCs w:val="28"/>
        </w:rPr>
        <w:t>5</w:t>
      </w:r>
      <w:r w:rsidR="004A2117">
        <w:rPr>
          <w:rFonts w:ascii="Times New Roman" w:hAnsi="Times New Roman"/>
          <w:sz w:val="28"/>
          <w:szCs w:val="28"/>
        </w:rPr>
        <w:t> год</w:t>
      </w:r>
      <w:r w:rsidR="00C10D7D" w:rsidRPr="00C10D7D">
        <w:rPr>
          <w:rFonts w:ascii="Times New Roman" w:hAnsi="Times New Roman"/>
          <w:sz w:val="28"/>
          <w:szCs w:val="28"/>
        </w:rPr>
        <w:t>.</w:t>
      </w:r>
    </w:p>
    <w:p w:rsidR="002B6FE3" w:rsidRDefault="002B6FE3" w:rsidP="002B6FE3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0A1B62" w:rsidRDefault="00BD45A6" w:rsidP="00BD45A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0A1B62" w:rsidRPr="000A1B62">
        <w:rPr>
          <w:rFonts w:ascii="Times New Roman" w:hAnsi="Times New Roman"/>
          <w:b/>
          <w:sz w:val="28"/>
          <w:szCs w:val="28"/>
        </w:rPr>
        <w:t xml:space="preserve">Перечень и краткое описание </w:t>
      </w:r>
      <w:r w:rsidR="007A31B8">
        <w:rPr>
          <w:rFonts w:ascii="Times New Roman" w:hAnsi="Times New Roman"/>
          <w:b/>
          <w:sz w:val="28"/>
          <w:szCs w:val="28"/>
        </w:rPr>
        <w:t>подпрограмм</w:t>
      </w:r>
      <w:r w:rsidR="00E6450E">
        <w:rPr>
          <w:rFonts w:ascii="Times New Roman" w:hAnsi="Times New Roman"/>
          <w:b/>
          <w:sz w:val="28"/>
          <w:szCs w:val="28"/>
        </w:rPr>
        <w:t xml:space="preserve"> и основных мероприятий</w:t>
      </w:r>
      <w:r w:rsidR="007A31B8">
        <w:rPr>
          <w:rFonts w:ascii="Times New Roman" w:hAnsi="Times New Roman"/>
          <w:b/>
          <w:sz w:val="28"/>
          <w:szCs w:val="28"/>
        </w:rPr>
        <w:t xml:space="preserve"> </w:t>
      </w:r>
      <w:r w:rsidR="000A1B62" w:rsidRPr="000A1B62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1B62" w:rsidRPr="00806F44" w:rsidRDefault="004A2117" w:rsidP="00806F44">
      <w:pPr>
        <w:spacing w:after="0" w:line="240" w:lineRule="auto"/>
        <w:ind w:firstLine="77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Система</w:t>
      </w:r>
      <w:r w:rsidR="000A1B62" w:rsidRPr="00806F44">
        <w:rPr>
          <w:rFonts w:ascii="Times New Roman" w:hAnsi="Times New Roman"/>
          <w:spacing w:val="-2"/>
          <w:sz w:val="28"/>
          <w:szCs w:val="28"/>
        </w:rPr>
        <w:t xml:space="preserve"> п</w:t>
      </w:r>
      <w:r>
        <w:rPr>
          <w:rFonts w:ascii="Times New Roman" w:hAnsi="Times New Roman"/>
          <w:spacing w:val="-2"/>
          <w:sz w:val="28"/>
          <w:szCs w:val="28"/>
        </w:rPr>
        <w:t>рограммных мероприятий</w:t>
      </w:r>
      <w:r w:rsidR="000A1B62" w:rsidRPr="00806F44">
        <w:rPr>
          <w:rFonts w:ascii="Times New Roman" w:hAnsi="Times New Roman"/>
          <w:spacing w:val="-2"/>
          <w:sz w:val="28"/>
          <w:szCs w:val="28"/>
        </w:rPr>
        <w:t xml:space="preserve"> представлена </w:t>
      </w:r>
      <w:r>
        <w:rPr>
          <w:rFonts w:ascii="Times New Roman" w:hAnsi="Times New Roman"/>
          <w:spacing w:val="-2"/>
          <w:sz w:val="28"/>
          <w:szCs w:val="28"/>
        </w:rPr>
        <w:t xml:space="preserve">четырьмя </w:t>
      </w:r>
      <w:r w:rsidR="00C959A5" w:rsidRPr="00806F44">
        <w:rPr>
          <w:rFonts w:ascii="Times New Roman" w:hAnsi="Times New Roman"/>
          <w:spacing w:val="-2"/>
          <w:sz w:val="28"/>
          <w:szCs w:val="28"/>
        </w:rPr>
        <w:t>подпрограмм</w:t>
      </w:r>
      <w:r w:rsidR="00B8624F" w:rsidRPr="00806F44">
        <w:rPr>
          <w:rFonts w:ascii="Times New Roman" w:hAnsi="Times New Roman"/>
          <w:spacing w:val="-2"/>
          <w:sz w:val="28"/>
          <w:szCs w:val="28"/>
        </w:rPr>
        <w:t>ами</w:t>
      </w:r>
      <w:r w:rsidR="000A1B62" w:rsidRPr="00806F44">
        <w:rPr>
          <w:rFonts w:ascii="Times New Roman" w:hAnsi="Times New Roman"/>
          <w:spacing w:val="-3"/>
          <w:sz w:val="28"/>
          <w:szCs w:val="28"/>
        </w:rPr>
        <w:t>:</w:t>
      </w:r>
    </w:p>
    <w:p w:rsidR="00806F44" w:rsidRPr="00806F44" w:rsidRDefault="00806F44" w:rsidP="00806F44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1051"/>
      <w:r w:rsidRPr="00806F4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«Мероприятия по предупреждению и ликвидации чрезвычайных ситуаций, стихийных бедствий и их последствий в </w:t>
      </w:r>
      <w:r w:rsidR="004A2117">
        <w:rPr>
          <w:rFonts w:ascii="Times New Roman" w:hAnsi="Times New Roman" w:cs="Times New Roman"/>
          <w:b w:val="0"/>
          <w:sz w:val="28"/>
          <w:szCs w:val="28"/>
        </w:rPr>
        <w:t xml:space="preserve">Ахтанизовском </w:t>
      </w:r>
      <w:r w:rsidRPr="00806F44">
        <w:rPr>
          <w:rFonts w:ascii="Times New Roman" w:hAnsi="Times New Roman" w:cs="Times New Roman"/>
          <w:b w:val="0"/>
          <w:sz w:val="28"/>
          <w:szCs w:val="28"/>
        </w:rPr>
        <w:t>сельском поселении Темрюкского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806F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bookmarkEnd w:id="2"/>
    <w:p w:rsidR="00806F44" w:rsidRDefault="00806F44" w:rsidP="00806F4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06F44">
        <w:rPr>
          <w:rFonts w:ascii="Times New Roman" w:hAnsi="Times New Roman"/>
          <w:sz w:val="28"/>
          <w:szCs w:val="28"/>
        </w:rPr>
        <w:t xml:space="preserve">Подпрограмма направлена на предупреждение развития и ликвидация последствий чрезвычайных ситуаций и стихийных бедствий. </w:t>
      </w:r>
      <w:bookmarkStart w:id="3" w:name="sub_1052"/>
    </w:p>
    <w:p w:rsidR="004A2117" w:rsidRPr="00806F44" w:rsidRDefault="004A2117" w:rsidP="004A2117">
      <w:pPr>
        <w:pStyle w:val="ac"/>
        <w:ind w:firstLine="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06F44">
        <w:rPr>
          <w:rFonts w:ascii="Times New Roman" w:hAnsi="Times New Roman"/>
          <w:sz w:val="28"/>
          <w:szCs w:val="28"/>
        </w:rPr>
        <w:t xml:space="preserve"> «</w:t>
      </w:r>
      <w:hyperlink w:anchor="sub_5000" w:history="1">
        <w:r w:rsidRPr="00806F44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Профилактика терроризма и экстремизма в </w:t>
        </w:r>
        <w:r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Ахтанизовском</w:t>
        </w:r>
        <w:r w:rsidRPr="00806F44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 сельском поселении Темрюкского района</w:t>
        </w:r>
      </w:hyperlink>
      <w:r w:rsidRPr="00806F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4A2117" w:rsidRPr="00806F44" w:rsidRDefault="004A2117" w:rsidP="004A2117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06F44">
        <w:rPr>
          <w:rFonts w:ascii="Times New Roman" w:hAnsi="Times New Roman"/>
          <w:sz w:val="28"/>
          <w:szCs w:val="28"/>
        </w:rPr>
        <w:t>Подпрограмма направлена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4A2117" w:rsidRDefault="004A2117" w:rsidP="004A2117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«</w:t>
      </w:r>
      <w:r w:rsidRPr="007A068E">
        <w:rPr>
          <w:rFonts w:ascii="Times New Roman" w:hAnsi="Times New Roman"/>
          <w:sz w:val="28"/>
          <w:szCs w:val="28"/>
        </w:rPr>
        <w:t xml:space="preserve">Комплексные меры противодействия незаконному потреблению и обороту наркотических средств в </w:t>
      </w:r>
      <w:r>
        <w:rPr>
          <w:rFonts w:ascii="Times New Roman" w:hAnsi="Times New Roman"/>
          <w:sz w:val="28"/>
          <w:szCs w:val="28"/>
        </w:rPr>
        <w:t xml:space="preserve">Ахтанизовском </w:t>
      </w:r>
      <w:r w:rsidRPr="007A068E">
        <w:rPr>
          <w:rFonts w:ascii="Times New Roman" w:hAnsi="Times New Roman"/>
          <w:sz w:val="28"/>
          <w:szCs w:val="28"/>
        </w:rPr>
        <w:t>сельском поселении Темрюкского района»</w:t>
      </w:r>
      <w:r>
        <w:rPr>
          <w:rFonts w:ascii="Times New Roman" w:hAnsi="Times New Roman"/>
          <w:sz w:val="28"/>
          <w:szCs w:val="28"/>
        </w:rPr>
        <w:t>.</w:t>
      </w:r>
    </w:p>
    <w:p w:rsidR="004A2117" w:rsidRPr="00806F44" w:rsidRDefault="004A2117" w:rsidP="004A2117">
      <w:pPr>
        <w:spacing w:after="0" w:line="240" w:lineRule="auto"/>
        <w:ind w:right="-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22661">
        <w:rPr>
          <w:rFonts w:ascii="Times New Roman" w:hAnsi="Times New Roman"/>
          <w:sz w:val="28"/>
          <w:szCs w:val="28"/>
        </w:rPr>
        <w:t xml:space="preserve">Подпрограмма направлена на </w:t>
      </w:r>
      <w:r w:rsidRPr="00822661">
        <w:rPr>
          <w:rFonts w:ascii="Times New Roman" w:hAnsi="Times New Roman"/>
          <w:sz w:val="28"/>
        </w:rPr>
        <w:t>совершенствование антинаркотической пропаганды</w:t>
      </w:r>
      <w:r>
        <w:rPr>
          <w:rFonts w:ascii="Times New Roman" w:hAnsi="Times New Roman"/>
          <w:sz w:val="28"/>
        </w:rPr>
        <w:t xml:space="preserve"> среди жителей поселения.</w:t>
      </w:r>
    </w:p>
    <w:p w:rsidR="00806F44" w:rsidRPr="00806F44" w:rsidRDefault="004A2117" w:rsidP="00806F44">
      <w:pPr>
        <w:pStyle w:val="ac"/>
        <w:ind w:firstLine="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06F44" w:rsidRPr="00806F4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="00806F44" w:rsidRPr="00806F44">
        <w:rPr>
          <w:rFonts w:ascii="Times New Roman" w:hAnsi="Times New Roman"/>
          <w:sz w:val="28"/>
          <w:szCs w:val="28"/>
        </w:rPr>
        <w:t>сельском поселении Темрюкского района»</w:t>
      </w:r>
      <w:r w:rsidR="00806F44">
        <w:rPr>
          <w:rFonts w:ascii="Times New Roman" w:hAnsi="Times New Roman"/>
          <w:sz w:val="28"/>
          <w:szCs w:val="28"/>
        </w:rPr>
        <w:t>.</w:t>
      </w:r>
      <w:r w:rsidR="00806F44" w:rsidRPr="00806F44">
        <w:rPr>
          <w:rFonts w:ascii="Times New Roman" w:hAnsi="Times New Roman"/>
          <w:sz w:val="28"/>
          <w:szCs w:val="28"/>
        </w:rPr>
        <w:t xml:space="preserve"> </w:t>
      </w:r>
    </w:p>
    <w:bookmarkEnd w:id="3"/>
    <w:p w:rsidR="007A068E" w:rsidRDefault="00806F44" w:rsidP="004A2117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06F44">
        <w:rPr>
          <w:rFonts w:ascii="Times New Roman" w:hAnsi="Times New Roman"/>
          <w:sz w:val="28"/>
          <w:szCs w:val="28"/>
        </w:rPr>
        <w:t>Подпрограмма направлена на совершенствование системы обеспечения пожарной безопасности и реализацию приоритетных мероприятий по обеспечению п</w:t>
      </w:r>
      <w:r w:rsidR="004A2117">
        <w:rPr>
          <w:rFonts w:ascii="Times New Roman" w:hAnsi="Times New Roman"/>
          <w:sz w:val="28"/>
          <w:szCs w:val="28"/>
        </w:rPr>
        <w:t>ожарной безопасности.</w:t>
      </w:r>
    </w:p>
    <w:p w:rsidR="00C5134A" w:rsidRDefault="00C5134A" w:rsidP="004A2117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«Укрепление правопорядка, профилактика правонарушений и укрепление борьбы с преступностью в Ахтанизовском сельском поселении Темрюкского района».</w:t>
      </w:r>
    </w:p>
    <w:p w:rsidR="00C5134A" w:rsidRPr="00C5134A" w:rsidRDefault="00C5134A" w:rsidP="00C5134A">
      <w:pPr>
        <w:tabs>
          <w:tab w:val="left" w:pos="1515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C5134A">
        <w:rPr>
          <w:rFonts w:ascii="Times New Roman" w:hAnsi="Times New Roman"/>
          <w:sz w:val="28"/>
          <w:szCs w:val="28"/>
        </w:rPr>
        <w:t>Подпрограмма направлена на совершенствование в поселении пропагандисткой работы по укреплению правопорядка, профилактике правонарушений, усилению борьбы с преступностью и активизации работы добровольной народной дружины.</w:t>
      </w:r>
    </w:p>
    <w:p w:rsidR="000A1B62" w:rsidRDefault="000A1B62" w:rsidP="00C5134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C5134A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</w:t>
      </w:r>
      <w:r w:rsidRPr="000A1B62">
        <w:rPr>
          <w:rFonts w:ascii="Times New Roman" w:hAnsi="Times New Roman"/>
          <w:sz w:val="28"/>
          <w:szCs w:val="28"/>
        </w:rPr>
        <w:t xml:space="preserve"> </w:t>
      </w:r>
      <w:r w:rsidRPr="006D0B10">
        <w:rPr>
          <w:rFonts w:ascii="Times New Roman" w:hAnsi="Times New Roman"/>
          <w:sz w:val="28"/>
          <w:szCs w:val="28"/>
        </w:rPr>
        <w:t xml:space="preserve">в </w:t>
      </w:r>
      <w:hyperlink w:anchor="sub_1300" w:history="1">
        <w:r w:rsidRPr="006D0B10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приложении № </w:t>
        </w:r>
      </w:hyperlink>
      <w:r w:rsidR="00236D01" w:rsidRPr="006D0B10">
        <w:rPr>
          <w:rFonts w:ascii="Times New Roman" w:hAnsi="Times New Roman"/>
          <w:sz w:val="28"/>
          <w:szCs w:val="28"/>
        </w:rPr>
        <w:t>2</w:t>
      </w:r>
      <w:r w:rsidRPr="000A1B62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7A7613" w:rsidRPr="000A1B62" w:rsidRDefault="007A7613" w:rsidP="00BD45A6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0A1B62" w:rsidRDefault="000A1B62" w:rsidP="00BD45A6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B62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B6FE3" w:rsidRDefault="002B6FE3" w:rsidP="002B6F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98"/>
        <w:gridCol w:w="1926"/>
        <w:gridCol w:w="3263"/>
      </w:tblGrid>
      <w:tr w:rsidR="004A2117" w:rsidRPr="00E11F3E" w:rsidTr="002D1CD3">
        <w:trPr>
          <w:trHeight w:val="917"/>
        </w:trPr>
        <w:tc>
          <w:tcPr>
            <w:tcW w:w="4398" w:type="dxa"/>
            <w:shd w:val="clear" w:color="auto" w:fill="auto"/>
          </w:tcPr>
          <w:p w:rsidR="004A2117" w:rsidRPr="00E11F3E" w:rsidRDefault="004A2117" w:rsidP="00E11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F3E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26" w:type="dxa"/>
            <w:shd w:val="clear" w:color="auto" w:fill="auto"/>
          </w:tcPr>
          <w:p w:rsidR="004A2117" w:rsidRPr="00E11F3E" w:rsidRDefault="004A2117" w:rsidP="00E11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F3E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63" w:type="dxa"/>
            <w:shd w:val="clear" w:color="auto" w:fill="auto"/>
          </w:tcPr>
          <w:p w:rsidR="004A2117" w:rsidRPr="004A2117" w:rsidRDefault="004A2117" w:rsidP="002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F3E">
              <w:rPr>
                <w:rFonts w:ascii="Times New Roman" w:hAnsi="Times New Roman"/>
                <w:sz w:val="24"/>
                <w:szCs w:val="24"/>
              </w:rPr>
              <w:t>Объем финансирования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2015 году, </w:t>
            </w:r>
            <w:r w:rsidRPr="00E11F3E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2D1CD3" w:rsidRPr="00E11F3E" w:rsidTr="002D1CD3">
        <w:tc>
          <w:tcPr>
            <w:tcW w:w="4398" w:type="dxa"/>
            <w:shd w:val="clear" w:color="auto" w:fill="auto"/>
          </w:tcPr>
          <w:p w:rsidR="002D1CD3" w:rsidRPr="00E11F3E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F3E">
              <w:rPr>
                <w:rFonts w:ascii="Times New Roman" w:hAnsi="Times New Roman"/>
                <w:sz w:val="24"/>
                <w:szCs w:val="24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Ахтанизовском </w:t>
            </w:r>
            <w:r w:rsidRPr="00E11F3E">
              <w:rPr>
                <w:rFonts w:ascii="Times New Roman" w:hAnsi="Times New Roman"/>
                <w:sz w:val="24"/>
                <w:szCs w:val="24"/>
              </w:rPr>
              <w:t>сельском поселении Темрюкского района»</w:t>
            </w:r>
          </w:p>
        </w:tc>
        <w:tc>
          <w:tcPr>
            <w:tcW w:w="1926" w:type="dxa"/>
            <w:shd w:val="clear" w:color="auto" w:fill="auto"/>
          </w:tcPr>
          <w:p w:rsidR="002D1CD3" w:rsidRPr="00E11F3E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F3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63" w:type="dxa"/>
            <w:shd w:val="clear" w:color="auto" w:fill="auto"/>
          </w:tcPr>
          <w:p w:rsidR="002D1CD3" w:rsidRPr="00E11F3E" w:rsidRDefault="002D1CD3" w:rsidP="002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  <w:r w:rsidRPr="00E11F3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1CD3" w:rsidRPr="004A2117" w:rsidTr="002D1CD3">
        <w:tc>
          <w:tcPr>
            <w:tcW w:w="4398" w:type="dxa"/>
            <w:shd w:val="clear" w:color="auto" w:fill="auto"/>
          </w:tcPr>
          <w:p w:rsidR="002D1CD3" w:rsidRPr="004A2117" w:rsidRDefault="002D1CD3" w:rsidP="004A2117">
            <w:pPr>
              <w:pStyle w:val="ac"/>
              <w:jc w:val="left"/>
              <w:rPr>
                <w:rFonts w:ascii="Times New Roman" w:hAnsi="Times New Roman"/>
              </w:rPr>
            </w:pPr>
            <w:r w:rsidRPr="004A2117">
              <w:t>«</w:t>
            </w:r>
            <w:hyperlink w:anchor="sub_5000" w:history="1">
              <w:r w:rsidRPr="004A2117">
                <w:rPr>
                  <w:rStyle w:val="ab"/>
                  <w:rFonts w:ascii="Times New Roman" w:hAnsi="Times New Roman"/>
                  <w:b w:val="0"/>
                  <w:color w:val="auto"/>
                </w:rPr>
                <w:t xml:space="preserve">Профилактика терроризма и экстремизма в Ахтанизовском сельском </w:t>
              </w:r>
              <w:r>
                <w:rPr>
                  <w:rStyle w:val="ab"/>
                  <w:rFonts w:ascii="Times New Roman" w:hAnsi="Times New Roman"/>
                  <w:b w:val="0"/>
                  <w:color w:val="auto"/>
                </w:rPr>
                <w:t xml:space="preserve"> </w:t>
              </w:r>
              <w:r w:rsidRPr="004A2117">
                <w:rPr>
                  <w:rStyle w:val="ab"/>
                  <w:rFonts w:ascii="Times New Roman" w:hAnsi="Times New Roman"/>
                  <w:b w:val="0"/>
                  <w:color w:val="auto"/>
                </w:rPr>
                <w:t>поселении Темрюкского района</w:t>
              </w:r>
            </w:hyperlink>
            <w:r w:rsidRPr="004A2117">
              <w:t>»</w:t>
            </w:r>
          </w:p>
        </w:tc>
        <w:tc>
          <w:tcPr>
            <w:tcW w:w="1926" w:type="dxa"/>
            <w:shd w:val="clear" w:color="auto" w:fill="auto"/>
          </w:tcPr>
          <w:p w:rsidR="002D1CD3" w:rsidRPr="004A2117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63" w:type="dxa"/>
            <w:shd w:val="clear" w:color="auto" w:fill="auto"/>
          </w:tcPr>
          <w:p w:rsidR="002D1CD3" w:rsidRPr="004A2117" w:rsidRDefault="002D1CD3" w:rsidP="002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D1CD3" w:rsidRPr="004A2117" w:rsidTr="002D1CD3">
        <w:tc>
          <w:tcPr>
            <w:tcW w:w="4398" w:type="dxa"/>
            <w:shd w:val="clear" w:color="auto" w:fill="auto"/>
          </w:tcPr>
          <w:p w:rsidR="002D1CD3" w:rsidRPr="004A2117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t xml:space="preserve">«Комплексные меры противодействия </w:t>
            </w:r>
            <w:r w:rsidRPr="004A2117">
              <w:rPr>
                <w:rFonts w:ascii="Times New Roman" w:hAnsi="Times New Roman"/>
                <w:sz w:val="24"/>
                <w:szCs w:val="24"/>
              </w:rPr>
              <w:lastRenderedPageBreak/>
              <w:t>незаконному потреблению и обороту наркотических средств в Ахтанизовском сельском поселении Темрюкского района»</w:t>
            </w:r>
          </w:p>
        </w:tc>
        <w:tc>
          <w:tcPr>
            <w:tcW w:w="1926" w:type="dxa"/>
            <w:shd w:val="clear" w:color="auto" w:fill="auto"/>
          </w:tcPr>
          <w:p w:rsidR="002D1CD3" w:rsidRPr="004A2117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Местный </w:t>
            </w:r>
            <w:r w:rsidRPr="004A2117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  <w:p w:rsidR="002D1CD3" w:rsidRPr="004A2117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shd w:val="clear" w:color="auto" w:fill="auto"/>
          </w:tcPr>
          <w:p w:rsidR="002D1CD3" w:rsidRPr="004A2117" w:rsidRDefault="002D1CD3" w:rsidP="002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4A211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1CD3" w:rsidRPr="004A2117" w:rsidTr="002D1CD3">
        <w:tc>
          <w:tcPr>
            <w:tcW w:w="4398" w:type="dxa"/>
            <w:shd w:val="clear" w:color="auto" w:fill="auto"/>
          </w:tcPr>
          <w:p w:rsidR="002D1CD3" w:rsidRPr="004A2117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первичных мер пожарной безопасности в Ахтанизовском сельском поселении Темрюкского района»</w:t>
            </w:r>
          </w:p>
        </w:tc>
        <w:tc>
          <w:tcPr>
            <w:tcW w:w="1926" w:type="dxa"/>
            <w:shd w:val="clear" w:color="auto" w:fill="auto"/>
          </w:tcPr>
          <w:p w:rsidR="002D1CD3" w:rsidRPr="004A2117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2D1CD3" w:rsidRPr="004A2117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1CD3" w:rsidRPr="004A2117" w:rsidRDefault="002D1CD3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shd w:val="clear" w:color="auto" w:fill="auto"/>
          </w:tcPr>
          <w:p w:rsidR="002D1CD3" w:rsidRPr="004A2117" w:rsidRDefault="002D1CD3" w:rsidP="002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C5134A" w:rsidRPr="00C5134A" w:rsidTr="002D1CD3">
        <w:tc>
          <w:tcPr>
            <w:tcW w:w="4398" w:type="dxa"/>
            <w:shd w:val="clear" w:color="auto" w:fill="auto"/>
          </w:tcPr>
          <w:p w:rsidR="00C5134A" w:rsidRPr="00C5134A" w:rsidRDefault="00C5134A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34A">
              <w:rPr>
                <w:rFonts w:ascii="Times New Roman" w:hAnsi="Times New Roman"/>
                <w:sz w:val="24"/>
                <w:szCs w:val="24"/>
              </w:rPr>
              <w:t>«Укрепление правопорядка, профилактика правонарушений и укрепление борьбы с преступностью в Ахтанизовском сельском поселении Темрюкского района»</w:t>
            </w:r>
          </w:p>
        </w:tc>
        <w:tc>
          <w:tcPr>
            <w:tcW w:w="1926" w:type="dxa"/>
            <w:shd w:val="clear" w:color="auto" w:fill="auto"/>
          </w:tcPr>
          <w:p w:rsidR="00C5134A" w:rsidRPr="004A2117" w:rsidRDefault="00C5134A" w:rsidP="00216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5134A" w:rsidRPr="004A2117" w:rsidRDefault="00C5134A" w:rsidP="00216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134A" w:rsidRPr="004A2117" w:rsidRDefault="00C5134A" w:rsidP="00216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shd w:val="clear" w:color="auto" w:fill="auto"/>
          </w:tcPr>
          <w:p w:rsidR="00C5134A" w:rsidRPr="004A2117" w:rsidRDefault="00C5134A" w:rsidP="00216E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11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C5134A" w:rsidRPr="00E11F3E" w:rsidTr="002D1CD3">
        <w:tc>
          <w:tcPr>
            <w:tcW w:w="4398" w:type="dxa"/>
            <w:shd w:val="clear" w:color="auto" w:fill="auto"/>
          </w:tcPr>
          <w:p w:rsidR="00C5134A" w:rsidRPr="00E11F3E" w:rsidRDefault="00C5134A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F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26" w:type="dxa"/>
            <w:shd w:val="clear" w:color="auto" w:fill="auto"/>
          </w:tcPr>
          <w:p w:rsidR="00C5134A" w:rsidRPr="00E11F3E" w:rsidRDefault="00C5134A" w:rsidP="00E11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shd w:val="clear" w:color="auto" w:fill="auto"/>
          </w:tcPr>
          <w:p w:rsidR="00C5134A" w:rsidRPr="00E11F3E" w:rsidRDefault="00C5134A" w:rsidP="002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E11F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2B6FE3" w:rsidRDefault="002B6FE3" w:rsidP="002B6F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2D1CD3" w:rsidRPr="009E5D92" w:rsidRDefault="002D1CD3" w:rsidP="002D1C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D92">
        <w:rPr>
          <w:rFonts w:ascii="Times New Roman" w:hAnsi="Times New Roman"/>
          <w:b/>
          <w:sz w:val="28"/>
          <w:szCs w:val="28"/>
        </w:rPr>
        <w:t xml:space="preserve">5. Методика оценки эффективности реализации </w:t>
      </w:r>
    </w:p>
    <w:p w:rsidR="002D1CD3" w:rsidRPr="009E5D92" w:rsidRDefault="002D1CD3" w:rsidP="002D1C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D92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2D1CD3" w:rsidRDefault="002D1CD3" w:rsidP="002D1C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1CD3" w:rsidRPr="00326016" w:rsidRDefault="002D1CD3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bookmarkStart w:id="4" w:name="sub_105"/>
      <w:r w:rsidRPr="00326016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32601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326016">
        <w:rPr>
          <w:rFonts w:ascii="Times New Roman" w:hAnsi="Times New Roman"/>
          <w:sz w:val="28"/>
          <w:szCs w:val="28"/>
        </w:rPr>
        <w:t>.</w:t>
      </w:r>
    </w:p>
    <w:p w:rsidR="002D1CD3" w:rsidRPr="00326016" w:rsidRDefault="002D1CD3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2D1CD3" w:rsidRPr="00326016" w:rsidRDefault="002D1CD3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2D1CD3" w:rsidRPr="00326016" w:rsidRDefault="002D1CD3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2D1CD3" w:rsidRPr="00326016" w:rsidRDefault="002D1CD3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2D1CD3" w:rsidRPr="00326016" w:rsidRDefault="002D1CD3" w:rsidP="002D1CD3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4"/>
    <w:p w:rsidR="002D1CD3" w:rsidRPr="009E5D92" w:rsidRDefault="002D1CD3" w:rsidP="002D1CD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D1CD3" w:rsidRPr="009E5D92" w:rsidRDefault="002D1CD3" w:rsidP="002D1CD3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D92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2D1CD3" w:rsidRPr="009E5D92" w:rsidRDefault="002D1CD3" w:rsidP="002D1CD3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lastRenderedPageBreak/>
        <w:t>формирует структуру муниципальной программы и перечень участников муниципальной программы;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79E3">
        <w:rPr>
          <w:rFonts w:ascii="Times New Roman" w:hAnsi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/>
          <w:sz w:val="28"/>
          <w:szCs w:val="28"/>
        </w:rPr>
        <w:t>;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2D1CD3" w:rsidRPr="009D4527" w:rsidRDefault="002D1CD3" w:rsidP="002D1C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D1CD3" w:rsidRDefault="002D1CD3" w:rsidP="002D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1CD3" w:rsidRDefault="002D1CD3" w:rsidP="002D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1CD3" w:rsidRPr="00DC2F86" w:rsidRDefault="002D1CD3" w:rsidP="002D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CB7" w:rsidRDefault="00D54CB7" w:rsidP="00D54C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D54CB7" w:rsidRDefault="00D54CB7" w:rsidP="00D54C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D54CB7" w:rsidRDefault="00D54CB7" w:rsidP="00D54C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D54CB7" w:rsidRDefault="00D54CB7" w:rsidP="00D54C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D54CB7" w:rsidRDefault="00D54CB7" w:rsidP="00D54C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D54CB7" w:rsidRDefault="00D54CB7" w:rsidP="00D54C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D54CB7" w:rsidRDefault="00D54CB7" w:rsidP="00D54C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D54CB7" w:rsidRDefault="00D54CB7" w:rsidP="00D54CB7">
      <w:pPr>
        <w:pStyle w:val="af1"/>
        <w:ind w:right="99"/>
        <w:jc w:val="both"/>
        <w:rPr>
          <w:szCs w:val="28"/>
        </w:rPr>
      </w:pPr>
    </w:p>
    <w:p w:rsidR="002371C4" w:rsidRPr="002371C4" w:rsidRDefault="002371C4" w:rsidP="002D1CD3">
      <w:pPr>
        <w:spacing w:after="0" w:line="240" w:lineRule="auto"/>
      </w:pPr>
    </w:p>
    <w:sectPr w:rsidR="002371C4" w:rsidRPr="002371C4" w:rsidSect="00183206"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1DB" w:rsidRDefault="00A611DB" w:rsidP="00DD2A8B">
      <w:pPr>
        <w:spacing w:after="0" w:line="240" w:lineRule="auto"/>
      </w:pPr>
      <w:r>
        <w:separator/>
      </w:r>
    </w:p>
  </w:endnote>
  <w:endnote w:type="continuationSeparator" w:id="1">
    <w:p w:rsidR="00A611DB" w:rsidRDefault="00A611DB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1DB" w:rsidRDefault="00A611DB" w:rsidP="00DD2A8B">
      <w:pPr>
        <w:spacing w:after="0" w:line="240" w:lineRule="auto"/>
      </w:pPr>
      <w:r>
        <w:separator/>
      </w:r>
    </w:p>
  </w:footnote>
  <w:footnote w:type="continuationSeparator" w:id="1">
    <w:p w:rsidR="00A611DB" w:rsidRDefault="00A611DB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CA" w:rsidRDefault="00D760CA">
    <w:pPr>
      <w:pStyle w:val="a4"/>
      <w:jc w:val="center"/>
    </w:pPr>
    <w:fldSimple w:instr=" PAGE   \* MERGEFORMAT ">
      <w:r w:rsidR="00C13BCB">
        <w:rPr>
          <w:noProof/>
        </w:rPr>
        <w:t>11</w:t>
      </w:r>
    </w:fldSimple>
  </w:p>
  <w:p w:rsidR="00D760CA" w:rsidRDefault="00D760C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7"/>
  </w:num>
  <w:num w:numId="5">
    <w:abstractNumId w:val="13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4BEE"/>
    <w:rsid w:val="0001720A"/>
    <w:rsid w:val="00020575"/>
    <w:rsid w:val="0007271F"/>
    <w:rsid w:val="0009298F"/>
    <w:rsid w:val="000A1B62"/>
    <w:rsid w:val="000C2A57"/>
    <w:rsid w:val="000C72C1"/>
    <w:rsid w:val="000E7496"/>
    <w:rsid w:val="00106F25"/>
    <w:rsid w:val="00114325"/>
    <w:rsid w:val="00124A86"/>
    <w:rsid w:val="0013502F"/>
    <w:rsid w:val="00136021"/>
    <w:rsid w:val="0013747C"/>
    <w:rsid w:val="00183206"/>
    <w:rsid w:val="00192389"/>
    <w:rsid w:val="001A084B"/>
    <w:rsid w:val="001A7564"/>
    <w:rsid w:val="001C40A2"/>
    <w:rsid w:val="001C5C37"/>
    <w:rsid w:val="001D3D0A"/>
    <w:rsid w:val="001E5F69"/>
    <w:rsid w:val="001F7A45"/>
    <w:rsid w:val="002055B3"/>
    <w:rsid w:val="00216E70"/>
    <w:rsid w:val="0022538F"/>
    <w:rsid w:val="00225DBF"/>
    <w:rsid w:val="00236D01"/>
    <w:rsid w:val="002371C4"/>
    <w:rsid w:val="00245749"/>
    <w:rsid w:val="0027155E"/>
    <w:rsid w:val="002924D3"/>
    <w:rsid w:val="002A7F38"/>
    <w:rsid w:val="002B6FE3"/>
    <w:rsid w:val="002C08D5"/>
    <w:rsid w:val="002D1CD3"/>
    <w:rsid w:val="002F50D0"/>
    <w:rsid w:val="002F67AF"/>
    <w:rsid w:val="00333357"/>
    <w:rsid w:val="00333F11"/>
    <w:rsid w:val="0034421C"/>
    <w:rsid w:val="00360B34"/>
    <w:rsid w:val="003725FB"/>
    <w:rsid w:val="003B2D06"/>
    <w:rsid w:val="003C6F5F"/>
    <w:rsid w:val="003D5A37"/>
    <w:rsid w:val="003F7505"/>
    <w:rsid w:val="004235E2"/>
    <w:rsid w:val="004439AC"/>
    <w:rsid w:val="00475E90"/>
    <w:rsid w:val="00495208"/>
    <w:rsid w:val="004A2117"/>
    <w:rsid w:val="004A36F3"/>
    <w:rsid w:val="004A3F45"/>
    <w:rsid w:val="004F2297"/>
    <w:rsid w:val="0051715E"/>
    <w:rsid w:val="005473B7"/>
    <w:rsid w:val="005734DC"/>
    <w:rsid w:val="005A2FD8"/>
    <w:rsid w:val="005B3014"/>
    <w:rsid w:val="005B3649"/>
    <w:rsid w:val="005D5022"/>
    <w:rsid w:val="005F02CA"/>
    <w:rsid w:val="005F1CBF"/>
    <w:rsid w:val="005F5023"/>
    <w:rsid w:val="00601C12"/>
    <w:rsid w:val="00612A75"/>
    <w:rsid w:val="00624DBA"/>
    <w:rsid w:val="006456F0"/>
    <w:rsid w:val="006460D1"/>
    <w:rsid w:val="006763D8"/>
    <w:rsid w:val="006A72C2"/>
    <w:rsid w:val="006B16E0"/>
    <w:rsid w:val="006B1F22"/>
    <w:rsid w:val="006B489B"/>
    <w:rsid w:val="006D0B10"/>
    <w:rsid w:val="006D3AFC"/>
    <w:rsid w:val="007022D0"/>
    <w:rsid w:val="0073236E"/>
    <w:rsid w:val="00736FD8"/>
    <w:rsid w:val="00771DEA"/>
    <w:rsid w:val="00780A42"/>
    <w:rsid w:val="00795BAB"/>
    <w:rsid w:val="007A068E"/>
    <w:rsid w:val="007A31B8"/>
    <w:rsid w:val="007A7613"/>
    <w:rsid w:val="007E36F5"/>
    <w:rsid w:val="007E6389"/>
    <w:rsid w:val="007F5D22"/>
    <w:rsid w:val="00806C3C"/>
    <w:rsid w:val="00806F44"/>
    <w:rsid w:val="0082190C"/>
    <w:rsid w:val="00822661"/>
    <w:rsid w:val="00844007"/>
    <w:rsid w:val="008446B9"/>
    <w:rsid w:val="008627E0"/>
    <w:rsid w:val="00870DDD"/>
    <w:rsid w:val="00876B75"/>
    <w:rsid w:val="00895569"/>
    <w:rsid w:val="00895AD7"/>
    <w:rsid w:val="008C2BA8"/>
    <w:rsid w:val="008E29AA"/>
    <w:rsid w:val="009116EB"/>
    <w:rsid w:val="00991987"/>
    <w:rsid w:val="00996D74"/>
    <w:rsid w:val="00997103"/>
    <w:rsid w:val="009B4CE5"/>
    <w:rsid w:val="009C673A"/>
    <w:rsid w:val="009D4527"/>
    <w:rsid w:val="009D4808"/>
    <w:rsid w:val="009E31CE"/>
    <w:rsid w:val="009F0BF5"/>
    <w:rsid w:val="00A40AD2"/>
    <w:rsid w:val="00A54611"/>
    <w:rsid w:val="00A54B68"/>
    <w:rsid w:val="00A611DB"/>
    <w:rsid w:val="00A61575"/>
    <w:rsid w:val="00A76562"/>
    <w:rsid w:val="00AA7EFE"/>
    <w:rsid w:val="00AB5460"/>
    <w:rsid w:val="00AE1C47"/>
    <w:rsid w:val="00AF784D"/>
    <w:rsid w:val="00B307FA"/>
    <w:rsid w:val="00B476F9"/>
    <w:rsid w:val="00B50002"/>
    <w:rsid w:val="00B50E15"/>
    <w:rsid w:val="00B54D1D"/>
    <w:rsid w:val="00B6148C"/>
    <w:rsid w:val="00B64C8E"/>
    <w:rsid w:val="00B778D0"/>
    <w:rsid w:val="00B80DDB"/>
    <w:rsid w:val="00B8442F"/>
    <w:rsid w:val="00B8624F"/>
    <w:rsid w:val="00B902A8"/>
    <w:rsid w:val="00BB1C47"/>
    <w:rsid w:val="00BC4620"/>
    <w:rsid w:val="00BC5493"/>
    <w:rsid w:val="00BD45A6"/>
    <w:rsid w:val="00BF3765"/>
    <w:rsid w:val="00C03B47"/>
    <w:rsid w:val="00C10D7D"/>
    <w:rsid w:val="00C13BCB"/>
    <w:rsid w:val="00C25FC7"/>
    <w:rsid w:val="00C36DC8"/>
    <w:rsid w:val="00C5134A"/>
    <w:rsid w:val="00C57526"/>
    <w:rsid w:val="00C611CF"/>
    <w:rsid w:val="00C6232C"/>
    <w:rsid w:val="00C71C68"/>
    <w:rsid w:val="00C83E99"/>
    <w:rsid w:val="00C91F1A"/>
    <w:rsid w:val="00C93F12"/>
    <w:rsid w:val="00C959A5"/>
    <w:rsid w:val="00C974AF"/>
    <w:rsid w:val="00CA5298"/>
    <w:rsid w:val="00CB5418"/>
    <w:rsid w:val="00CB60CE"/>
    <w:rsid w:val="00CB759D"/>
    <w:rsid w:val="00CD2B35"/>
    <w:rsid w:val="00D1144E"/>
    <w:rsid w:val="00D27625"/>
    <w:rsid w:val="00D51143"/>
    <w:rsid w:val="00D54CB7"/>
    <w:rsid w:val="00D60BD7"/>
    <w:rsid w:val="00D746B9"/>
    <w:rsid w:val="00D760CA"/>
    <w:rsid w:val="00D8573A"/>
    <w:rsid w:val="00D9063B"/>
    <w:rsid w:val="00DB5E86"/>
    <w:rsid w:val="00DB7325"/>
    <w:rsid w:val="00DC2F86"/>
    <w:rsid w:val="00DC3A21"/>
    <w:rsid w:val="00DD2A8B"/>
    <w:rsid w:val="00DF43DA"/>
    <w:rsid w:val="00E11F3E"/>
    <w:rsid w:val="00E1548A"/>
    <w:rsid w:val="00E54159"/>
    <w:rsid w:val="00E5479D"/>
    <w:rsid w:val="00E636A8"/>
    <w:rsid w:val="00E6450E"/>
    <w:rsid w:val="00E91BA2"/>
    <w:rsid w:val="00EB2694"/>
    <w:rsid w:val="00EC14AD"/>
    <w:rsid w:val="00EC2674"/>
    <w:rsid w:val="00EF19FE"/>
    <w:rsid w:val="00F03797"/>
    <w:rsid w:val="00F06976"/>
    <w:rsid w:val="00F20E0B"/>
    <w:rsid w:val="00F6051B"/>
    <w:rsid w:val="00F61BD2"/>
    <w:rsid w:val="00F7544C"/>
    <w:rsid w:val="00F81C64"/>
    <w:rsid w:val="00F822CC"/>
    <w:rsid w:val="00F86BD4"/>
    <w:rsid w:val="00F90D9C"/>
    <w:rsid w:val="00FA7556"/>
    <w:rsid w:val="00FB4827"/>
    <w:rsid w:val="00FC2F76"/>
    <w:rsid w:val="00FC391C"/>
    <w:rsid w:val="00FD1A9E"/>
    <w:rsid w:val="00FD2FDE"/>
    <w:rsid w:val="00FD479D"/>
    <w:rsid w:val="00FE5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aliases w:val=" Знак Знак3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2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2A8B"/>
  </w:style>
  <w:style w:type="paragraph" w:styleId="a6">
    <w:name w:val="footer"/>
    <w:basedOn w:val="a"/>
    <w:link w:val="a7"/>
    <w:uiPriority w:val="99"/>
    <w:semiHidden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2A8B"/>
  </w:style>
  <w:style w:type="table" w:styleId="a8">
    <w:name w:val="Table Grid"/>
    <w:basedOn w:val="a1"/>
    <w:uiPriority w:val="59"/>
    <w:rsid w:val="00DD2A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06F2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1"/>
    <w:basedOn w:val="a"/>
    <w:rsid w:val="00C36DC8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Гипертекстовая ссылка"/>
    <w:rsid w:val="000A1B62"/>
    <w:rPr>
      <w:b/>
      <w:bCs/>
      <w:color w:val="106BBE"/>
    </w:rPr>
  </w:style>
  <w:style w:type="paragraph" w:customStyle="1" w:styleId="ac">
    <w:name w:val="Нормальный (таблица)"/>
    <w:basedOn w:val="a"/>
    <w:next w:val="a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10">
    <w:name w:val="Заголовок 1 Знак"/>
    <w:link w:val="1"/>
    <w:rsid w:val="000A1B6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Прижатый влево"/>
    <w:basedOn w:val="a"/>
    <w:next w:val="a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e">
    <w:name w:val="Знак"/>
    <w:basedOn w:val="a"/>
    <w:rsid w:val="003D5A37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_1 Знак Знак Знак Знак Знак Знак Знак Знак Знак"/>
    <w:basedOn w:val="a"/>
    <w:rsid w:val="00BD45A6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lock Text"/>
    <w:basedOn w:val="a"/>
    <w:rsid w:val="007A068E"/>
    <w:pPr>
      <w:spacing w:after="0" w:line="240" w:lineRule="auto"/>
      <w:ind w:left="360" w:right="-1192" w:firstLine="360"/>
      <w:jc w:val="both"/>
    </w:pPr>
    <w:rPr>
      <w:rFonts w:ascii="Times New Roman" w:hAnsi="Times New Roman"/>
      <w:sz w:val="28"/>
      <w:szCs w:val="20"/>
    </w:rPr>
  </w:style>
  <w:style w:type="paragraph" w:styleId="af0">
    <w:name w:val="caption"/>
    <w:basedOn w:val="a"/>
    <w:next w:val="a"/>
    <w:qFormat/>
    <w:rsid w:val="00D27625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af1">
    <w:name w:val="Body Text"/>
    <w:basedOn w:val="a"/>
    <w:rsid w:val="002D1CD3"/>
    <w:pPr>
      <w:spacing w:after="0" w:line="240" w:lineRule="auto"/>
      <w:ind w:right="-1192"/>
    </w:pPr>
    <w:rPr>
      <w:rFonts w:ascii="Times New Roman" w:hAnsi="Times New Roman"/>
      <w:sz w:val="28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C5134A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41624.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2876</Words>
  <Characters>16395</Characters>
  <Application>Microsoft Office Word</Application>
  <DocSecurity>4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19233</CharactersWithSpaces>
  <SharedDoc>false</SharedDoc>
  <HLinks>
    <vt:vector size="48" baseType="variant">
      <vt:variant>
        <vt:i4>2752532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2686992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5373964</vt:i4>
      </vt:variant>
      <vt:variant>
        <vt:i4>12</vt:i4>
      </vt:variant>
      <vt:variant>
        <vt:i4>0</vt:i4>
      </vt:variant>
      <vt:variant>
        <vt:i4>5</vt:i4>
      </vt:variant>
      <vt:variant>
        <vt:lpwstr>garantf1://23841624.100/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2</cp:revision>
  <cp:lastPrinted>2014-09-23T08:38:00Z</cp:lastPrinted>
  <dcterms:created xsi:type="dcterms:W3CDTF">2014-11-12T07:09:00Z</dcterms:created>
  <dcterms:modified xsi:type="dcterms:W3CDTF">2014-11-12T07:09:00Z</dcterms:modified>
</cp:coreProperties>
</file>