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B53B20" w:rsidP="006D0D0F">
      <w:pPr>
        <w:ind w:left="-180"/>
        <w:jc w:val="center"/>
        <w:rPr>
          <w:b/>
          <w:bCs/>
          <w:szCs w:val="28"/>
        </w:rPr>
      </w:pPr>
      <w:r w:rsidRPr="00B53B20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 filled="t">
            <v:fill color2="black"/>
            <v:imagedata r:id="rId4" o:title=""/>
          </v:shape>
        </w:pic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AA3E5F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064C">
        <w:rPr>
          <w:sz w:val="28"/>
          <w:szCs w:val="28"/>
        </w:rPr>
        <w:t>07.11.2014г</w:t>
      </w:r>
      <w:r w:rsidR="005A01B7">
        <w:rPr>
          <w:sz w:val="28"/>
          <w:szCs w:val="28"/>
        </w:rPr>
        <w:t xml:space="preserve">               </w:t>
      </w:r>
      <w:r w:rsidR="006D0D0F" w:rsidRPr="006D0D0F">
        <w:rPr>
          <w:sz w:val="28"/>
          <w:szCs w:val="28"/>
        </w:rPr>
        <w:t xml:space="preserve">                                                             </w:t>
      </w:r>
      <w:r w:rsidR="00E4064C">
        <w:rPr>
          <w:sz w:val="28"/>
          <w:szCs w:val="28"/>
        </w:rPr>
        <w:t xml:space="preserve">                          №320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5228AC" w:rsidRPr="00F517EC" w:rsidRDefault="005228AC" w:rsidP="00CB54BD">
      <w:pPr>
        <w:rPr>
          <w:sz w:val="22"/>
          <w:szCs w:val="22"/>
        </w:rPr>
      </w:pPr>
    </w:p>
    <w:p w:rsidR="00882DA3" w:rsidRPr="00F517EC" w:rsidRDefault="00882DA3" w:rsidP="00CB54BD">
      <w:pPr>
        <w:rPr>
          <w:sz w:val="22"/>
          <w:szCs w:val="22"/>
        </w:rPr>
      </w:pPr>
    </w:p>
    <w:p w:rsidR="00AA3E5F" w:rsidRPr="00C36DC8" w:rsidRDefault="00AA3E5F" w:rsidP="00AA3E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</w:p>
    <w:p w:rsidR="00A30F0F" w:rsidRPr="00F517EC" w:rsidRDefault="00AA3E5F" w:rsidP="00AA3E5F">
      <w:pPr>
        <w:jc w:val="center"/>
        <w:rPr>
          <w:b/>
          <w:sz w:val="22"/>
          <w:szCs w:val="22"/>
        </w:rPr>
      </w:pPr>
      <w:r w:rsidRPr="00744B1C">
        <w:rPr>
          <w:b/>
          <w:sz w:val="28"/>
          <w:szCs w:val="28"/>
        </w:rPr>
        <w:t>«</w:t>
      </w:r>
      <w:r w:rsidR="00E84340">
        <w:rPr>
          <w:b/>
          <w:sz w:val="28"/>
          <w:szCs w:val="28"/>
        </w:rPr>
        <w:t>Обеспечение безопасности населения</w:t>
      </w:r>
      <w:r w:rsidRPr="00744B1C">
        <w:rPr>
          <w:b/>
          <w:sz w:val="28"/>
          <w:szCs w:val="28"/>
        </w:rPr>
        <w:t xml:space="preserve"> </w:t>
      </w:r>
      <w:r w:rsidR="00E84340">
        <w:rPr>
          <w:b/>
          <w:sz w:val="28"/>
          <w:szCs w:val="28"/>
        </w:rPr>
        <w:t>Ахтанизовского сельского поселения</w:t>
      </w:r>
      <w:r w:rsidRPr="00744B1C">
        <w:rPr>
          <w:b/>
          <w:sz w:val="28"/>
          <w:szCs w:val="28"/>
        </w:rPr>
        <w:t xml:space="preserve"> Темрюкского района»</w:t>
      </w:r>
      <w:r w:rsidR="00610C3D" w:rsidRPr="00610C3D">
        <w:rPr>
          <w:b/>
          <w:bCs/>
          <w:sz w:val="28"/>
          <w:szCs w:val="28"/>
        </w:rPr>
        <w:br/>
      </w:r>
    </w:p>
    <w:p w:rsidR="00882DA3" w:rsidRPr="00F517EC" w:rsidRDefault="00882DA3" w:rsidP="00610C3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AA3E5F" w:rsidRPr="00152571" w:rsidRDefault="00AA3E5F" w:rsidP="00AA3E5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EA236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AA3E5F" w:rsidRDefault="00A30F0F" w:rsidP="0000368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3683">
        <w:rPr>
          <w:sz w:val="28"/>
          <w:szCs w:val="28"/>
        </w:rPr>
        <w:t xml:space="preserve">          </w:t>
      </w:r>
      <w:r w:rsidR="00AA3E5F">
        <w:rPr>
          <w:spacing w:val="-40"/>
          <w:sz w:val="28"/>
          <w:szCs w:val="28"/>
        </w:rPr>
        <w:t xml:space="preserve">  </w:t>
      </w:r>
      <w:r w:rsidR="00AA3E5F" w:rsidRPr="0087075C">
        <w:rPr>
          <w:spacing w:val="-40"/>
          <w:sz w:val="28"/>
          <w:szCs w:val="28"/>
        </w:rPr>
        <w:t xml:space="preserve">1. </w:t>
      </w:r>
      <w:r w:rsidR="00003683">
        <w:rPr>
          <w:spacing w:val="-40"/>
          <w:sz w:val="28"/>
          <w:szCs w:val="28"/>
        </w:rPr>
        <w:t xml:space="preserve"> </w:t>
      </w:r>
      <w:r w:rsidR="00003683">
        <w:rPr>
          <w:sz w:val="28"/>
          <w:szCs w:val="28"/>
        </w:rPr>
        <w:t xml:space="preserve">Утвердить </w:t>
      </w:r>
      <w:r w:rsidR="00AA3E5F" w:rsidRPr="0087075C">
        <w:rPr>
          <w:sz w:val="28"/>
          <w:szCs w:val="28"/>
        </w:rPr>
        <w:t xml:space="preserve">муниципальную программу </w:t>
      </w:r>
      <w:r w:rsidR="00AA3E5F" w:rsidRPr="0083713F">
        <w:rPr>
          <w:sz w:val="28"/>
          <w:szCs w:val="28"/>
        </w:rPr>
        <w:t>«</w:t>
      </w:r>
      <w:r w:rsidR="00002F28">
        <w:rPr>
          <w:sz w:val="28"/>
          <w:szCs w:val="28"/>
        </w:rPr>
        <w:t>Обеспече</w:t>
      </w:r>
      <w:r w:rsidR="00E84340">
        <w:rPr>
          <w:sz w:val="28"/>
          <w:szCs w:val="28"/>
        </w:rPr>
        <w:t>ние безопасности населения Ахтанизовского</w:t>
      </w:r>
      <w:r w:rsidR="00AA3E5F">
        <w:rPr>
          <w:sz w:val="28"/>
          <w:szCs w:val="28"/>
        </w:rPr>
        <w:t xml:space="preserve"> </w:t>
      </w:r>
      <w:r w:rsidR="00AA3E5F" w:rsidRPr="0083713F">
        <w:rPr>
          <w:sz w:val="28"/>
          <w:szCs w:val="28"/>
        </w:rPr>
        <w:t>сельск</w:t>
      </w:r>
      <w:r w:rsidR="00E84340">
        <w:rPr>
          <w:sz w:val="28"/>
          <w:szCs w:val="28"/>
        </w:rPr>
        <w:t>ого поселения</w:t>
      </w:r>
      <w:r w:rsidR="00AA3E5F">
        <w:rPr>
          <w:sz w:val="28"/>
          <w:szCs w:val="28"/>
        </w:rPr>
        <w:t xml:space="preserve"> Темрюкского района</w:t>
      </w:r>
      <w:r w:rsidR="00AA3E5F" w:rsidRPr="0083713F">
        <w:rPr>
          <w:sz w:val="28"/>
          <w:szCs w:val="28"/>
        </w:rPr>
        <w:t>»</w:t>
      </w:r>
      <w:r w:rsidR="00AA3E5F" w:rsidRPr="000B271E">
        <w:rPr>
          <w:sz w:val="28"/>
          <w:szCs w:val="28"/>
        </w:rPr>
        <w:t xml:space="preserve"> </w:t>
      </w:r>
      <w:r w:rsidR="00AA3E5F">
        <w:rPr>
          <w:sz w:val="28"/>
          <w:szCs w:val="28"/>
        </w:rPr>
        <w:t>согласно приложению.</w:t>
      </w:r>
    </w:p>
    <w:p w:rsidR="00AA3E5F" w:rsidRPr="0045030B" w:rsidRDefault="00AA3E5F" w:rsidP="00AA3E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 w:rsidR="00003683"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AA3E5F" w:rsidRDefault="00AA3E5F" w:rsidP="00AA3E5F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</w:t>
      </w:r>
      <w:r w:rsidR="00394C76">
        <w:rPr>
          <w:sz w:val="28"/>
          <w:szCs w:val="28"/>
        </w:rPr>
        <w:t>заместителя главы, начальника отдела по вопросам жилищно-коммунального хозяйства, курортной деятельности, архитектуры, градостроительству и з</w:t>
      </w:r>
      <w:r w:rsidR="009278DD">
        <w:rPr>
          <w:sz w:val="28"/>
          <w:szCs w:val="28"/>
        </w:rPr>
        <w:t>емельному контролю администрации</w:t>
      </w:r>
      <w:r w:rsidR="00394C76">
        <w:rPr>
          <w:sz w:val="28"/>
          <w:szCs w:val="28"/>
        </w:rPr>
        <w:t xml:space="preserve"> Ахтанизовского сельского поселения Темрюкского района С.В.Тихую</w:t>
      </w:r>
      <w:r>
        <w:rPr>
          <w:sz w:val="28"/>
          <w:szCs w:val="28"/>
        </w:rPr>
        <w:t>.</w:t>
      </w:r>
    </w:p>
    <w:p w:rsidR="00003683" w:rsidRDefault="00AA3E5F" w:rsidP="000036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1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Pr="008A2623">
        <w:rPr>
          <w:sz w:val="28"/>
          <w:szCs w:val="28"/>
        </w:rPr>
        <w:t xml:space="preserve"> </w:t>
      </w:r>
      <w:r w:rsidR="00002F28" w:rsidRPr="0083713F">
        <w:rPr>
          <w:sz w:val="28"/>
          <w:szCs w:val="28"/>
        </w:rPr>
        <w:t>«</w:t>
      </w:r>
      <w:r w:rsidR="00E84340">
        <w:rPr>
          <w:sz w:val="28"/>
          <w:szCs w:val="28"/>
        </w:rPr>
        <w:t>Обеспечение безопасности населения Ахтанизовского</w:t>
      </w:r>
      <w:r w:rsidR="00002F28">
        <w:rPr>
          <w:sz w:val="28"/>
          <w:szCs w:val="28"/>
        </w:rPr>
        <w:t xml:space="preserve"> </w:t>
      </w:r>
      <w:r w:rsidR="00002F28" w:rsidRPr="0083713F">
        <w:rPr>
          <w:sz w:val="28"/>
          <w:szCs w:val="28"/>
        </w:rPr>
        <w:t>сельск</w:t>
      </w:r>
      <w:r w:rsidR="00E84340">
        <w:rPr>
          <w:sz w:val="28"/>
          <w:szCs w:val="28"/>
        </w:rPr>
        <w:t>ого поселения</w:t>
      </w:r>
      <w:r w:rsidR="00002F28">
        <w:rPr>
          <w:sz w:val="28"/>
          <w:szCs w:val="28"/>
        </w:rPr>
        <w:t xml:space="preserve"> Темрюкского района</w:t>
      </w:r>
      <w:r w:rsidR="00002F28" w:rsidRPr="0083713F">
        <w:rPr>
          <w:sz w:val="28"/>
          <w:szCs w:val="28"/>
        </w:rPr>
        <w:t>»</w:t>
      </w:r>
      <w:r w:rsidR="00002F28">
        <w:rPr>
          <w:sz w:val="28"/>
          <w:szCs w:val="28"/>
        </w:rPr>
        <w:t>.</w:t>
      </w:r>
    </w:p>
    <w:p w:rsidR="00003683" w:rsidRPr="00F517EC" w:rsidRDefault="00003683" w:rsidP="00003683">
      <w:pPr>
        <w:ind w:firstLine="900"/>
        <w:jc w:val="both"/>
        <w:rPr>
          <w:sz w:val="22"/>
          <w:szCs w:val="22"/>
        </w:rPr>
      </w:pPr>
    </w:p>
    <w:p w:rsidR="00882DA3" w:rsidRDefault="00882DA3" w:rsidP="00882DA3">
      <w:pPr>
        <w:tabs>
          <w:tab w:val="left" w:pos="1200"/>
        </w:tabs>
        <w:jc w:val="both"/>
        <w:rPr>
          <w:sz w:val="22"/>
          <w:szCs w:val="22"/>
        </w:rPr>
      </w:pPr>
      <w:r w:rsidRPr="00F517EC">
        <w:rPr>
          <w:sz w:val="22"/>
          <w:szCs w:val="22"/>
        </w:rPr>
        <w:tab/>
      </w:r>
    </w:p>
    <w:p w:rsidR="00F517EC" w:rsidRDefault="00F517EC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9A33F1" w:rsidRPr="00533F2E" w:rsidRDefault="00AA3E5F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A33F1" w:rsidRPr="00533F2E">
        <w:rPr>
          <w:sz w:val="28"/>
          <w:szCs w:val="28"/>
        </w:rPr>
        <w:t xml:space="preserve"> Ахтанизовского сельского</w:t>
      </w:r>
    </w:p>
    <w:p w:rsidR="00A30F0F" w:rsidRDefault="009A33F1" w:rsidP="009A33F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 w:rsidR="001862E9">
        <w:rPr>
          <w:sz w:val="28"/>
          <w:szCs w:val="28"/>
        </w:rPr>
        <w:t xml:space="preserve">     </w:t>
      </w:r>
      <w:r w:rsidR="00AA3E5F">
        <w:rPr>
          <w:sz w:val="28"/>
          <w:szCs w:val="28"/>
        </w:rPr>
        <w:t xml:space="preserve">             М.А.Разиевский</w:t>
      </w:r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02F28"/>
    <w:rsid w:val="00003683"/>
    <w:rsid w:val="00005C2D"/>
    <w:rsid w:val="00011789"/>
    <w:rsid w:val="00023637"/>
    <w:rsid w:val="00027CE9"/>
    <w:rsid w:val="0003471A"/>
    <w:rsid w:val="00041C4B"/>
    <w:rsid w:val="0005337B"/>
    <w:rsid w:val="0006094B"/>
    <w:rsid w:val="000C11FD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70D45"/>
    <w:rsid w:val="001827E4"/>
    <w:rsid w:val="00183AFB"/>
    <w:rsid w:val="00185701"/>
    <w:rsid w:val="001862E9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07C1"/>
    <w:rsid w:val="00241CB4"/>
    <w:rsid w:val="00250265"/>
    <w:rsid w:val="00251FBA"/>
    <w:rsid w:val="00265E8F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618A8"/>
    <w:rsid w:val="003773A2"/>
    <w:rsid w:val="00383A85"/>
    <w:rsid w:val="00386581"/>
    <w:rsid w:val="00394C76"/>
    <w:rsid w:val="00394D8A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62D9"/>
    <w:rsid w:val="00617CEC"/>
    <w:rsid w:val="0064301C"/>
    <w:rsid w:val="00692C1B"/>
    <w:rsid w:val="006A7B7B"/>
    <w:rsid w:val="006A7D30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7E7DA7"/>
    <w:rsid w:val="00805AFE"/>
    <w:rsid w:val="008079AA"/>
    <w:rsid w:val="00816B2E"/>
    <w:rsid w:val="00823956"/>
    <w:rsid w:val="00826A2C"/>
    <w:rsid w:val="008653DF"/>
    <w:rsid w:val="00882DA3"/>
    <w:rsid w:val="00893FD2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278DD"/>
    <w:rsid w:val="009302C2"/>
    <w:rsid w:val="00940950"/>
    <w:rsid w:val="009607F9"/>
    <w:rsid w:val="00976E9A"/>
    <w:rsid w:val="009931E0"/>
    <w:rsid w:val="009A33F1"/>
    <w:rsid w:val="009A6B77"/>
    <w:rsid w:val="009B5E59"/>
    <w:rsid w:val="009C3F31"/>
    <w:rsid w:val="009C64BA"/>
    <w:rsid w:val="009E4E19"/>
    <w:rsid w:val="009E72EA"/>
    <w:rsid w:val="009F0A2B"/>
    <w:rsid w:val="009F39DB"/>
    <w:rsid w:val="009F7998"/>
    <w:rsid w:val="00A01B02"/>
    <w:rsid w:val="00A037A2"/>
    <w:rsid w:val="00A03FB6"/>
    <w:rsid w:val="00A20185"/>
    <w:rsid w:val="00A30F0F"/>
    <w:rsid w:val="00A43E76"/>
    <w:rsid w:val="00A474A2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25EF"/>
    <w:rsid w:val="00B05566"/>
    <w:rsid w:val="00B25471"/>
    <w:rsid w:val="00B31ED1"/>
    <w:rsid w:val="00B32CF0"/>
    <w:rsid w:val="00B40BE1"/>
    <w:rsid w:val="00B44D39"/>
    <w:rsid w:val="00B47059"/>
    <w:rsid w:val="00B53B20"/>
    <w:rsid w:val="00B56FB3"/>
    <w:rsid w:val="00B72DEF"/>
    <w:rsid w:val="00B97014"/>
    <w:rsid w:val="00BA0196"/>
    <w:rsid w:val="00BA2F60"/>
    <w:rsid w:val="00BB2655"/>
    <w:rsid w:val="00BB2E90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064C"/>
    <w:rsid w:val="00E47899"/>
    <w:rsid w:val="00E51782"/>
    <w:rsid w:val="00E62DC0"/>
    <w:rsid w:val="00E7220F"/>
    <w:rsid w:val="00E84340"/>
    <w:rsid w:val="00E958BC"/>
    <w:rsid w:val="00E96DCF"/>
    <w:rsid w:val="00EA2361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61BC"/>
    <w:rsid w:val="00F517EC"/>
    <w:rsid w:val="00F614B0"/>
    <w:rsid w:val="00F65A9D"/>
    <w:rsid w:val="00F80CA7"/>
    <w:rsid w:val="00F95DC7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B20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2127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pc1</cp:lastModifiedBy>
  <cp:revision>4</cp:revision>
  <cp:lastPrinted>2012-02-20T05:56:00Z</cp:lastPrinted>
  <dcterms:created xsi:type="dcterms:W3CDTF">2014-11-12T06:54:00Z</dcterms:created>
  <dcterms:modified xsi:type="dcterms:W3CDTF">2014-11-13T13:17:00Z</dcterms:modified>
</cp:coreProperties>
</file>