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344" w:rsidRDefault="00B16344" w:rsidP="00B16344">
      <w:pPr>
        <w:ind w:left="-180"/>
        <w:jc w:val="center"/>
        <w:rPr>
          <w:b/>
          <w:bCs/>
          <w:szCs w:val="28"/>
        </w:rPr>
      </w:pPr>
      <w:r>
        <w:rPr>
          <w:b/>
          <w:bCs/>
          <w:noProof/>
          <w:szCs w:val="28"/>
        </w:rPr>
        <w:drawing>
          <wp:inline distT="0" distB="0" distL="0" distR="0">
            <wp:extent cx="6572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344" w:rsidRPr="006D0D0F" w:rsidRDefault="00B16344" w:rsidP="00B16344">
      <w:pPr>
        <w:jc w:val="center"/>
        <w:rPr>
          <w:b/>
          <w:bCs/>
          <w:szCs w:val="28"/>
        </w:rPr>
      </w:pPr>
    </w:p>
    <w:p w:rsidR="00B16344" w:rsidRPr="009D6369" w:rsidRDefault="00B16344" w:rsidP="00B16344">
      <w:pPr>
        <w:jc w:val="center"/>
        <w:rPr>
          <w:b/>
          <w:bCs/>
          <w:sz w:val="28"/>
          <w:szCs w:val="28"/>
        </w:rPr>
      </w:pPr>
      <w:r w:rsidRPr="009D6369"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B16344" w:rsidRPr="009D6369" w:rsidRDefault="00B16344" w:rsidP="00B16344">
      <w:pPr>
        <w:jc w:val="center"/>
        <w:rPr>
          <w:b/>
          <w:bCs/>
          <w:sz w:val="28"/>
          <w:szCs w:val="28"/>
        </w:rPr>
      </w:pPr>
      <w:r w:rsidRPr="009D6369">
        <w:rPr>
          <w:b/>
          <w:bCs/>
          <w:sz w:val="28"/>
          <w:szCs w:val="28"/>
        </w:rPr>
        <w:t>ТЕМРЮКСКОГО РАЙОНА</w:t>
      </w:r>
    </w:p>
    <w:p w:rsidR="00B16344" w:rsidRPr="009D6369" w:rsidRDefault="00B16344" w:rsidP="00B16344">
      <w:pPr>
        <w:jc w:val="center"/>
        <w:rPr>
          <w:b/>
          <w:bCs/>
          <w:sz w:val="28"/>
          <w:szCs w:val="28"/>
        </w:rPr>
      </w:pPr>
    </w:p>
    <w:p w:rsidR="00B16344" w:rsidRPr="009D6369" w:rsidRDefault="00B16344" w:rsidP="00B16344">
      <w:pPr>
        <w:jc w:val="center"/>
        <w:rPr>
          <w:b/>
          <w:bCs/>
          <w:sz w:val="28"/>
          <w:szCs w:val="28"/>
        </w:rPr>
      </w:pPr>
      <w:r w:rsidRPr="009D6369">
        <w:rPr>
          <w:b/>
          <w:bCs/>
          <w:sz w:val="28"/>
          <w:szCs w:val="28"/>
        </w:rPr>
        <w:t>ПОСТАНОВЛЕНИЕ</w:t>
      </w:r>
    </w:p>
    <w:p w:rsidR="00B16344" w:rsidRPr="009D6369" w:rsidRDefault="00B16344" w:rsidP="00B16344">
      <w:pPr>
        <w:jc w:val="center"/>
        <w:rPr>
          <w:sz w:val="28"/>
          <w:szCs w:val="28"/>
        </w:rPr>
      </w:pPr>
    </w:p>
    <w:p w:rsidR="00B16344" w:rsidRPr="009D6369" w:rsidRDefault="00B16344" w:rsidP="00B16344">
      <w:pPr>
        <w:jc w:val="both"/>
        <w:rPr>
          <w:sz w:val="28"/>
          <w:szCs w:val="28"/>
        </w:rPr>
      </w:pPr>
      <w:r w:rsidRPr="009D6369">
        <w:rPr>
          <w:sz w:val="28"/>
          <w:szCs w:val="28"/>
        </w:rPr>
        <w:t xml:space="preserve">от </w:t>
      </w:r>
      <w:r w:rsidR="003F6DD2">
        <w:rPr>
          <w:sz w:val="28"/>
        </w:rPr>
        <w:t>01.02.2016</w:t>
      </w:r>
      <w:r w:rsidRPr="009D6369">
        <w:rPr>
          <w:sz w:val="28"/>
          <w:szCs w:val="28"/>
        </w:rPr>
        <w:t xml:space="preserve">                                                                                                  № </w:t>
      </w:r>
      <w:r w:rsidR="003F6DD2">
        <w:rPr>
          <w:sz w:val="28"/>
          <w:szCs w:val="28"/>
        </w:rPr>
        <w:t>44</w:t>
      </w:r>
    </w:p>
    <w:p w:rsidR="00B16344" w:rsidRPr="009D6369" w:rsidRDefault="00B16344" w:rsidP="00B16344">
      <w:pPr>
        <w:jc w:val="both"/>
        <w:rPr>
          <w:sz w:val="28"/>
          <w:szCs w:val="28"/>
        </w:rPr>
      </w:pPr>
    </w:p>
    <w:p w:rsidR="00B16344" w:rsidRPr="009D6369" w:rsidRDefault="00B16344" w:rsidP="00B16344">
      <w:pPr>
        <w:jc w:val="center"/>
        <w:rPr>
          <w:sz w:val="28"/>
          <w:szCs w:val="28"/>
        </w:rPr>
      </w:pPr>
      <w:r w:rsidRPr="009D6369">
        <w:rPr>
          <w:sz w:val="28"/>
          <w:szCs w:val="28"/>
        </w:rPr>
        <w:t>ст-ца Ахтанизовская</w:t>
      </w:r>
    </w:p>
    <w:p w:rsidR="00B16344" w:rsidRDefault="00B16344" w:rsidP="00B16344">
      <w:pPr>
        <w:jc w:val="center"/>
        <w:rPr>
          <w:sz w:val="28"/>
          <w:szCs w:val="28"/>
        </w:rPr>
      </w:pPr>
    </w:p>
    <w:p w:rsidR="00B16344" w:rsidRDefault="00B16344" w:rsidP="00B16344">
      <w:pPr>
        <w:jc w:val="center"/>
        <w:rPr>
          <w:sz w:val="28"/>
          <w:szCs w:val="28"/>
        </w:rPr>
      </w:pPr>
    </w:p>
    <w:p w:rsidR="00B16344" w:rsidRPr="00B00817" w:rsidRDefault="00B16344" w:rsidP="00B16344">
      <w:pPr>
        <w:jc w:val="center"/>
        <w:rPr>
          <w:b/>
          <w:sz w:val="28"/>
          <w:szCs w:val="28"/>
        </w:rPr>
      </w:pPr>
      <w:r w:rsidRPr="00B00817">
        <w:rPr>
          <w:b/>
          <w:sz w:val="28"/>
          <w:szCs w:val="28"/>
        </w:rPr>
        <w:t>Об утверждении административного регламента</w:t>
      </w:r>
    </w:p>
    <w:p w:rsidR="00B16344" w:rsidRPr="007F5AB0" w:rsidRDefault="00B16344" w:rsidP="00B16344">
      <w:pPr>
        <w:jc w:val="center"/>
        <w:rPr>
          <w:b/>
          <w:sz w:val="28"/>
          <w:szCs w:val="28"/>
        </w:rPr>
      </w:pPr>
      <w:r w:rsidRPr="0069295F">
        <w:rPr>
          <w:b/>
          <w:sz w:val="28"/>
          <w:szCs w:val="28"/>
        </w:rPr>
        <w:t xml:space="preserve">предоставления муниципальной услуги </w:t>
      </w:r>
      <w:r w:rsidRPr="007F5AB0">
        <w:rPr>
          <w:b/>
          <w:sz w:val="28"/>
          <w:szCs w:val="28"/>
        </w:rPr>
        <w:t>«</w:t>
      </w:r>
      <w:r w:rsidRPr="006C5DDA">
        <w:rPr>
          <w:b/>
          <w:sz w:val="28"/>
          <w:szCs w:val="28"/>
        </w:rPr>
        <w:t xml:space="preserve">Выдача разрешения (ордера) на </w:t>
      </w:r>
      <w:r w:rsidR="0069518F">
        <w:rPr>
          <w:b/>
          <w:sz w:val="28"/>
          <w:szCs w:val="28"/>
        </w:rPr>
        <w:t>проведение земляных</w:t>
      </w:r>
      <w:r w:rsidRPr="006C5DDA">
        <w:rPr>
          <w:b/>
          <w:sz w:val="28"/>
          <w:szCs w:val="28"/>
        </w:rPr>
        <w:t xml:space="preserve"> работ</w:t>
      </w:r>
      <w:r w:rsidR="0069518F">
        <w:rPr>
          <w:b/>
          <w:sz w:val="28"/>
          <w:szCs w:val="28"/>
        </w:rPr>
        <w:t xml:space="preserve"> на</w:t>
      </w:r>
      <w:r w:rsidRPr="006C5DDA">
        <w:rPr>
          <w:b/>
          <w:sz w:val="28"/>
          <w:szCs w:val="28"/>
        </w:rPr>
        <w:t xml:space="preserve"> территории общего пользования</w:t>
      </w:r>
      <w:r w:rsidRPr="007F5AB0">
        <w:rPr>
          <w:b/>
          <w:sz w:val="28"/>
          <w:szCs w:val="28"/>
        </w:rPr>
        <w:t>»</w:t>
      </w:r>
    </w:p>
    <w:p w:rsidR="00B16344" w:rsidRDefault="00B16344" w:rsidP="00B16344">
      <w:pPr>
        <w:jc w:val="both"/>
        <w:rPr>
          <w:b/>
          <w:sz w:val="28"/>
          <w:szCs w:val="28"/>
        </w:rPr>
      </w:pPr>
    </w:p>
    <w:p w:rsidR="00B16344" w:rsidRPr="00F2695D" w:rsidRDefault="00B16344" w:rsidP="00B16344">
      <w:pPr>
        <w:jc w:val="both"/>
        <w:rPr>
          <w:b/>
          <w:sz w:val="28"/>
          <w:szCs w:val="28"/>
        </w:rPr>
      </w:pPr>
    </w:p>
    <w:p w:rsidR="00B16344" w:rsidRPr="00B16344" w:rsidRDefault="00B16344" w:rsidP="00B16344">
      <w:pPr>
        <w:suppressAutoHyphens/>
        <w:ind w:firstLine="540"/>
        <w:jc w:val="both"/>
        <w:rPr>
          <w:sz w:val="28"/>
          <w:szCs w:val="28"/>
        </w:rPr>
      </w:pPr>
      <w:r w:rsidRPr="00B16344">
        <w:rPr>
          <w:sz w:val="28"/>
          <w:szCs w:val="28"/>
        </w:rPr>
        <w:t xml:space="preserve">В соответствии с </w:t>
      </w:r>
      <w:hyperlink r:id="rId8" w:history="1">
        <w:r w:rsidRPr="00B16344">
          <w:rPr>
            <w:rStyle w:val="a7"/>
            <w:b w:val="0"/>
            <w:color w:val="auto"/>
            <w:sz w:val="28"/>
            <w:szCs w:val="28"/>
          </w:rPr>
          <w:t>Федеральным законом</w:t>
        </w:r>
      </w:hyperlink>
      <w:r w:rsidRPr="00B16344">
        <w:rPr>
          <w:sz w:val="28"/>
          <w:szCs w:val="28"/>
        </w:rPr>
        <w:t xml:space="preserve"> от 27 июля 2010 года № 210-ФЗ «Об организации предоставления государственных и муниципальных услуг», </w:t>
      </w:r>
      <w:r w:rsidRPr="00FF0533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Ахтанизовского сельского</w:t>
      </w:r>
      <w:r w:rsidRPr="00FF0533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Темрюк</w:t>
      </w:r>
      <w:r w:rsidRPr="00FF0533">
        <w:rPr>
          <w:sz w:val="28"/>
          <w:szCs w:val="28"/>
        </w:rPr>
        <w:t xml:space="preserve">ского района от  </w:t>
      </w:r>
      <w:r>
        <w:rPr>
          <w:sz w:val="28"/>
          <w:szCs w:val="28"/>
        </w:rPr>
        <w:t>15</w:t>
      </w:r>
      <w:r w:rsidRPr="00FF0533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FF0533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FF0533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243</w:t>
      </w:r>
      <w:r w:rsidRPr="00FF0533">
        <w:rPr>
          <w:sz w:val="28"/>
          <w:szCs w:val="28"/>
        </w:rPr>
        <w:t xml:space="preserve"> «</w:t>
      </w:r>
      <w:hyperlink r:id="rId9" w:history="1">
        <w:r w:rsidRPr="00FF0533">
          <w:rPr>
            <w:sz w:val="28"/>
            <w:szCs w:val="28"/>
          </w:rPr>
          <w:t xml:space="preserve">Об утверждении Порядка разработки и утверждения административных регламентов предоставления администрацией </w:t>
        </w:r>
      </w:hyperlink>
      <w:r w:rsidRPr="00B16344">
        <w:rPr>
          <w:sz w:val="28"/>
          <w:szCs w:val="28"/>
        </w:rPr>
        <w:t xml:space="preserve"> </w:t>
      </w:r>
      <w:r>
        <w:rPr>
          <w:sz w:val="28"/>
          <w:szCs w:val="28"/>
        </w:rPr>
        <w:t>Ахтанизовского сельского</w:t>
      </w:r>
      <w:r w:rsidRPr="00FF0533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Темрюк</w:t>
      </w:r>
      <w:r w:rsidRPr="00FF0533">
        <w:rPr>
          <w:sz w:val="28"/>
          <w:szCs w:val="28"/>
        </w:rPr>
        <w:t>ского района</w:t>
      </w:r>
      <w:r>
        <w:rPr>
          <w:sz w:val="28"/>
          <w:szCs w:val="28"/>
        </w:rPr>
        <w:t xml:space="preserve"> муниципальных услуг»</w:t>
      </w:r>
      <w:r w:rsidRPr="00B16344">
        <w:rPr>
          <w:sz w:val="28"/>
          <w:szCs w:val="28"/>
        </w:rPr>
        <w:t>, п о с т а н о в л я ю:</w:t>
      </w:r>
      <w:bookmarkStart w:id="0" w:name="sub_1"/>
      <w:r w:rsidRPr="00B16344">
        <w:rPr>
          <w:sz w:val="28"/>
          <w:szCs w:val="28"/>
        </w:rPr>
        <w:t xml:space="preserve">  </w:t>
      </w:r>
    </w:p>
    <w:p w:rsidR="00B16344" w:rsidRPr="00B16344" w:rsidRDefault="00B16344" w:rsidP="00B16344">
      <w:pPr>
        <w:numPr>
          <w:ilvl w:val="0"/>
          <w:numId w:val="1"/>
        </w:numPr>
        <w:suppressAutoHyphens/>
        <w:ind w:left="0" w:firstLine="540"/>
        <w:jc w:val="both"/>
        <w:rPr>
          <w:sz w:val="28"/>
          <w:szCs w:val="28"/>
        </w:rPr>
      </w:pPr>
      <w:r w:rsidRPr="00B16344">
        <w:rPr>
          <w:sz w:val="28"/>
          <w:szCs w:val="28"/>
        </w:rPr>
        <w:t xml:space="preserve">Утвердить </w:t>
      </w:r>
      <w:hyperlink w:anchor="sub_1000" w:history="1">
        <w:r w:rsidRPr="00B16344">
          <w:rPr>
            <w:rStyle w:val="a7"/>
            <w:b w:val="0"/>
            <w:color w:val="auto"/>
            <w:sz w:val="28"/>
            <w:szCs w:val="28"/>
          </w:rPr>
          <w:t>административный регламент</w:t>
        </w:r>
      </w:hyperlink>
      <w:r w:rsidRPr="00B16344">
        <w:rPr>
          <w:sz w:val="28"/>
          <w:szCs w:val="28"/>
        </w:rPr>
        <w:t xml:space="preserve"> предоставления муниципальной услуги «</w:t>
      </w:r>
      <w:r w:rsidR="00E8292A" w:rsidRPr="00E8292A">
        <w:rPr>
          <w:sz w:val="28"/>
          <w:szCs w:val="28"/>
        </w:rPr>
        <w:t>Выдача разрешения (ордера) на проведение земляных работ на территории общего пользования</w:t>
      </w:r>
      <w:r w:rsidRPr="00B16344">
        <w:rPr>
          <w:sz w:val="28"/>
          <w:szCs w:val="28"/>
        </w:rPr>
        <w:t>» согласно приложению.</w:t>
      </w:r>
    </w:p>
    <w:bookmarkEnd w:id="0"/>
    <w:p w:rsidR="00B16344" w:rsidRPr="00B16344" w:rsidRDefault="00B16344" w:rsidP="00B16344">
      <w:pPr>
        <w:pStyle w:val="a6"/>
        <w:jc w:val="both"/>
        <w:rPr>
          <w:sz w:val="28"/>
          <w:szCs w:val="28"/>
        </w:rPr>
      </w:pPr>
      <w:r w:rsidRPr="00B16344">
        <w:rPr>
          <w:sz w:val="28"/>
          <w:szCs w:val="28"/>
        </w:rPr>
        <w:t xml:space="preserve">       2. Постановлени</w:t>
      </w:r>
      <w:r w:rsidR="007B2CFC">
        <w:rPr>
          <w:sz w:val="28"/>
          <w:szCs w:val="28"/>
        </w:rPr>
        <w:t>е</w:t>
      </w:r>
      <w:r w:rsidRPr="00B16344">
        <w:rPr>
          <w:sz w:val="28"/>
          <w:szCs w:val="28"/>
        </w:rPr>
        <w:t xml:space="preserve"> администрации Ахтанизовского сельского поселения Темрюкского района от </w:t>
      </w:r>
      <w:r w:rsidR="004E398D">
        <w:rPr>
          <w:sz w:val="28"/>
          <w:szCs w:val="28"/>
        </w:rPr>
        <w:t>30</w:t>
      </w:r>
      <w:r w:rsidRPr="00B16344">
        <w:rPr>
          <w:sz w:val="28"/>
          <w:szCs w:val="28"/>
        </w:rPr>
        <w:t xml:space="preserve"> </w:t>
      </w:r>
      <w:r w:rsidR="004E398D">
        <w:rPr>
          <w:sz w:val="28"/>
          <w:szCs w:val="28"/>
        </w:rPr>
        <w:t>октябр</w:t>
      </w:r>
      <w:r>
        <w:rPr>
          <w:sz w:val="28"/>
          <w:szCs w:val="28"/>
        </w:rPr>
        <w:t>я</w:t>
      </w:r>
      <w:r w:rsidRPr="00B16344">
        <w:rPr>
          <w:sz w:val="28"/>
          <w:szCs w:val="28"/>
        </w:rPr>
        <w:t xml:space="preserve"> 201</w:t>
      </w:r>
      <w:r w:rsidR="004E398D">
        <w:rPr>
          <w:sz w:val="28"/>
          <w:szCs w:val="28"/>
        </w:rPr>
        <w:t>5</w:t>
      </w:r>
      <w:r w:rsidRPr="00B16344">
        <w:rPr>
          <w:sz w:val="28"/>
          <w:szCs w:val="28"/>
        </w:rPr>
        <w:t xml:space="preserve"> года № </w:t>
      </w:r>
      <w:r w:rsidR="004E398D">
        <w:rPr>
          <w:sz w:val="28"/>
          <w:szCs w:val="28"/>
        </w:rPr>
        <w:t>497</w:t>
      </w:r>
      <w:r w:rsidRPr="00B16344">
        <w:rPr>
          <w:sz w:val="28"/>
          <w:szCs w:val="28"/>
        </w:rPr>
        <w:t xml:space="preserve"> </w:t>
      </w:r>
      <w:r w:rsidR="001E21EA">
        <w:rPr>
          <w:sz w:val="28"/>
          <w:szCs w:val="28"/>
        </w:rPr>
        <w:t>«</w:t>
      </w:r>
      <w:r w:rsidRPr="00B16344">
        <w:rPr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4E398D" w:rsidRPr="004E398D">
        <w:rPr>
          <w:sz w:val="28"/>
          <w:szCs w:val="28"/>
        </w:rPr>
        <w:t>Выдача разрешения (ордера) на производство работ, связанных с разрытием территории общего пользования</w:t>
      </w:r>
      <w:r w:rsidRPr="00B16344">
        <w:rPr>
          <w:sz w:val="28"/>
          <w:szCs w:val="28"/>
        </w:rPr>
        <w:t>» считать утратившим силу.</w:t>
      </w:r>
    </w:p>
    <w:p w:rsidR="00B16344" w:rsidRPr="00B16344" w:rsidRDefault="00B16344" w:rsidP="00B16344">
      <w:pPr>
        <w:pStyle w:val="a6"/>
        <w:jc w:val="both"/>
        <w:rPr>
          <w:sz w:val="28"/>
          <w:szCs w:val="28"/>
        </w:rPr>
      </w:pPr>
      <w:r w:rsidRPr="00B16344">
        <w:rPr>
          <w:sz w:val="28"/>
          <w:szCs w:val="28"/>
        </w:rPr>
        <w:t xml:space="preserve">       3. Общему отделу (Педанова) разместить (опубликовать) настоящее постановление на  официальном сайте администрации Ахтанизовского сельского поселения Темрюкского района в информационно-телекоммуникационной сети «Интернет».</w:t>
      </w:r>
    </w:p>
    <w:p w:rsidR="00B16344" w:rsidRPr="00B16344" w:rsidRDefault="00B16344" w:rsidP="00B16344">
      <w:pPr>
        <w:tabs>
          <w:tab w:val="left" w:pos="851"/>
          <w:tab w:val="left" w:pos="900"/>
        </w:tabs>
        <w:jc w:val="both"/>
        <w:rPr>
          <w:sz w:val="28"/>
          <w:szCs w:val="28"/>
        </w:rPr>
      </w:pPr>
      <w:r w:rsidRPr="00B16344">
        <w:rPr>
          <w:sz w:val="28"/>
          <w:szCs w:val="28"/>
        </w:rPr>
        <w:t xml:space="preserve">       4.  Контроль за выполнением настоящего постановления возложить на </w:t>
      </w:r>
      <w:r w:rsidR="006D492B">
        <w:rPr>
          <w:sz w:val="28"/>
          <w:szCs w:val="28"/>
        </w:rPr>
        <w:t xml:space="preserve">заместителя главы, </w:t>
      </w:r>
      <w:r w:rsidRPr="00B16344">
        <w:rPr>
          <w:sz w:val="28"/>
          <w:szCs w:val="28"/>
        </w:rPr>
        <w:t xml:space="preserve">начальника отдела </w:t>
      </w:r>
      <w:r w:rsidR="006D492B">
        <w:rPr>
          <w:sz w:val="28"/>
          <w:szCs w:val="28"/>
        </w:rPr>
        <w:t xml:space="preserve">архитектуры, </w:t>
      </w:r>
      <w:r>
        <w:rPr>
          <w:sz w:val="28"/>
          <w:szCs w:val="28"/>
        </w:rPr>
        <w:t xml:space="preserve">земельных и имущественных отношений </w:t>
      </w:r>
      <w:r w:rsidRPr="00B16344">
        <w:rPr>
          <w:sz w:val="28"/>
          <w:szCs w:val="28"/>
        </w:rPr>
        <w:t xml:space="preserve">администрации Ахтанизовского сельского поселения Темрюкского района </w:t>
      </w:r>
      <w:r>
        <w:rPr>
          <w:sz w:val="28"/>
          <w:szCs w:val="28"/>
        </w:rPr>
        <w:t>С.</w:t>
      </w:r>
      <w:r w:rsidR="006D492B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6D492B">
        <w:rPr>
          <w:sz w:val="28"/>
          <w:szCs w:val="28"/>
        </w:rPr>
        <w:t>Тихую</w:t>
      </w:r>
      <w:r w:rsidRPr="00B16344">
        <w:rPr>
          <w:sz w:val="28"/>
          <w:szCs w:val="28"/>
        </w:rPr>
        <w:t xml:space="preserve">.  </w:t>
      </w:r>
    </w:p>
    <w:p w:rsidR="00C35584" w:rsidRDefault="00C35584" w:rsidP="00B16344">
      <w:pPr>
        <w:ind w:firstLine="540"/>
        <w:jc w:val="both"/>
        <w:rPr>
          <w:sz w:val="28"/>
          <w:szCs w:val="28"/>
        </w:rPr>
      </w:pPr>
    </w:p>
    <w:p w:rsidR="00C35584" w:rsidRDefault="00C35584" w:rsidP="00B16344">
      <w:pPr>
        <w:ind w:firstLine="540"/>
        <w:jc w:val="both"/>
        <w:rPr>
          <w:sz w:val="28"/>
          <w:szCs w:val="28"/>
        </w:rPr>
      </w:pPr>
    </w:p>
    <w:p w:rsidR="00C35584" w:rsidRDefault="00C35584" w:rsidP="00B16344">
      <w:pPr>
        <w:ind w:firstLine="540"/>
        <w:jc w:val="both"/>
        <w:rPr>
          <w:sz w:val="28"/>
          <w:szCs w:val="28"/>
        </w:rPr>
      </w:pPr>
    </w:p>
    <w:p w:rsidR="00B16344" w:rsidRPr="00B16344" w:rsidRDefault="00B16344" w:rsidP="00B16344">
      <w:pPr>
        <w:ind w:firstLine="540"/>
        <w:jc w:val="both"/>
        <w:rPr>
          <w:sz w:val="28"/>
          <w:szCs w:val="28"/>
        </w:rPr>
      </w:pPr>
      <w:r w:rsidRPr="00B16344">
        <w:rPr>
          <w:sz w:val="28"/>
          <w:szCs w:val="28"/>
        </w:rPr>
        <w:lastRenderedPageBreak/>
        <w:t xml:space="preserve">5. Постановление «Об утверждении административного регламента </w:t>
      </w:r>
      <w:r w:rsidRPr="00B16344">
        <w:rPr>
          <w:bCs/>
          <w:sz w:val="28"/>
          <w:szCs w:val="28"/>
        </w:rPr>
        <w:t>предоставления муниципальной услуги «</w:t>
      </w:r>
      <w:r w:rsidR="00D347BC" w:rsidRPr="00D347BC">
        <w:rPr>
          <w:sz w:val="28"/>
          <w:szCs w:val="28"/>
        </w:rPr>
        <w:t>Выдача разрешения (ордера) на проведение земляных работ на территории общего пользования</w:t>
      </w:r>
      <w:r w:rsidRPr="00B16344">
        <w:rPr>
          <w:bCs/>
          <w:sz w:val="28"/>
          <w:szCs w:val="28"/>
        </w:rPr>
        <w:t xml:space="preserve">» </w:t>
      </w:r>
      <w:r w:rsidRPr="00B16344">
        <w:rPr>
          <w:sz w:val="28"/>
          <w:szCs w:val="28"/>
        </w:rPr>
        <w:t xml:space="preserve">вступает в силу </w:t>
      </w:r>
      <w:r w:rsidR="00D347BC">
        <w:rPr>
          <w:sz w:val="28"/>
          <w:szCs w:val="28"/>
        </w:rPr>
        <w:t>на следующий день после</w:t>
      </w:r>
      <w:r w:rsidRPr="00B16344">
        <w:rPr>
          <w:sz w:val="28"/>
          <w:szCs w:val="28"/>
        </w:rPr>
        <w:t xml:space="preserve"> его опубликования.</w:t>
      </w:r>
    </w:p>
    <w:p w:rsidR="00B16344" w:rsidRDefault="00B16344" w:rsidP="00B16344">
      <w:pPr>
        <w:rPr>
          <w:sz w:val="28"/>
          <w:szCs w:val="28"/>
        </w:rPr>
      </w:pPr>
    </w:p>
    <w:p w:rsidR="00B16344" w:rsidRDefault="00B16344" w:rsidP="00B16344">
      <w:pPr>
        <w:rPr>
          <w:sz w:val="28"/>
          <w:szCs w:val="28"/>
        </w:rPr>
      </w:pPr>
    </w:p>
    <w:p w:rsidR="00B16344" w:rsidRDefault="00B16344" w:rsidP="00B16344">
      <w:pPr>
        <w:rPr>
          <w:sz w:val="28"/>
          <w:szCs w:val="28"/>
        </w:rPr>
      </w:pPr>
    </w:p>
    <w:p w:rsidR="000F6EBB" w:rsidRDefault="000F6EBB" w:rsidP="00E85C4D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85C4D">
        <w:rPr>
          <w:sz w:val="28"/>
          <w:szCs w:val="28"/>
        </w:rPr>
        <w:t>Ахтанизовского сельского</w:t>
      </w:r>
    </w:p>
    <w:p w:rsidR="00E85C4D" w:rsidRDefault="000F6EBB" w:rsidP="00E85C4D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п</w:t>
      </w:r>
      <w:r w:rsidR="00E85C4D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E85C4D">
        <w:rPr>
          <w:sz w:val="28"/>
          <w:szCs w:val="28"/>
        </w:rPr>
        <w:t xml:space="preserve">Темрюкского района                                               </w:t>
      </w:r>
      <w:r>
        <w:rPr>
          <w:sz w:val="28"/>
          <w:szCs w:val="28"/>
        </w:rPr>
        <w:t xml:space="preserve">       М.А. Разиевский</w:t>
      </w:r>
    </w:p>
    <w:p w:rsidR="00B16344" w:rsidRDefault="00B16344" w:rsidP="00B16344">
      <w:pPr>
        <w:pStyle w:val="a6"/>
        <w:jc w:val="both"/>
      </w:pPr>
    </w:p>
    <w:p w:rsidR="00841EC4" w:rsidRDefault="00841EC4"/>
    <w:sectPr w:rsidR="00841EC4" w:rsidSect="002C67A0">
      <w:headerReference w:type="even" r:id="rId10"/>
      <w:headerReference w:type="default" r:id="rId11"/>
      <w:pgSz w:w="11906" w:h="16838"/>
      <w:pgMar w:top="39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E40" w:rsidRDefault="005F1E40" w:rsidP="005F7BD3">
      <w:r>
        <w:separator/>
      </w:r>
    </w:p>
  </w:endnote>
  <w:endnote w:type="continuationSeparator" w:id="1">
    <w:p w:rsidR="005F1E40" w:rsidRDefault="005F1E40" w:rsidP="005F7B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E40" w:rsidRDefault="005F1E40" w:rsidP="005F7BD3">
      <w:r>
        <w:separator/>
      </w:r>
    </w:p>
  </w:footnote>
  <w:footnote w:type="continuationSeparator" w:id="1">
    <w:p w:rsidR="005F1E40" w:rsidRDefault="005F1E40" w:rsidP="005F7B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1A3" w:rsidRDefault="00C0738E" w:rsidP="000926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1634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01A3" w:rsidRDefault="005F1E4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67F" w:rsidRDefault="00C0738E" w:rsidP="00984D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1634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6DD2">
      <w:rPr>
        <w:rStyle w:val="a5"/>
        <w:noProof/>
      </w:rPr>
      <w:t>2</w:t>
    </w:r>
    <w:r>
      <w:rPr>
        <w:rStyle w:val="a5"/>
      </w:rPr>
      <w:fldChar w:fldCharType="end"/>
    </w:r>
  </w:p>
  <w:p w:rsidR="0009267F" w:rsidRDefault="005F1E4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02C96"/>
    <w:multiLevelType w:val="hybridMultilevel"/>
    <w:tmpl w:val="F674653C"/>
    <w:lvl w:ilvl="0" w:tplc="279293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6344"/>
    <w:rsid w:val="000F6EBB"/>
    <w:rsid w:val="00124C09"/>
    <w:rsid w:val="001E21EA"/>
    <w:rsid w:val="003F6DD2"/>
    <w:rsid w:val="0044507F"/>
    <w:rsid w:val="004E398D"/>
    <w:rsid w:val="005F1E40"/>
    <w:rsid w:val="005F7BD3"/>
    <w:rsid w:val="0069518F"/>
    <w:rsid w:val="006D492B"/>
    <w:rsid w:val="007814BD"/>
    <w:rsid w:val="007B2CFC"/>
    <w:rsid w:val="00841EC4"/>
    <w:rsid w:val="00890523"/>
    <w:rsid w:val="008F2485"/>
    <w:rsid w:val="00B16344"/>
    <w:rsid w:val="00B6711D"/>
    <w:rsid w:val="00C0699D"/>
    <w:rsid w:val="00C0738E"/>
    <w:rsid w:val="00C35584"/>
    <w:rsid w:val="00D20E6E"/>
    <w:rsid w:val="00D347BC"/>
    <w:rsid w:val="00E11395"/>
    <w:rsid w:val="00E8292A"/>
    <w:rsid w:val="00E85C4D"/>
    <w:rsid w:val="00F32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63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163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16344"/>
  </w:style>
  <w:style w:type="paragraph" w:styleId="a6">
    <w:name w:val="No Spacing"/>
    <w:qFormat/>
    <w:rsid w:val="00B1634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7">
    <w:name w:val="Гипертекстовая ссылка"/>
    <w:basedOn w:val="a0"/>
    <w:uiPriority w:val="99"/>
    <w:rsid w:val="00B16344"/>
    <w:rPr>
      <w:b/>
      <w:bCs/>
      <w:color w:val="008000"/>
    </w:rPr>
  </w:style>
  <w:style w:type="paragraph" w:styleId="a8">
    <w:name w:val="Balloon Text"/>
    <w:basedOn w:val="a"/>
    <w:link w:val="a9"/>
    <w:uiPriority w:val="99"/>
    <w:semiHidden/>
    <w:unhideWhenUsed/>
    <w:rsid w:val="00B163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34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E85C4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3680383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15</cp:revision>
  <dcterms:created xsi:type="dcterms:W3CDTF">2015-10-30T05:26:00Z</dcterms:created>
  <dcterms:modified xsi:type="dcterms:W3CDTF">2016-02-05T08:08:00Z</dcterms:modified>
</cp:coreProperties>
</file>