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06" w:rsidRDefault="000001F3" w:rsidP="00E30C06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6675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C06" w:rsidRDefault="00E30C06" w:rsidP="00E30C06">
      <w:pPr>
        <w:jc w:val="center"/>
        <w:rPr>
          <w:b/>
          <w:bCs/>
          <w:sz w:val="28"/>
          <w:szCs w:val="28"/>
        </w:rPr>
      </w:pPr>
    </w:p>
    <w:p w:rsidR="00E30C06" w:rsidRPr="00E05AE3" w:rsidRDefault="00E30C06" w:rsidP="00E30C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E30C06" w:rsidRPr="00E05AE3" w:rsidRDefault="00E30C06" w:rsidP="00E30C06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E30C06" w:rsidRPr="00FC1251" w:rsidRDefault="00E30C06" w:rsidP="00E30C06">
      <w:pPr>
        <w:jc w:val="center"/>
        <w:rPr>
          <w:b/>
          <w:bCs/>
          <w:sz w:val="28"/>
          <w:szCs w:val="28"/>
        </w:rPr>
      </w:pPr>
    </w:p>
    <w:p w:rsidR="00E30C06" w:rsidRPr="00FC1251" w:rsidRDefault="00E30C06" w:rsidP="00E30C06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E30C06" w:rsidRPr="00C52852" w:rsidRDefault="00E30C06" w:rsidP="00E30C06">
      <w:pPr>
        <w:jc w:val="center"/>
      </w:pPr>
    </w:p>
    <w:p w:rsidR="00E30C06" w:rsidRDefault="005C6790" w:rsidP="00E30C06">
      <w:pPr>
        <w:jc w:val="both"/>
        <w:rPr>
          <w:sz w:val="28"/>
          <w:szCs w:val="28"/>
        </w:rPr>
      </w:pPr>
      <w:r w:rsidRPr="004F6264">
        <w:rPr>
          <w:sz w:val="28"/>
          <w:szCs w:val="28"/>
        </w:rPr>
        <w:t>О</w:t>
      </w:r>
      <w:r w:rsidR="00E30C06" w:rsidRPr="004F6264">
        <w:rPr>
          <w:sz w:val="28"/>
          <w:szCs w:val="28"/>
        </w:rPr>
        <w:t>т</w:t>
      </w:r>
      <w:r>
        <w:rPr>
          <w:sz w:val="28"/>
          <w:szCs w:val="28"/>
        </w:rPr>
        <w:t xml:space="preserve"> 19.03.2015</w:t>
      </w:r>
      <w:r w:rsidR="00E30C06" w:rsidRPr="004F6264">
        <w:rPr>
          <w:sz w:val="28"/>
          <w:szCs w:val="28"/>
        </w:rPr>
        <w:t xml:space="preserve"> </w:t>
      </w:r>
      <w:r w:rsidR="00E30C06">
        <w:rPr>
          <w:sz w:val="28"/>
          <w:szCs w:val="28"/>
        </w:rPr>
        <w:t xml:space="preserve"> </w:t>
      </w:r>
      <w:r w:rsidR="00E30C06" w:rsidRPr="004F6264">
        <w:rPr>
          <w:sz w:val="28"/>
          <w:szCs w:val="28"/>
        </w:rPr>
        <w:t xml:space="preserve">                                                                                      №</w:t>
      </w:r>
      <w:r>
        <w:rPr>
          <w:sz w:val="28"/>
          <w:szCs w:val="28"/>
        </w:rPr>
        <w:t xml:space="preserve"> 72</w:t>
      </w:r>
    </w:p>
    <w:p w:rsidR="00E30C06" w:rsidRPr="00C76915" w:rsidRDefault="00E30C06" w:rsidP="00E30C06">
      <w:pPr>
        <w:jc w:val="both"/>
        <w:rPr>
          <w:sz w:val="16"/>
          <w:szCs w:val="16"/>
        </w:rPr>
      </w:pPr>
    </w:p>
    <w:p w:rsidR="00E30C06" w:rsidRPr="004F6264" w:rsidRDefault="00E30C06" w:rsidP="00E30C06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E30C06" w:rsidRDefault="00E30C06" w:rsidP="00E30C06">
      <w:pPr>
        <w:jc w:val="center"/>
        <w:rPr>
          <w:sz w:val="28"/>
          <w:szCs w:val="28"/>
        </w:rPr>
      </w:pPr>
    </w:p>
    <w:p w:rsidR="00E30C06" w:rsidRPr="00B14B79" w:rsidRDefault="00E30C06" w:rsidP="00E30C06">
      <w:pPr>
        <w:jc w:val="center"/>
        <w:rPr>
          <w:sz w:val="28"/>
          <w:szCs w:val="28"/>
        </w:rPr>
      </w:pPr>
    </w:p>
    <w:p w:rsidR="00E30C06" w:rsidRPr="00252D9F" w:rsidRDefault="00CC2CA9" w:rsidP="00252D9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0A03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 для обеспечения муниципальных нужд </w:t>
      </w:r>
      <w:r w:rsidR="00262A8D">
        <w:rPr>
          <w:rFonts w:ascii="Times New Roman" w:hAnsi="Times New Roman" w:cs="Times New Roman"/>
          <w:b/>
          <w:bCs/>
          <w:sz w:val="28"/>
          <w:szCs w:val="28"/>
        </w:rPr>
        <w:t>Ахтанизовского</w:t>
      </w:r>
      <w:r w:rsidRPr="00540A03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40A03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  <w:r w:rsidR="00E30C06">
        <w:rPr>
          <w:b/>
          <w:bCs/>
          <w:sz w:val="28"/>
          <w:szCs w:val="28"/>
        </w:rPr>
        <w:t xml:space="preserve">                                     </w:t>
      </w:r>
    </w:p>
    <w:p w:rsidR="00260B9B" w:rsidRDefault="00260B9B" w:rsidP="00E30C06">
      <w:pPr>
        <w:rPr>
          <w:sz w:val="28"/>
          <w:szCs w:val="28"/>
        </w:rPr>
      </w:pPr>
    </w:p>
    <w:p w:rsidR="00252D9F" w:rsidRPr="00B14B79" w:rsidRDefault="00252D9F" w:rsidP="00E30C06">
      <w:pPr>
        <w:rPr>
          <w:sz w:val="28"/>
          <w:szCs w:val="28"/>
        </w:rPr>
      </w:pPr>
    </w:p>
    <w:p w:rsidR="00252D9F" w:rsidRPr="0057747A" w:rsidRDefault="00252D9F" w:rsidP="00252D9F">
      <w:pPr>
        <w:pStyle w:val="Default"/>
        <w:ind w:firstLine="851"/>
        <w:jc w:val="both"/>
        <w:rPr>
          <w:sz w:val="28"/>
          <w:szCs w:val="28"/>
        </w:rPr>
      </w:pPr>
      <w:r w:rsidRPr="0057747A">
        <w:rPr>
          <w:sz w:val="28"/>
          <w:szCs w:val="28"/>
        </w:rPr>
        <w:t>В соответствии Федеральным законом от 4 июня 2014 г</w:t>
      </w:r>
      <w:r>
        <w:rPr>
          <w:sz w:val="28"/>
          <w:szCs w:val="28"/>
        </w:rPr>
        <w:t>ода №</w:t>
      </w:r>
      <w:r w:rsidRPr="0057747A">
        <w:rPr>
          <w:sz w:val="28"/>
          <w:szCs w:val="28"/>
        </w:rPr>
        <w:t xml:space="preserve"> 140-ФЗ </w:t>
      </w:r>
      <w:r>
        <w:rPr>
          <w:sz w:val="28"/>
          <w:szCs w:val="28"/>
        </w:rPr>
        <w:t>«</w:t>
      </w:r>
      <w:r w:rsidRPr="0057747A">
        <w:rPr>
          <w:sz w:val="28"/>
          <w:szCs w:val="28"/>
        </w:rPr>
        <w:t xml:space="preserve">О внесении изменений в Федеральный закон </w:t>
      </w:r>
      <w:r>
        <w:rPr>
          <w:sz w:val="28"/>
          <w:szCs w:val="28"/>
        </w:rPr>
        <w:t>«</w:t>
      </w:r>
      <w:r w:rsidRPr="0057747A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 xml:space="preserve">», </w:t>
      </w:r>
      <w:r w:rsidRPr="0057747A">
        <w:rPr>
          <w:sz w:val="28"/>
          <w:szCs w:val="28"/>
        </w:rPr>
        <w:t xml:space="preserve"> п о с т а н о в л я ю: </w:t>
      </w:r>
    </w:p>
    <w:p w:rsidR="00E441D6" w:rsidRDefault="00AE04D7" w:rsidP="00A82F06">
      <w:pPr>
        <w:pStyle w:val="ConsPlusNormal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</w:t>
      </w:r>
      <w:r w:rsidR="00E441D6" w:rsidRPr="00540A03">
        <w:rPr>
          <w:rFonts w:ascii="Times New Roman" w:hAnsi="Times New Roman" w:cs="Times New Roman"/>
          <w:sz w:val="28"/>
          <w:szCs w:val="28"/>
        </w:rPr>
        <w:t xml:space="preserve">Утвердить Порядок определения начальной (максимальной) цены контракта, цены контракта, заключаемого с единственным поставщиком (подрядчиком, исполнителем) </w:t>
      </w:r>
      <w:r w:rsidR="00E441D6" w:rsidRPr="00540A03">
        <w:rPr>
          <w:rFonts w:ascii="Times New Roman" w:hAnsi="Times New Roman" w:cs="Times New Roman"/>
          <w:bCs/>
          <w:sz w:val="28"/>
          <w:szCs w:val="28"/>
        </w:rPr>
        <w:t xml:space="preserve">для обеспечения муниципальных нужд </w:t>
      </w:r>
      <w:r>
        <w:rPr>
          <w:rFonts w:ascii="Times New Roman" w:hAnsi="Times New Roman" w:cs="Times New Roman"/>
          <w:bCs/>
          <w:sz w:val="28"/>
          <w:szCs w:val="28"/>
        </w:rPr>
        <w:t>Ахтанизовского</w:t>
      </w:r>
      <w:r w:rsidR="00E441D6" w:rsidRPr="00540A0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(приложение)</w:t>
      </w:r>
      <w:r w:rsidR="00E441D6" w:rsidRPr="00540A03">
        <w:rPr>
          <w:rFonts w:ascii="Times New Roman" w:hAnsi="Times New Roman" w:cs="Times New Roman"/>
          <w:sz w:val="28"/>
          <w:szCs w:val="28"/>
        </w:rPr>
        <w:t>.</w:t>
      </w:r>
    </w:p>
    <w:p w:rsidR="00E441D6" w:rsidRPr="00AE04D7" w:rsidRDefault="00AE04D7" w:rsidP="00A82F06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E441D6" w:rsidRPr="00AE04D7">
        <w:rPr>
          <w:sz w:val="28"/>
          <w:szCs w:val="28"/>
        </w:rPr>
        <w:t>Общему отделу (</w:t>
      </w:r>
      <w:r w:rsidR="0068166A">
        <w:rPr>
          <w:sz w:val="28"/>
          <w:szCs w:val="28"/>
        </w:rPr>
        <w:t>Педанова</w:t>
      </w:r>
      <w:r w:rsidR="00E441D6" w:rsidRPr="00AE04D7">
        <w:rPr>
          <w:sz w:val="28"/>
          <w:szCs w:val="28"/>
        </w:rPr>
        <w:t>) разместить</w:t>
      </w:r>
      <w:r w:rsidR="00511093">
        <w:rPr>
          <w:sz w:val="28"/>
          <w:szCs w:val="28"/>
        </w:rPr>
        <w:t xml:space="preserve"> (опубликовать)</w:t>
      </w:r>
      <w:r w:rsidR="00E441D6" w:rsidRPr="00AE04D7">
        <w:rPr>
          <w:sz w:val="28"/>
          <w:szCs w:val="28"/>
        </w:rPr>
        <w:t xml:space="preserve"> настоящее постановление на официальном сайте </w:t>
      </w:r>
      <w:r w:rsidR="0068166A">
        <w:rPr>
          <w:sz w:val="28"/>
          <w:szCs w:val="28"/>
        </w:rPr>
        <w:t>Ахтанизовского</w:t>
      </w:r>
      <w:r w:rsidR="00E441D6" w:rsidRPr="00AE04D7">
        <w:rPr>
          <w:sz w:val="28"/>
          <w:szCs w:val="28"/>
        </w:rPr>
        <w:t xml:space="preserve"> сельского поселения Темрюкского района в информационно – телекоммуникационной сети «Интернет».</w:t>
      </w:r>
    </w:p>
    <w:p w:rsidR="00AE04D7" w:rsidRDefault="00AE04D7" w:rsidP="00A82F06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ab/>
        <w:t>3.</w:t>
      </w:r>
      <w:r w:rsidR="00E441D6" w:rsidRPr="00AE04D7">
        <w:rPr>
          <w:sz w:val="28"/>
          <w:szCs w:val="28"/>
        </w:rPr>
        <w:t xml:space="preserve">Контроль  за выполнением настоящего постановления  возложить на начальника </w:t>
      </w:r>
      <w:r w:rsidR="00B95761">
        <w:rPr>
          <w:sz w:val="28"/>
          <w:szCs w:val="28"/>
        </w:rPr>
        <w:t>отдела финансов и экономического развития</w:t>
      </w:r>
      <w:r w:rsidR="00E441D6" w:rsidRPr="00AE04D7">
        <w:rPr>
          <w:sz w:val="28"/>
          <w:szCs w:val="28"/>
        </w:rPr>
        <w:t xml:space="preserve"> </w:t>
      </w:r>
      <w:r w:rsidR="0068166A">
        <w:rPr>
          <w:sz w:val="28"/>
          <w:szCs w:val="28"/>
        </w:rPr>
        <w:t>А.В.Плотникову</w:t>
      </w:r>
      <w:r w:rsidR="00E441D6" w:rsidRPr="00AE04D7">
        <w:rPr>
          <w:sz w:val="28"/>
          <w:szCs w:val="28"/>
        </w:rPr>
        <w:t>.</w:t>
      </w:r>
    </w:p>
    <w:p w:rsidR="00E441D6" w:rsidRPr="00AE04D7" w:rsidRDefault="00AE04D7" w:rsidP="00A82F06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A82F06">
        <w:rPr>
          <w:sz w:val="28"/>
          <w:szCs w:val="28"/>
        </w:rPr>
        <w:t>Настоящее п</w:t>
      </w:r>
      <w:r w:rsidR="00E441D6" w:rsidRPr="00AE04D7">
        <w:rPr>
          <w:sz w:val="28"/>
          <w:szCs w:val="28"/>
        </w:rPr>
        <w:t>остановление  вступает в силу с</w:t>
      </w:r>
      <w:r w:rsidR="00A82F06">
        <w:rPr>
          <w:sz w:val="28"/>
          <w:szCs w:val="28"/>
        </w:rPr>
        <w:t>о дня его подписания и распространяет свое действие на правоотношения, возникшие с</w:t>
      </w:r>
      <w:r w:rsidR="00E441D6" w:rsidRPr="00AE04D7">
        <w:rPr>
          <w:sz w:val="28"/>
          <w:szCs w:val="28"/>
        </w:rPr>
        <w:t xml:space="preserve"> 1 января 201</w:t>
      </w:r>
      <w:r w:rsidR="00A82F06">
        <w:rPr>
          <w:sz w:val="28"/>
          <w:szCs w:val="28"/>
        </w:rPr>
        <w:t>5</w:t>
      </w:r>
      <w:r w:rsidR="00E441D6" w:rsidRPr="00AE04D7">
        <w:rPr>
          <w:sz w:val="28"/>
          <w:szCs w:val="28"/>
        </w:rPr>
        <w:t xml:space="preserve">года.   </w:t>
      </w:r>
    </w:p>
    <w:bookmarkEnd w:id="0"/>
    <w:p w:rsidR="00E441D6" w:rsidRDefault="00E441D6" w:rsidP="00AE04D7">
      <w:pPr>
        <w:pStyle w:val="3"/>
        <w:tabs>
          <w:tab w:val="left" w:pos="360"/>
        </w:tabs>
        <w:ind w:left="0"/>
        <w:jc w:val="both"/>
      </w:pPr>
    </w:p>
    <w:p w:rsidR="005D6A73" w:rsidRDefault="005D6A73" w:rsidP="005D6A73">
      <w:pPr>
        <w:jc w:val="both"/>
        <w:rPr>
          <w:color w:val="FF0000"/>
        </w:rPr>
      </w:pPr>
    </w:p>
    <w:p w:rsidR="005D6A73" w:rsidRDefault="005D6A73" w:rsidP="005D6A73">
      <w:pPr>
        <w:jc w:val="both"/>
        <w:rPr>
          <w:color w:val="FF0000"/>
        </w:rPr>
      </w:pPr>
    </w:p>
    <w:p w:rsidR="005D6A73" w:rsidRDefault="00E441D6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D6A73">
        <w:rPr>
          <w:sz w:val="28"/>
          <w:szCs w:val="28"/>
        </w:rPr>
        <w:t>Ахтанизовского сельского</w:t>
      </w:r>
    </w:p>
    <w:p w:rsidR="005D6A73" w:rsidRDefault="005D6A73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</w:t>
      </w:r>
      <w:r w:rsidR="0040735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М.А.Разиевский </w:t>
      </w:r>
    </w:p>
    <w:p w:rsidR="005D6A73" w:rsidRDefault="005D6A73" w:rsidP="005D6A73">
      <w:pPr>
        <w:rPr>
          <w:sz w:val="20"/>
          <w:szCs w:val="20"/>
        </w:rPr>
      </w:pPr>
    </w:p>
    <w:p w:rsidR="007E5BC5" w:rsidRDefault="007E5BC5"/>
    <w:sectPr w:rsidR="007E5BC5" w:rsidSect="00260B9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DD8" w:rsidRDefault="00933DD8" w:rsidP="00260B9B">
      <w:r>
        <w:separator/>
      </w:r>
    </w:p>
  </w:endnote>
  <w:endnote w:type="continuationSeparator" w:id="1">
    <w:p w:rsidR="00933DD8" w:rsidRDefault="00933DD8" w:rsidP="0026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DD8" w:rsidRDefault="00933DD8" w:rsidP="00260B9B">
      <w:r>
        <w:separator/>
      </w:r>
    </w:p>
  </w:footnote>
  <w:footnote w:type="continuationSeparator" w:id="1">
    <w:p w:rsidR="00933DD8" w:rsidRDefault="00933DD8" w:rsidP="00260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B9B" w:rsidRDefault="001B213C" w:rsidP="00260B9B">
    <w:pPr>
      <w:pStyle w:val="a3"/>
      <w:jc w:val="center"/>
    </w:pPr>
    <w:fldSimple w:instr=" PAGE   \* MERGEFORMAT ">
      <w:r w:rsidR="00E441D6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0C06"/>
    <w:rsid w:val="000001F3"/>
    <w:rsid w:val="000159CC"/>
    <w:rsid w:val="00024F33"/>
    <w:rsid w:val="000366A2"/>
    <w:rsid w:val="00056216"/>
    <w:rsid w:val="00061F93"/>
    <w:rsid w:val="00075A1E"/>
    <w:rsid w:val="000D3690"/>
    <w:rsid w:val="001402D6"/>
    <w:rsid w:val="001445F4"/>
    <w:rsid w:val="00180C84"/>
    <w:rsid w:val="001B213C"/>
    <w:rsid w:val="002009A2"/>
    <w:rsid w:val="002277E0"/>
    <w:rsid w:val="00252BA0"/>
    <w:rsid w:val="00252D9F"/>
    <w:rsid w:val="00256523"/>
    <w:rsid w:val="00260B9B"/>
    <w:rsid w:val="00262A8D"/>
    <w:rsid w:val="00263F63"/>
    <w:rsid w:val="00277549"/>
    <w:rsid w:val="00281A25"/>
    <w:rsid w:val="00297AAF"/>
    <w:rsid w:val="002D103E"/>
    <w:rsid w:val="002D5FBD"/>
    <w:rsid w:val="002E7B57"/>
    <w:rsid w:val="002F5EC4"/>
    <w:rsid w:val="00363E83"/>
    <w:rsid w:val="0039335D"/>
    <w:rsid w:val="003A0858"/>
    <w:rsid w:val="003F63D0"/>
    <w:rsid w:val="0040735C"/>
    <w:rsid w:val="00416026"/>
    <w:rsid w:val="00422421"/>
    <w:rsid w:val="0043164E"/>
    <w:rsid w:val="0044273F"/>
    <w:rsid w:val="004447BC"/>
    <w:rsid w:val="00511093"/>
    <w:rsid w:val="00525385"/>
    <w:rsid w:val="00561565"/>
    <w:rsid w:val="005C3D51"/>
    <w:rsid w:val="005C6790"/>
    <w:rsid w:val="005D3C3B"/>
    <w:rsid w:val="005D6A73"/>
    <w:rsid w:val="005E02C0"/>
    <w:rsid w:val="0063570B"/>
    <w:rsid w:val="006541E9"/>
    <w:rsid w:val="00657937"/>
    <w:rsid w:val="00666711"/>
    <w:rsid w:val="006713E5"/>
    <w:rsid w:val="0068166A"/>
    <w:rsid w:val="006A2BBB"/>
    <w:rsid w:val="006C1EC9"/>
    <w:rsid w:val="006C59B6"/>
    <w:rsid w:val="007468B7"/>
    <w:rsid w:val="007A0EC7"/>
    <w:rsid w:val="007A72EC"/>
    <w:rsid w:val="007B72F7"/>
    <w:rsid w:val="007E01D3"/>
    <w:rsid w:val="007E0DDD"/>
    <w:rsid w:val="007E5BC5"/>
    <w:rsid w:val="00860055"/>
    <w:rsid w:val="008A1829"/>
    <w:rsid w:val="008A732E"/>
    <w:rsid w:val="008C1ABA"/>
    <w:rsid w:val="008D4FA1"/>
    <w:rsid w:val="008E3294"/>
    <w:rsid w:val="00933DD8"/>
    <w:rsid w:val="00976190"/>
    <w:rsid w:val="009A7D22"/>
    <w:rsid w:val="009B68A4"/>
    <w:rsid w:val="009B756C"/>
    <w:rsid w:val="009D4A7C"/>
    <w:rsid w:val="009D65D5"/>
    <w:rsid w:val="00A20858"/>
    <w:rsid w:val="00A82F06"/>
    <w:rsid w:val="00A85A88"/>
    <w:rsid w:val="00A96AE7"/>
    <w:rsid w:val="00AE04D7"/>
    <w:rsid w:val="00B0044F"/>
    <w:rsid w:val="00B319DC"/>
    <w:rsid w:val="00B33BFF"/>
    <w:rsid w:val="00B34447"/>
    <w:rsid w:val="00B95761"/>
    <w:rsid w:val="00BD0364"/>
    <w:rsid w:val="00BD44E8"/>
    <w:rsid w:val="00C11473"/>
    <w:rsid w:val="00C37275"/>
    <w:rsid w:val="00C61DA1"/>
    <w:rsid w:val="00CA4544"/>
    <w:rsid w:val="00CB4C2D"/>
    <w:rsid w:val="00CC061D"/>
    <w:rsid w:val="00CC2CA9"/>
    <w:rsid w:val="00D036C3"/>
    <w:rsid w:val="00D36998"/>
    <w:rsid w:val="00DE6609"/>
    <w:rsid w:val="00E30C06"/>
    <w:rsid w:val="00E441D6"/>
    <w:rsid w:val="00E61E32"/>
    <w:rsid w:val="00E62B8D"/>
    <w:rsid w:val="00ED0BE4"/>
    <w:rsid w:val="00F41AEB"/>
    <w:rsid w:val="00F425EF"/>
    <w:rsid w:val="00F47AB2"/>
    <w:rsid w:val="00F83A0F"/>
    <w:rsid w:val="00F91450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0C0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0B9B"/>
    <w:rPr>
      <w:sz w:val="24"/>
      <w:szCs w:val="24"/>
      <w:lang w:eastAsia="ar-SA"/>
    </w:rPr>
  </w:style>
  <w:style w:type="paragraph" w:styleId="a5">
    <w:name w:val="footer"/>
    <w:basedOn w:val="a"/>
    <w:link w:val="a6"/>
    <w:rsid w:val="00260B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60B9B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CC2C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C2CA9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CC2CA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E441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3">
    <w:name w:val="Body Text Indent 3"/>
    <w:basedOn w:val="a"/>
    <w:link w:val="30"/>
    <w:rsid w:val="00E441D6"/>
    <w:pPr>
      <w:suppressAutoHyphens w:val="0"/>
      <w:ind w:left="-540"/>
    </w:pPr>
    <w:rPr>
      <w:sz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441D6"/>
    <w:rPr>
      <w:sz w:val="28"/>
      <w:szCs w:val="24"/>
    </w:rPr>
  </w:style>
  <w:style w:type="paragraph" w:styleId="a9">
    <w:name w:val="List Paragraph"/>
    <w:basedOn w:val="a"/>
    <w:uiPriority w:val="34"/>
    <w:qFormat/>
    <w:rsid w:val="00E441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3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cp:lastModifiedBy>арл</cp:lastModifiedBy>
  <cp:revision>4</cp:revision>
  <cp:lastPrinted>2015-03-18T11:32:00Z</cp:lastPrinted>
  <dcterms:created xsi:type="dcterms:W3CDTF">2015-03-25T13:21:00Z</dcterms:created>
  <dcterms:modified xsi:type="dcterms:W3CDTF">2015-03-25T13:21:00Z</dcterms:modified>
</cp:coreProperties>
</file>