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DF631E">
        <w:rPr>
          <w:spacing w:val="-12"/>
          <w:sz w:val="28"/>
          <w:szCs w:val="28"/>
        </w:rPr>
        <w:t xml:space="preserve"> </w:t>
      </w:r>
    </w:p>
    <w:p w:rsidR="00DF631E" w:rsidRDefault="00DF631E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EA3E68" w:rsidRPr="00EA3E68" w:rsidRDefault="00DF631E" w:rsidP="00DF631E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3841BC" w:rsidRPr="00EA3E68" w:rsidRDefault="00DF631E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3841BC" w:rsidRPr="00EA3E68" w:rsidRDefault="00DF631E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</w:p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от_______________ № _______</w:t>
      </w:r>
    </w:p>
    <w:p w:rsidR="00CC10D6" w:rsidRDefault="00CC10D6" w:rsidP="00E90B5E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DF631E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A19CF" w:rsidRPr="00DE71AE" w:rsidRDefault="00EA3E68" w:rsidP="00DF631E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DE71AE" w:rsidRPr="00DE71AE">
        <w:rPr>
          <w:b/>
          <w:sz w:val="28"/>
          <w:szCs w:val="28"/>
        </w:rPr>
        <w:t>Развитие, эксплуатация и обслуживание информационно-коммуникационных технологий а</w:t>
      </w:r>
      <w:r w:rsidR="00DF631E">
        <w:rPr>
          <w:b/>
          <w:sz w:val="28"/>
          <w:szCs w:val="28"/>
        </w:rPr>
        <w:t>дминистрации Ахтанизовского</w:t>
      </w:r>
      <w:r w:rsidR="00DE71AE" w:rsidRPr="00DE71AE">
        <w:rPr>
          <w:b/>
          <w:sz w:val="28"/>
          <w:szCs w:val="28"/>
        </w:rPr>
        <w:t xml:space="preserve"> сельского поселения Темрюкск</w:t>
      </w:r>
      <w:r w:rsidR="00110D9B">
        <w:rPr>
          <w:b/>
          <w:sz w:val="28"/>
          <w:szCs w:val="28"/>
        </w:rPr>
        <w:t>ого</w:t>
      </w:r>
      <w:r w:rsidR="00DE71AE" w:rsidRPr="00DE71AE">
        <w:rPr>
          <w:b/>
          <w:sz w:val="28"/>
          <w:szCs w:val="28"/>
        </w:rPr>
        <w:t xml:space="preserve"> район</w:t>
      </w:r>
      <w:r w:rsidR="00110D9B">
        <w:rPr>
          <w:b/>
          <w:sz w:val="28"/>
          <w:szCs w:val="28"/>
        </w:rPr>
        <w:t>а</w:t>
      </w:r>
      <w:r w:rsidR="00DE71AE" w:rsidRPr="00DE71AE">
        <w:rPr>
          <w:b/>
          <w:sz w:val="28"/>
          <w:szCs w:val="28"/>
        </w:rPr>
        <w:t xml:space="preserve">» 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>Структура 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 w:rsidR="00DF631E">
        <w:rPr>
          <w:sz w:val="28"/>
          <w:szCs w:val="28"/>
        </w:rPr>
        <w:t xml:space="preserve">муниципальной 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 w:rsidR="00DF631E">
        <w:rPr>
          <w:sz w:val="28"/>
          <w:szCs w:val="28"/>
        </w:rPr>
        <w:t xml:space="preserve">муниципальной  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DE71AE">
        <w:rPr>
          <w:sz w:val="28"/>
          <w:szCs w:val="28"/>
        </w:rPr>
        <w:t>информационно-коммуникационных технологий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 w:rsidR="00DF631E">
        <w:rPr>
          <w:sz w:val="28"/>
          <w:szCs w:val="28"/>
        </w:rPr>
        <w:t>муниципальной</w:t>
      </w:r>
      <w:r w:rsidR="00DF631E" w:rsidRPr="00DC3A21">
        <w:rPr>
          <w:sz w:val="28"/>
          <w:szCs w:val="28"/>
        </w:rPr>
        <w:t xml:space="preserve"> </w:t>
      </w:r>
      <w:r w:rsidR="00DF631E"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 w:rsidR="00DF631E">
        <w:rPr>
          <w:sz w:val="28"/>
          <w:szCs w:val="28"/>
        </w:rPr>
        <w:t>муниципальной</w:t>
      </w:r>
      <w:r w:rsidR="00DF631E" w:rsidRPr="00DC3A21">
        <w:rPr>
          <w:sz w:val="28"/>
          <w:szCs w:val="28"/>
        </w:rPr>
        <w:t xml:space="preserve"> </w:t>
      </w:r>
      <w:r w:rsidR="00DF631E"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F2140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 w:rsidR="00DF631E">
        <w:rPr>
          <w:sz w:val="28"/>
          <w:szCs w:val="28"/>
        </w:rPr>
        <w:t>муниципальной</w:t>
      </w:r>
      <w:r w:rsidR="00DF631E" w:rsidRPr="00DC3A21">
        <w:rPr>
          <w:sz w:val="28"/>
          <w:szCs w:val="28"/>
        </w:rPr>
        <w:t xml:space="preserve"> </w:t>
      </w:r>
      <w:r w:rsidR="00DF631E"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>программы</w:t>
      </w:r>
    </w:p>
    <w:p w:rsidR="00DF631E" w:rsidRPr="00DC3A21" w:rsidRDefault="00DF631E" w:rsidP="00F21401">
      <w:pPr>
        <w:jc w:val="both"/>
        <w:rPr>
          <w:sz w:val="28"/>
          <w:szCs w:val="28"/>
        </w:rPr>
      </w:pPr>
      <w:r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F21401" w:rsidRDefault="00DF631E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6. </w:t>
      </w:r>
      <w:r w:rsidR="00F21401"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DC3A21">
        <w:rPr>
          <w:sz w:val="28"/>
          <w:szCs w:val="28"/>
        </w:rPr>
        <w:t xml:space="preserve"> </w:t>
      </w:r>
      <w:r w:rsidR="00F21401" w:rsidRPr="00DC3A21">
        <w:rPr>
          <w:sz w:val="28"/>
          <w:szCs w:val="28"/>
        </w:rPr>
        <w:t>программы</w:t>
      </w:r>
      <w:r w:rsidR="00F21401">
        <w:rPr>
          <w:sz w:val="28"/>
          <w:szCs w:val="28"/>
        </w:rPr>
        <w:t xml:space="preserve"> </w:t>
      </w:r>
      <w:r>
        <w:rPr>
          <w:sz w:val="28"/>
          <w:szCs w:val="28"/>
        </w:rPr>
        <w:t>и контроль за ее выполнением</w:t>
      </w:r>
    </w:p>
    <w:p w:rsidR="00DA308C" w:rsidRDefault="00F67669" w:rsidP="00F67669">
      <w:pPr>
        <w:widowControl/>
        <w:tabs>
          <w:tab w:val="left" w:pos="4110"/>
        </w:tabs>
        <w:autoSpaceDE/>
        <w:adjustRightInd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67669" w:rsidRDefault="00F67669" w:rsidP="00F67669">
      <w:pPr>
        <w:widowControl/>
        <w:tabs>
          <w:tab w:val="left" w:pos="4110"/>
        </w:tabs>
        <w:autoSpaceDE/>
        <w:adjustRightInd/>
        <w:ind w:left="360"/>
        <w:rPr>
          <w:b/>
          <w:sz w:val="28"/>
          <w:szCs w:val="28"/>
        </w:rPr>
      </w:pPr>
    </w:p>
    <w:p w:rsidR="00A10B5F" w:rsidRPr="00DF631E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 w:rsidRPr="00DF631E">
          <w:rPr>
            <w:b/>
            <w:sz w:val="28"/>
            <w:szCs w:val="28"/>
            <w:lang w:val="en-US"/>
          </w:rPr>
          <w:t>I</w:t>
        </w:r>
        <w:r w:rsidRPr="00DF631E">
          <w:rPr>
            <w:b/>
            <w:sz w:val="28"/>
            <w:szCs w:val="28"/>
          </w:rPr>
          <w:t>.</w:t>
        </w:r>
      </w:smartTag>
      <w:r w:rsidRPr="00DF631E">
        <w:rPr>
          <w:b/>
          <w:sz w:val="28"/>
          <w:szCs w:val="28"/>
        </w:rPr>
        <w:t xml:space="preserve"> </w:t>
      </w:r>
      <w:r w:rsidR="00DF631E" w:rsidRPr="00DF631E">
        <w:rPr>
          <w:b/>
          <w:sz w:val="28"/>
          <w:szCs w:val="28"/>
        </w:rPr>
        <w:t xml:space="preserve">Паспорт муниципальной </w:t>
      </w:r>
      <w:r w:rsidR="00F86940" w:rsidRPr="00DF631E">
        <w:rPr>
          <w:b/>
          <w:sz w:val="28"/>
          <w:szCs w:val="28"/>
        </w:rPr>
        <w:t>программы</w:t>
      </w:r>
    </w:p>
    <w:p w:rsidR="00C50FA3" w:rsidRDefault="00DE71AE" w:rsidP="00DE71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631E">
        <w:rPr>
          <w:rFonts w:ascii="Times New Roman" w:hAnsi="Times New Roman" w:cs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 w:rsidR="00DF631E" w:rsidRPr="00DF631E">
        <w:rPr>
          <w:rFonts w:ascii="Times New Roman" w:hAnsi="Times New Roman" w:cs="Times New Roman"/>
          <w:sz w:val="28"/>
          <w:szCs w:val="28"/>
        </w:rPr>
        <w:t>Ахтанизовского</w:t>
      </w:r>
      <w:r w:rsidR="007A672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</w:t>
      </w:r>
      <w:r w:rsidRPr="00DF631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A672D">
        <w:rPr>
          <w:rFonts w:ascii="Times New Roman" w:hAnsi="Times New Roman" w:cs="Times New Roman"/>
          <w:sz w:val="28"/>
          <w:szCs w:val="28"/>
        </w:rPr>
        <w:t>а</w:t>
      </w:r>
      <w:r w:rsidRPr="00DF631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F631E" w:rsidRPr="00DF631E" w:rsidRDefault="00DF631E" w:rsidP="00DE71A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DE71AE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="00DF631E">
              <w:rPr>
                <w:sz w:val="28"/>
                <w:szCs w:val="28"/>
              </w:rPr>
              <w:t xml:space="preserve">финансов и экономического развития </w:t>
            </w:r>
            <w:r>
              <w:rPr>
                <w:sz w:val="28"/>
                <w:szCs w:val="28"/>
              </w:rPr>
              <w:t>администрации</w:t>
            </w:r>
            <w:r w:rsidR="009A19CF">
              <w:rPr>
                <w:sz w:val="28"/>
                <w:szCs w:val="28"/>
              </w:rPr>
              <w:t xml:space="preserve"> </w:t>
            </w:r>
            <w:r w:rsidR="00DF631E">
              <w:rPr>
                <w:sz w:val="28"/>
                <w:szCs w:val="28"/>
              </w:rPr>
              <w:t>Ахтанизовского</w:t>
            </w:r>
            <w:r w:rsidR="004B39DF" w:rsidRPr="00DC3A21">
              <w:rPr>
                <w:sz w:val="28"/>
                <w:szCs w:val="28"/>
              </w:rPr>
              <w:t xml:space="preserve"> сел</w:t>
            </w:r>
            <w:r w:rsidR="004B39DF" w:rsidRPr="00DC3A21">
              <w:rPr>
                <w:sz w:val="28"/>
                <w:szCs w:val="28"/>
              </w:rPr>
              <w:t>ь</w:t>
            </w:r>
            <w:r w:rsidR="004B39DF"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Админ</w:t>
            </w:r>
            <w:r w:rsidR="00DF631E">
              <w:rPr>
                <w:sz w:val="28"/>
                <w:szCs w:val="28"/>
              </w:rPr>
              <w:t xml:space="preserve">истрация 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AE" w:rsidRPr="00947934" w:rsidRDefault="00DE71AE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934">
              <w:rPr>
                <w:rFonts w:ascii="Times New Roman" w:hAnsi="Times New Roman" w:cs="Times New Roman"/>
                <w:sz w:val="28"/>
                <w:szCs w:val="28"/>
              </w:rPr>
              <w:t>- развитие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DE71AE" w:rsidRPr="00947934" w:rsidRDefault="00DE71AE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934"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компьютерной грамотности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администрации</w:t>
            </w:r>
            <w:r w:rsidRPr="009479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54128" w:rsidRPr="00DE71AE" w:rsidRDefault="00DE71AE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1AE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5DF" w:rsidRPr="00CF25DF" w:rsidRDefault="00DE71AE" w:rsidP="00DF3715">
            <w:pPr>
              <w:jc w:val="both"/>
              <w:rPr>
                <w:sz w:val="28"/>
                <w:szCs w:val="28"/>
              </w:rPr>
            </w:pPr>
            <w:r w:rsidRPr="00947934">
              <w:rPr>
                <w:sz w:val="28"/>
                <w:szCs w:val="28"/>
              </w:rPr>
      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09" w:rsidRPr="00C13529" w:rsidRDefault="00C13529" w:rsidP="003F708F">
            <w:pPr>
              <w:jc w:val="both"/>
              <w:rPr>
                <w:sz w:val="28"/>
                <w:szCs w:val="28"/>
              </w:rPr>
            </w:pPr>
            <w:r w:rsidRPr="00C13529">
              <w:rPr>
                <w:sz w:val="28"/>
                <w:szCs w:val="28"/>
              </w:rPr>
              <w:t>- количество обслуживаемых программ;</w:t>
            </w:r>
          </w:p>
          <w:p w:rsidR="00C13529" w:rsidRPr="00B31F09" w:rsidRDefault="00C13529" w:rsidP="003F708F">
            <w:pPr>
              <w:jc w:val="both"/>
              <w:rPr>
                <w:sz w:val="28"/>
                <w:szCs w:val="28"/>
              </w:rPr>
            </w:pPr>
            <w:r w:rsidRPr="00C13529">
              <w:rPr>
                <w:sz w:val="28"/>
                <w:szCs w:val="28"/>
              </w:rPr>
              <w:t>- обеспеченность программными средствами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153ACB">
              <w:rPr>
                <w:sz w:val="28"/>
                <w:szCs w:val="28"/>
              </w:rPr>
              <w:t xml:space="preserve"> 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153ACB">
              <w:rPr>
                <w:sz w:val="28"/>
                <w:szCs w:val="28"/>
              </w:rPr>
              <w:t>350</w:t>
            </w:r>
            <w:r w:rsidR="00DE71AE">
              <w:rPr>
                <w:sz w:val="28"/>
                <w:szCs w:val="28"/>
              </w:rPr>
              <w:t>,0</w:t>
            </w:r>
            <w:r w:rsidRPr="00654128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 w:rsidR="00DF631E">
              <w:rPr>
                <w:sz w:val="28"/>
                <w:szCs w:val="28"/>
              </w:rPr>
              <w:t xml:space="preserve">муниципальной 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153ACB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54128" w:rsidRPr="00074972" w:rsidRDefault="00153ACB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Ахтанизовского 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 информационно-коммуникационных технологий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Решение проблемы повышения эффективности использования ИКТ для обеспечения информационного взаимодействия </w:t>
      </w:r>
      <w:r w:rsidR="007A672D">
        <w:rPr>
          <w:rFonts w:ascii="Times New Roman" w:hAnsi="Times New Roman" w:cs="Times New Roman"/>
          <w:sz w:val="28"/>
          <w:szCs w:val="28"/>
        </w:rPr>
        <w:t>а</w:t>
      </w:r>
      <w:r w:rsidR="00153ACB">
        <w:rPr>
          <w:rFonts w:ascii="Times New Roman" w:hAnsi="Times New Roman" w:cs="Times New Roman"/>
          <w:sz w:val="28"/>
          <w:szCs w:val="28"/>
        </w:rPr>
        <w:t>дминистрации 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– администрация) </w:t>
      </w:r>
      <w:r w:rsidRPr="00551202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- внедрение сервис-ориентированного подхода к информатизации, при котором ИКТ рассматриваются как инструмент предоставления </w:t>
      </w:r>
      <w:r w:rsidRPr="00551202">
        <w:rPr>
          <w:rFonts w:ascii="Times New Roman" w:hAnsi="Times New Roman" w:cs="Times New Roman"/>
          <w:sz w:val="28"/>
          <w:szCs w:val="28"/>
        </w:rPr>
        <w:lastRenderedPageBreak/>
        <w:t>муниципальных услуг и удовлетворения информационных потребностей  организаций;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Оценка текущего уровня развития ИКТ 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1202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1202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организован, сопровождается и поддерживается в актуальном с</w:t>
      </w:r>
      <w:r>
        <w:rPr>
          <w:rFonts w:ascii="Times New Roman" w:hAnsi="Times New Roman" w:cs="Times New Roman"/>
          <w:sz w:val="28"/>
          <w:szCs w:val="28"/>
        </w:rPr>
        <w:t>остоянии Информационный портал а</w:t>
      </w:r>
      <w:r w:rsidRPr="00551202">
        <w:rPr>
          <w:rFonts w:ascii="Times New Roman" w:hAnsi="Times New Roman" w:cs="Times New Roman"/>
          <w:sz w:val="28"/>
          <w:szCs w:val="28"/>
        </w:rPr>
        <w:t xml:space="preserve">дминистрации, предназначенный для совместной работы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551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1202">
        <w:rPr>
          <w:rFonts w:ascii="Times New Roman" w:hAnsi="Times New Roman" w:cs="Times New Roman"/>
          <w:sz w:val="28"/>
          <w:szCs w:val="28"/>
        </w:rPr>
        <w:t>дминистрации, удовлетворения их информационных потребностей, связанных с выполнением должностных обязанностей;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51202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DE71AE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51202">
        <w:rPr>
          <w:rFonts w:ascii="Times New Roman" w:hAnsi="Times New Roman" w:cs="Times New Roman"/>
          <w:sz w:val="28"/>
          <w:szCs w:val="28"/>
        </w:rPr>
        <w:t xml:space="preserve"> и значительному </w:t>
      </w:r>
    </w:p>
    <w:p w:rsidR="00DE71AE" w:rsidRPr="00551202" w:rsidRDefault="00DE71AE" w:rsidP="00DE71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экономическому ущербу в целом.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В настоящее время требуется подтвердить неисключительные права на использование операционных систем, средств коммуникации и подключения к сетевым ресурсам, офисных приложений, установленных на более чем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51202">
        <w:rPr>
          <w:rFonts w:ascii="Times New Roman" w:hAnsi="Times New Roman" w:cs="Times New Roman"/>
          <w:sz w:val="28"/>
          <w:szCs w:val="28"/>
        </w:rPr>
        <w:t xml:space="preserve"> персональных компьютерах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51202">
        <w:rPr>
          <w:rFonts w:ascii="Times New Roman" w:hAnsi="Times New Roman" w:cs="Times New Roman"/>
          <w:sz w:val="28"/>
          <w:szCs w:val="28"/>
        </w:rPr>
        <w:t>, а также средств разработки, серверного, антивирусного и специализированного программного обеспечения производства компании Microsoft.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lastRenderedPageBreak/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1202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51202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53AC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51202">
        <w:rPr>
          <w:rFonts w:ascii="Times New Roman" w:hAnsi="Times New Roman" w:cs="Times New Roman"/>
          <w:sz w:val="28"/>
          <w:szCs w:val="28"/>
        </w:rPr>
        <w:t xml:space="preserve">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153ACB">
        <w:rPr>
          <w:b/>
          <w:sz w:val="28"/>
          <w:szCs w:val="28"/>
        </w:rPr>
        <w:t xml:space="preserve">муниципальной </w:t>
      </w:r>
      <w:r w:rsidR="00A45DDA" w:rsidRPr="00F21401">
        <w:rPr>
          <w:b/>
          <w:sz w:val="28"/>
          <w:szCs w:val="28"/>
        </w:rPr>
        <w:t>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Целью настоящей </w:t>
      </w:r>
      <w:r w:rsidR="005A20A4">
        <w:rPr>
          <w:rFonts w:ascii="Times New Roman" w:hAnsi="Times New Roman" w:cs="Times New Roman"/>
          <w:sz w:val="28"/>
          <w:szCs w:val="28"/>
        </w:rPr>
        <w:t>подп</w:t>
      </w:r>
      <w:r w:rsidRPr="00551202">
        <w:rPr>
          <w:rFonts w:ascii="Times New Roman" w:hAnsi="Times New Roman" w:cs="Times New Roman"/>
          <w:sz w:val="28"/>
          <w:szCs w:val="28"/>
        </w:rPr>
        <w:t xml:space="preserve">рограммы является повышение эффективности использования ИКТ для обеспечения информационного взаимодействия органов местного самоуправления с организациями </w:t>
      </w:r>
      <w:r w:rsidR="005A20A4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A20A4">
        <w:rPr>
          <w:rFonts w:ascii="Times New Roman" w:hAnsi="Times New Roman" w:cs="Times New Roman"/>
          <w:sz w:val="28"/>
          <w:szCs w:val="28"/>
        </w:rPr>
        <w:t>а и Краснодарского края</w:t>
      </w:r>
      <w:r w:rsidRPr="00551202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что предполагает решение следующих задач: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сопровождение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ACB">
        <w:rPr>
          <w:rFonts w:ascii="Times New Roman" w:hAnsi="Times New Roman" w:cs="Times New Roman"/>
          <w:sz w:val="28"/>
          <w:szCs w:val="28"/>
        </w:rPr>
        <w:t xml:space="preserve">СКИФ, 1:С Бухгалтерия, 1:С Предприятие, </w:t>
      </w:r>
      <w:r>
        <w:rPr>
          <w:rFonts w:ascii="Times New Roman" w:hAnsi="Times New Roman" w:cs="Times New Roman"/>
          <w:sz w:val="28"/>
          <w:szCs w:val="28"/>
        </w:rPr>
        <w:t>АС Бюджет, Гарант, Хозяйство, ЗУМО,</w:t>
      </w:r>
      <w:r w:rsidRPr="005A20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ACB">
        <w:rPr>
          <w:rFonts w:ascii="Times New Roman" w:hAnsi="Times New Roman" w:cs="Times New Roman"/>
          <w:sz w:val="28"/>
          <w:szCs w:val="28"/>
        </w:rPr>
        <w:t>1:С Документооборот, СУФД, ПДСПО, СМЭВ, РСМЭВ, АРМ- муниципал, Контур Экстерн,</w:t>
      </w:r>
      <w:r w:rsidR="005A20A4">
        <w:rPr>
          <w:rFonts w:ascii="Times New Roman" w:hAnsi="Times New Roman" w:cs="Times New Roman"/>
          <w:sz w:val="28"/>
          <w:szCs w:val="28"/>
        </w:rPr>
        <w:t xml:space="preserve"> </w:t>
      </w:r>
      <w:r w:rsidR="00153ACB" w:rsidRPr="00153ACB">
        <w:rPr>
          <w:rFonts w:ascii="Times New Roman" w:hAnsi="Times New Roman" w:cs="Times New Roman"/>
          <w:sz w:val="28"/>
          <w:szCs w:val="28"/>
        </w:rPr>
        <w:t xml:space="preserve"> </w:t>
      </w:r>
      <w:r w:rsidR="00153ACB">
        <w:rPr>
          <w:rFonts w:ascii="Times New Roman" w:hAnsi="Times New Roman" w:cs="Times New Roman"/>
          <w:sz w:val="28"/>
          <w:szCs w:val="28"/>
          <w:lang w:val="en-US"/>
        </w:rPr>
        <w:t>VipNet</w:t>
      </w:r>
      <w:r w:rsidR="00153ACB" w:rsidRPr="00153ACB">
        <w:rPr>
          <w:rFonts w:ascii="Times New Roman" w:hAnsi="Times New Roman" w:cs="Times New Roman"/>
          <w:sz w:val="28"/>
          <w:szCs w:val="28"/>
        </w:rPr>
        <w:t xml:space="preserve"> </w:t>
      </w:r>
      <w:r w:rsidR="00153ACB">
        <w:rPr>
          <w:rFonts w:ascii="Times New Roman" w:hAnsi="Times New Roman" w:cs="Times New Roman"/>
          <w:sz w:val="28"/>
          <w:szCs w:val="28"/>
          <w:lang w:val="en-US"/>
        </w:rPr>
        <w:t>Client</w:t>
      </w:r>
      <w:r w:rsidR="00153ACB" w:rsidRPr="00153ACB">
        <w:rPr>
          <w:rFonts w:ascii="Times New Roman" w:hAnsi="Times New Roman" w:cs="Times New Roman"/>
          <w:sz w:val="28"/>
          <w:szCs w:val="28"/>
        </w:rPr>
        <w:t xml:space="preserve"> (</w:t>
      </w:r>
      <w:r w:rsidR="00153ACB">
        <w:rPr>
          <w:rFonts w:ascii="Times New Roman" w:hAnsi="Times New Roman" w:cs="Times New Roman"/>
          <w:sz w:val="28"/>
          <w:szCs w:val="28"/>
          <w:lang w:val="en-US"/>
        </w:rPr>
        <w:t>KC</w:t>
      </w:r>
      <w:r w:rsidR="00153ACB" w:rsidRPr="00153ACB">
        <w:rPr>
          <w:rFonts w:ascii="Times New Roman" w:hAnsi="Times New Roman" w:cs="Times New Roman"/>
          <w:sz w:val="28"/>
          <w:szCs w:val="28"/>
        </w:rPr>
        <w:t xml:space="preserve"> 3). </w:t>
      </w:r>
      <w:r w:rsidR="00153ACB">
        <w:rPr>
          <w:rFonts w:ascii="Times New Roman" w:hAnsi="Times New Roman" w:cs="Times New Roman"/>
          <w:sz w:val="28"/>
          <w:szCs w:val="28"/>
          <w:lang w:val="en-US"/>
        </w:rPr>
        <w:t>VipNet</w:t>
      </w:r>
      <w:r w:rsidR="00153ACB">
        <w:rPr>
          <w:rFonts w:ascii="Times New Roman" w:hAnsi="Times New Roman" w:cs="Times New Roman"/>
          <w:sz w:val="28"/>
          <w:szCs w:val="28"/>
        </w:rPr>
        <w:t xml:space="preserve"> ЭДО АРМ</w:t>
      </w:r>
      <w:r w:rsidR="00153A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20A4">
        <w:rPr>
          <w:rFonts w:ascii="Times New Roman" w:hAnsi="Times New Roman" w:cs="Times New Roman"/>
          <w:sz w:val="28"/>
          <w:szCs w:val="28"/>
        </w:rPr>
        <w:t>и т.д.</w:t>
      </w:r>
      <w:r w:rsidRPr="00551202">
        <w:rPr>
          <w:rFonts w:ascii="Times New Roman" w:hAnsi="Times New Roman" w:cs="Times New Roman"/>
          <w:sz w:val="28"/>
          <w:szCs w:val="28"/>
        </w:rPr>
        <w:t>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1202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DE71AE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51202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</w:t>
      </w:r>
      <w:r w:rsidR="005A20A4">
        <w:rPr>
          <w:rFonts w:ascii="Times New Roman" w:hAnsi="Times New Roman" w:cs="Times New Roman"/>
          <w:sz w:val="28"/>
          <w:szCs w:val="28"/>
        </w:rPr>
        <w:t>.</w:t>
      </w:r>
    </w:p>
    <w:p w:rsidR="00476B6A" w:rsidRPr="00015671" w:rsidRDefault="00476B6A" w:rsidP="00476B6A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 w:rsidRPr="00015671">
        <w:rPr>
          <w:sz w:val="28"/>
          <w:szCs w:val="28"/>
        </w:rPr>
        <w:t xml:space="preserve">Цели, задачи и характеризующие их целевые показатели </w:t>
      </w:r>
      <w:r w:rsidR="00E90B5E">
        <w:rPr>
          <w:sz w:val="28"/>
          <w:szCs w:val="28"/>
        </w:rPr>
        <w:t xml:space="preserve">муниципальной </w:t>
      </w:r>
      <w:r w:rsidRPr="00015671">
        <w:rPr>
          <w:sz w:val="28"/>
          <w:szCs w:val="28"/>
        </w:rPr>
        <w:lastRenderedPageBreak/>
        <w:t xml:space="preserve">программы приведены в </w:t>
      </w:r>
      <w:r w:rsidRPr="000200B8">
        <w:rPr>
          <w:sz w:val="28"/>
          <w:szCs w:val="28"/>
        </w:rPr>
        <w:t>приложении № 1</w:t>
      </w:r>
      <w:r w:rsidRPr="00015671">
        <w:rPr>
          <w:sz w:val="28"/>
          <w:szCs w:val="28"/>
        </w:rPr>
        <w:t xml:space="preserve"> к </w:t>
      </w:r>
      <w:r w:rsidR="00E90B5E">
        <w:rPr>
          <w:sz w:val="28"/>
          <w:szCs w:val="28"/>
        </w:rPr>
        <w:t xml:space="preserve">муниципальной </w:t>
      </w:r>
      <w:r w:rsidRPr="00015671">
        <w:rPr>
          <w:sz w:val="28"/>
          <w:szCs w:val="28"/>
        </w:rPr>
        <w:t>программе.</w:t>
      </w:r>
    </w:p>
    <w:p w:rsidR="00CC10D6" w:rsidRPr="003C6FA9" w:rsidRDefault="00B027E8" w:rsidP="00450BD5">
      <w:pPr>
        <w:pStyle w:val="14"/>
        <w:spacing w:after="0"/>
        <w:rPr>
          <w:color w:val="auto"/>
        </w:rPr>
      </w:pPr>
      <w:r w:rsidRPr="00B027E8">
        <w:t>        </w:t>
      </w:r>
      <w:r w:rsidRPr="003C6FA9">
        <w:rPr>
          <w:color w:val="auto"/>
        </w:rPr>
        <w:t xml:space="preserve">Срок реализации </w:t>
      </w:r>
      <w:r w:rsidR="007A672D">
        <w:rPr>
          <w:color w:val="auto"/>
        </w:rPr>
        <w:t xml:space="preserve">муниципальной </w:t>
      </w:r>
      <w:r w:rsidR="00A45DDA" w:rsidRPr="003C6FA9">
        <w:rPr>
          <w:color w:val="auto"/>
        </w:rPr>
        <w:t>п</w:t>
      </w:r>
      <w:r w:rsidRPr="003C6FA9">
        <w:rPr>
          <w:color w:val="auto"/>
        </w:rPr>
        <w:t>рограммы</w:t>
      </w:r>
      <w:r w:rsidR="00450BD5" w:rsidRPr="003C6FA9">
        <w:rPr>
          <w:color w:val="auto"/>
        </w:rPr>
        <w:t xml:space="preserve"> </w:t>
      </w:r>
      <w:r w:rsidR="00E90B5E">
        <w:rPr>
          <w:color w:val="auto"/>
        </w:rPr>
        <w:t>2015</w:t>
      </w:r>
      <w:r w:rsidR="00A45DDA" w:rsidRPr="003C6FA9">
        <w:rPr>
          <w:color w:val="auto"/>
        </w:rPr>
        <w:t xml:space="preserve"> год</w:t>
      </w:r>
      <w:r w:rsidR="00F21401" w:rsidRPr="003C6FA9">
        <w:rPr>
          <w:color w:val="auto"/>
        </w:rPr>
        <w:t xml:space="preserve">. </w:t>
      </w:r>
    </w:p>
    <w:p w:rsidR="009C6F19" w:rsidRDefault="009C6F19" w:rsidP="00450BD5">
      <w:pPr>
        <w:pStyle w:val="14"/>
        <w:spacing w:after="0"/>
      </w:pPr>
    </w:p>
    <w:p w:rsidR="00450BD5" w:rsidRPr="00C32680" w:rsidRDefault="00450BD5" w:rsidP="00450BD5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 xml:space="preserve">Перечень мероприятий </w:t>
      </w:r>
      <w:r w:rsidR="00E90B5E">
        <w:rPr>
          <w:b/>
          <w:sz w:val="28"/>
          <w:szCs w:val="28"/>
        </w:rPr>
        <w:t xml:space="preserve">муниципальной 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 xml:space="preserve">В </w:t>
      </w:r>
      <w:r w:rsidR="00E90B5E">
        <w:rPr>
          <w:rFonts w:ascii="Times New Roman" w:hAnsi="Times New Roman" w:cs="Times New Roman"/>
          <w:sz w:val="28"/>
          <w:szCs w:val="28"/>
        </w:rPr>
        <w:t>муниципальной программе</w:t>
      </w:r>
      <w:r w:rsidRPr="00551202">
        <w:rPr>
          <w:rFonts w:ascii="Times New Roman" w:hAnsi="Times New Roman" w:cs="Times New Roman"/>
          <w:sz w:val="28"/>
          <w:szCs w:val="28"/>
        </w:rPr>
        <w:t xml:space="preserve"> предусматривается реализация комплекса взаимосвязанных мероприятий, направленных на решение конкретных задач.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Разработка мероприятий основывалась на следующих принципах: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системность: мероприятия </w:t>
      </w:r>
      <w:r w:rsidR="005A20A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51202">
        <w:rPr>
          <w:rFonts w:ascii="Times New Roman" w:hAnsi="Times New Roman" w:cs="Times New Roman"/>
          <w:sz w:val="28"/>
          <w:szCs w:val="28"/>
        </w:rPr>
        <w:t>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приорит</w:t>
      </w:r>
      <w:r>
        <w:rPr>
          <w:rFonts w:ascii="Times New Roman" w:hAnsi="Times New Roman" w:cs="Times New Roman"/>
          <w:sz w:val="28"/>
          <w:szCs w:val="28"/>
        </w:rPr>
        <w:t xml:space="preserve">ет конечных целей: мероприятия </w:t>
      </w:r>
      <w:r w:rsidR="005A20A4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51202">
        <w:rPr>
          <w:rFonts w:ascii="Times New Roman" w:hAnsi="Times New Roman" w:cs="Times New Roman"/>
          <w:sz w:val="28"/>
          <w:szCs w:val="28"/>
        </w:rPr>
        <w:t xml:space="preserve">рограммы должны рассматриваться как инструмент, обеспечивающий деятельность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51202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DE71AE" w:rsidRPr="00551202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1202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методической и регламентной базы и др.;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E90B5E">
        <w:rPr>
          <w:sz w:val="28"/>
          <w:szCs w:val="28"/>
        </w:rPr>
        <w:t xml:space="preserve">муниципальной 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0200B8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0200B8">
        <w:rPr>
          <w:sz w:val="28"/>
          <w:szCs w:val="28"/>
        </w:rPr>
        <w:t>2</w:t>
      </w:r>
      <w:r w:rsidRPr="00581A0E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E90B5E">
        <w:rPr>
          <w:sz w:val="28"/>
          <w:szCs w:val="28"/>
        </w:rPr>
        <w:t xml:space="preserve">муниципальной  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E90B5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F21401" w:rsidRDefault="005959DE" w:rsidP="005A5F12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 w:rsidR="00E90B5E">
        <w:rPr>
          <w:sz w:val="28"/>
          <w:szCs w:val="28"/>
        </w:rPr>
        <w:t xml:space="preserve">зацию муниципальной </w:t>
      </w:r>
      <w:r w:rsidR="005A5F12">
        <w:rPr>
          <w:sz w:val="28"/>
          <w:szCs w:val="28"/>
        </w:rPr>
        <w:t xml:space="preserve">программы, составляет </w:t>
      </w:r>
      <w:r w:rsidR="00E90B5E">
        <w:rPr>
          <w:sz w:val="28"/>
          <w:szCs w:val="28"/>
        </w:rPr>
        <w:t>350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рублей, в том числе</w:t>
      </w:r>
      <w:r w:rsidR="00F21401">
        <w:rPr>
          <w:sz w:val="28"/>
          <w:szCs w:val="28"/>
        </w:rPr>
        <w:t>:</w:t>
      </w:r>
    </w:p>
    <w:p w:rsidR="005959DE" w:rsidRDefault="005959DE" w:rsidP="00F21401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5A5F12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E90B5E">
        <w:rPr>
          <w:sz w:val="28"/>
          <w:szCs w:val="28"/>
        </w:rPr>
        <w:t>350</w:t>
      </w:r>
      <w:r w:rsidR="005A5F12">
        <w:rPr>
          <w:sz w:val="28"/>
          <w:szCs w:val="28"/>
        </w:rPr>
        <w:t>,0</w:t>
      </w:r>
      <w:r w:rsidRPr="005959DE">
        <w:rPr>
          <w:sz w:val="28"/>
          <w:szCs w:val="28"/>
        </w:rPr>
        <w:t> 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F21401" w:rsidRPr="002E0217" w:rsidTr="00E90B5E">
        <w:tc>
          <w:tcPr>
            <w:tcW w:w="5328" w:type="dxa"/>
            <w:vMerge w:val="restart"/>
            <w:shd w:val="clear" w:color="auto" w:fill="auto"/>
          </w:tcPr>
          <w:p w:rsidR="00F21401" w:rsidRPr="002E0217" w:rsidRDefault="00F21401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F21401" w:rsidRPr="002E0217" w:rsidRDefault="00F21401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  <w:shd w:val="clear" w:color="auto" w:fill="auto"/>
          </w:tcPr>
          <w:p w:rsidR="00F21401" w:rsidRPr="002E0217" w:rsidRDefault="00F21401" w:rsidP="002E0217">
            <w:pPr>
              <w:jc w:val="center"/>
              <w:rPr>
                <w:b/>
              </w:rPr>
            </w:pPr>
            <w:r w:rsidRPr="00E1548A">
              <w:t>Объем финансирования программы, тыс. рублей</w:t>
            </w:r>
          </w:p>
        </w:tc>
      </w:tr>
      <w:tr w:rsidR="00E90B5E" w:rsidRPr="00E1548A" w:rsidTr="00E90B5E">
        <w:tc>
          <w:tcPr>
            <w:tcW w:w="5328" w:type="dxa"/>
            <w:vMerge/>
            <w:shd w:val="clear" w:color="auto" w:fill="auto"/>
          </w:tcPr>
          <w:p w:rsidR="00E90B5E" w:rsidRPr="00E1548A" w:rsidRDefault="00E90B5E" w:rsidP="00546C7A"/>
        </w:tc>
        <w:tc>
          <w:tcPr>
            <w:tcW w:w="1399" w:type="dxa"/>
            <w:vMerge/>
            <w:shd w:val="clear" w:color="auto" w:fill="auto"/>
          </w:tcPr>
          <w:p w:rsidR="00E90B5E" w:rsidRPr="00E1548A" w:rsidRDefault="00E90B5E" w:rsidP="00546C7A"/>
        </w:tc>
        <w:tc>
          <w:tcPr>
            <w:tcW w:w="2921" w:type="dxa"/>
            <w:shd w:val="clear" w:color="auto" w:fill="auto"/>
          </w:tcPr>
          <w:p w:rsidR="00E90B5E" w:rsidRPr="00E1548A" w:rsidRDefault="00E90B5E" w:rsidP="00E90B5E">
            <w:pPr>
              <w:jc w:val="center"/>
            </w:pPr>
            <w:r w:rsidRPr="00E1548A">
              <w:t>2015 год</w:t>
            </w:r>
          </w:p>
        </w:tc>
      </w:tr>
      <w:tr w:rsidR="00E90B5E" w:rsidRPr="00E1548A" w:rsidTr="00E90B5E">
        <w:tc>
          <w:tcPr>
            <w:tcW w:w="5328" w:type="dxa"/>
            <w:shd w:val="clear" w:color="auto" w:fill="auto"/>
          </w:tcPr>
          <w:p w:rsidR="00E90B5E" w:rsidRPr="002E0217" w:rsidRDefault="00E90B5E" w:rsidP="002E0217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2E0217">
              <w:rPr>
                <w:sz w:val="24"/>
                <w:szCs w:val="24"/>
              </w:rPr>
              <w:t>Развитие, эксплуатация и обслуживание информационно-коммуникационных техн</w:t>
            </w:r>
            <w:r>
              <w:rPr>
                <w:sz w:val="24"/>
                <w:szCs w:val="24"/>
              </w:rPr>
              <w:t>ологий администрации Ахтанизовского</w:t>
            </w:r>
            <w:r w:rsidR="007A672D">
              <w:rPr>
                <w:sz w:val="24"/>
                <w:szCs w:val="24"/>
              </w:rPr>
              <w:t xml:space="preserve"> сельского поселения Темрюкского</w:t>
            </w:r>
            <w:r w:rsidRPr="002E0217">
              <w:rPr>
                <w:sz w:val="24"/>
                <w:szCs w:val="24"/>
              </w:rPr>
              <w:t xml:space="preserve"> район</w:t>
            </w:r>
            <w:r w:rsidR="007A672D">
              <w:rPr>
                <w:sz w:val="24"/>
                <w:szCs w:val="24"/>
              </w:rPr>
              <w:t>а</w:t>
            </w:r>
            <w:r w:rsidRPr="002E02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9" w:type="dxa"/>
            <w:shd w:val="clear" w:color="auto" w:fill="auto"/>
          </w:tcPr>
          <w:p w:rsidR="00E90B5E" w:rsidRPr="00371E4C" w:rsidRDefault="00E90B5E" w:rsidP="002E0217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  <w:shd w:val="clear" w:color="auto" w:fill="auto"/>
          </w:tcPr>
          <w:p w:rsidR="00E90B5E" w:rsidRPr="00E1548A" w:rsidRDefault="00E90B5E" w:rsidP="00E90B5E">
            <w:pPr>
              <w:jc w:val="center"/>
            </w:pPr>
            <w:r>
              <w:t>350,0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E90B5E" w:rsidRDefault="00E90B5E" w:rsidP="00F21401">
      <w:pPr>
        <w:jc w:val="both"/>
        <w:rPr>
          <w:sz w:val="28"/>
          <w:szCs w:val="28"/>
        </w:rPr>
      </w:pPr>
    </w:p>
    <w:p w:rsidR="00DF631E" w:rsidRPr="007631C3" w:rsidRDefault="00DF631E" w:rsidP="00DF631E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DF631E" w:rsidRPr="007631C3" w:rsidRDefault="00DF631E" w:rsidP="00DF631E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DF631E" w:rsidRPr="007631C3" w:rsidRDefault="00DF631E" w:rsidP="00DF631E">
      <w:pPr>
        <w:jc w:val="center"/>
        <w:rPr>
          <w:b/>
          <w:sz w:val="28"/>
          <w:szCs w:val="28"/>
        </w:rPr>
      </w:pP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Методика оценки эффективности реализации муниципальной программы учитывает необходимость проведения оценок:</w:t>
      </w: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DF631E" w:rsidRDefault="00DF631E" w:rsidP="00DF631E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DF631E" w:rsidRDefault="00DF631E" w:rsidP="00DF631E">
      <w:pPr>
        <w:rPr>
          <w:b/>
          <w:sz w:val="28"/>
          <w:szCs w:val="28"/>
        </w:rPr>
      </w:pPr>
    </w:p>
    <w:p w:rsidR="00DF631E" w:rsidRDefault="00DF631E" w:rsidP="00DF631E">
      <w:pPr>
        <w:widowControl/>
        <w:numPr>
          <w:ilvl w:val="0"/>
          <w:numId w:val="19"/>
        </w:numPr>
        <w:autoSpaceDE/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DF631E" w:rsidRDefault="00DF631E" w:rsidP="00DF631E">
      <w:pPr>
        <w:ind w:left="360"/>
        <w:jc w:val="center"/>
        <w:rPr>
          <w:b/>
          <w:sz w:val="28"/>
          <w:szCs w:val="28"/>
        </w:rPr>
      </w:pP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DF631E" w:rsidRDefault="00DF631E" w:rsidP="00DF63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DF631E" w:rsidRDefault="00DF631E" w:rsidP="00DF631E">
      <w:pPr>
        <w:jc w:val="both"/>
        <w:rPr>
          <w:sz w:val="28"/>
          <w:szCs w:val="28"/>
        </w:rPr>
      </w:pPr>
    </w:p>
    <w:p w:rsidR="00DF631E" w:rsidRDefault="00DF631E" w:rsidP="00DF631E">
      <w:pPr>
        <w:jc w:val="both"/>
        <w:rPr>
          <w:sz w:val="28"/>
          <w:szCs w:val="28"/>
        </w:rPr>
      </w:pPr>
    </w:p>
    <w:p w:rsidR="00DF631E" w:rsidRDefault="00DF631E" w:rsidP="00DF631E">
      <w:pPr>
        <w:jc w:val="both"/>
        <w:rPr>
          <w:sz w:val="28"/>
          <w:szCs w:val="28"/>
        </w:rPr>
      </w:pPr>
    </w:p>
    <w:p w:rsidR="00DF631E" w:rsidRDefault="00E90B5E" w:rsidP="00DF631E">
      <w:pPr>
        <w:pStyle w:val="a8"/>
        <w:ind w:right="-82"/>
        <w:jc w:val="both"/>
      </w:pPr>
      <w:r>
        <w:rPr>
          <w:szCs w:val="28"/>
        </w:rPr>
        <w:t xml:space="preserve">Начальник </w:t>
      </w:r>
      <w:r w:rsidR="00DF631E">
        <w:rPr>
          <w:szCs w:val="28"/>
        </w:rPr>
        <w:t xml:space="preserve"> отдела                                                             </w:t>
      </w:r>
      <w:r>
        <w:rPr>
          <w:szCs w:val="28"/>
        </w:rPr>
        <w:t xml:space="preserve">        </w:t>
      </w:r>
      <w:r w:rsidR="00DF631E">
        <w:rPr>
          <w:szCs w:val="28"/>
        </w:rPr>
        <w:t xml:space="preserve"> </w:t>
      </w:r>
      <w:r>
        <w:rPr>
          <w:szCs w:val="28"/>
        </w:rPr>
        <w:t xml:space="preserve">        А.В.Плотникова</w:t>
      </w:r>
    </w:p>
    <w:p w:rsidR="00DF631E" w:rsidRDefault="00DF631E" w:rsidP="00DF631E">
      <w:pPr>
        <w:ind w:firstLine="612"/>
        <w:jc w:val="both"/>
        <w:rPr>
          <w:sz w:val="28"/>
          <w:szCs w:val="28"/>
        </w:rPr>
      </w:pPr>
    </w:p>
    <w:p w:rsidR="00DF631E" w:rsidRDefault="00DF631E" w:rsidP="00DF631E">
      <w:pPr>
        <w:ind w:firstLine="612"/>
        <w:jc w:val="both"/>
        <w:rPr>
          <w:sz w:val="28"/>
          <w:szCs w:val="28"/>
        </w:rPr>
      </w:pPr>
    </w:p>
    <w:p w:rsidR="0072131A" w:rsidRPr="00B35E33" w:rsidRDefault="0072131A" w:rsidP="00E90B5E"/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DA3" w:rsidRDefault="00555DA3">
      <w:r>
        <w:separator/>
      </w:r>
    </w:p>
  </w:endnote>
  <w:endnote w:type="continuationSeparator" w:id="1">
    <w:p w:rsidR="00555DA3" w:rsidRDefault="00555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DA3" w:rsidRDefault="00555DA3">
      <w:r>
        <w:separator/>
      </w:r>
    </w:p>
  </w:footnote>
  <w:footnote w:type="continuationSeparator" w:id="1">
    <w:p w:rsidR="00555DA3" w:rsidRDefault="00555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746" w:rsidRDefault="001A374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A3746" w:rsidRDefault="001A374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746" w:rsidRDefault="001A3746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A132F">
      <w:rPr>
        <w:rStyle w:val="a7"/>
        <w:noProof/>
      </w:rPr>
      <w:t>6</w:t>
    </w:r>
    <w:r>
      <w:rPr>
        <w:rStyle w:val="a7"/>
      </w:rPr>
      <w:fldChar w:fldCharType="end"/>
    </w:r>
  </w:p>
  <w:p w:rsidR="001A3746" w:rsidRDefault="001A37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77AA"/>
    <w:rsid w:val="000200B8"/>
    <w:rsid w:val="0002079F"/>
    <w:rsid w:val="00022617"/>
    <w:rsid w:val="00032679"/>
    <w:rsid w:val="00044563"/>
    <w:rsid w:val="00051B9B"/>
    <w:rsid w:val="00110D9B"/>
    <w:rsid w:val="00117327"/>
    <w:rsid w:val="00125077"/>
    <w:rsid w:val="00125973"/>
    <w:rsid w:val="00140F2A"/>
    <w:rsid w:val="00153ACB"/>
    <w:rsid w:val="00187250"/>
    <w:rsid w:val="001A3746"/>
    <w:rsid w:val="001B706F"/>
    <w:rsid w:val="00211942"/>
    <w:rsid w:val="00212D50"/>
    <w:rsid w:val="002835BE"/>
    <w:rsid w:val="002E0217"/>
    <w:rsid w:val="00303A50"/>
    <w:rsid w:val="003052C0"/>
    <w:rsid w:val="0030640C"/>
    <w:rsid w:val="003206E5"/>
    <w:rsid w:val="00320F14"/>
    <w:rsid w:val="003841BC"/>
    <w:rsid w:val="00391CE0"/>
    <w:rsid w:val="003C6FA9"/>
    <w:rsid w:val="003F10B8"/>
    <w:rsid w:val="003F708F"/>
    <w:rsid w:val="00414E33"/>
    <w:rsid w:val="00421D60"/>
    <w:rsid w:val="00423433"/>
    <w:rsid w:val="00437127"/>
    <w:rsid w:val="00450BD5"/>
    <w:rsid w:val="00457E98"/>
    <w:rsid w:val="004624EE"/>
    <w:rsid w:val="00476B6A"/>
    <w:rsid w:val="0048423F"/>
    <w:rsid w:val="004A2C61"/>
    <w:rsid w:val="004B39DF"/>
    <w:rsid w:val="004C4B5A"/>
    <w:rsid w:val="004E447D"/>
    <w:rsid w:val="004E5069"/>
    <w:rsid w:val="00534ECC"/>
    <w:rsid w:val="00546C7A"/>
    <w:rsid w:val="00555DA3"/>
    <w:rsid w:val="00561601"/>
    <w:rsid w:val="00580DF7"/>
    <w:rsid w:val="00590939"/>
    <w:rsid w:val="005959DE"/>
    <w:rsid w:val="005A20A4"/>
    <w:rsid w:val="005A3A59"/>
    <w:rsid w:val="005A5F12"/>
    <w:rsid w:val="005D513C"/>
    <w:rsid w:val="005F483E"/>
    <w:rsid w:val="005F5341"/>
    <w:rsid w:val="00604C02"/>
    <w:rsid w:val="0063741F"/>
    <w:rsid w:val="00654128"/>
    <w:rsid w:val="00681E7D"/>
    <w:rsid w:val="006B1B06"/>
    <w:rsid w:val="006B1EF7"/>
    <w:rsid w:val="006E3576"/>
    <w:rsid w:val="006E5D99"/>
    <w:rsid w:val="0072131A"/>
    <w:rsid w:val="00735F4C"/>
    <w:rsid w:val="007405D9"/>
    <w:rsid w:val="0074388F"/>
    <w:rsid w:val="00745575"/>
    <w:rsid w:val="00767EED"/>
    <w:rsid w:val="007860FD"/>
    <w:rsid w:val="007A1A51"/>
    <w:rsid w:val="007A672D"/>
    <w:rsid w:val="007B335C"/>
    <w:rsid w:val="007C7A97"/>
    <w:rsid w:val="00800F2D"/>
    <w:rsid w:val="00836E5D"/>
    <w:rsid w:val="008525B5"/>
    <w:rsid w:val="00863E3C"/>
    <w:rsid w:val="00866293"/>
    <w:rsid w:val="008670EC"/>
    <w:rsid w:val="008778B1"/>
    <w:rsid w:val="00892052"/>
    <w:rsid w:val="008A13DF"/>
    <w:rsid w:val="008A6962"/>
    <w:rsid w:val="00903042"/>
    <w:rsid w:val="0094205E"/>
    <w:rsid w:val="009448D8"/>
    <w:rsid w:val="00956190"/>
    <w:rsid w:val="009669CE"/>
    <w:rsid w:val="00996652"/>
    <w:rsid w:val="009A132F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B027E8"/>
    <w:rsid w:val="00B071E0"/>
    <w:rsid w:val="00B31F09"/>
    <w:rsid w:val="00B35E33"/>
    <w:rsid w:val="00B46EF7"/>
    <w:rsid w:val="00B92890"/>
    <w:rsid w:val="00B97497"/>
    <w:rsid w:val="00BA2455"/>
    <w:rsid w:val="00BB3AD0"/>
    <w:rsid w:val="00BF709F"/>
    <w:rsid w:val="00C13529"/>
    <w:rsid w:val="00C34D97"/>
    <w:rsid w:val="00C50FA3"/>
    <w:rsid w:val="00C573A2"/>
    <w:rsid w:val="00C643E9"/>
    <w:rsid w:val="00C975EA"/>
    <w:rsid w:val="00CA55B7"/>
    <w:rsid w:val="00CB51F6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90ED9"/>
    <w:rsid w:val="00DA308C"/>
    <w:rsid w:val="00DE71AE"/>
    <w:rsid w:val="00DF3715"/>
    <w:rsid w:val="00DF631E"/>
    <w:rsid w:val="00E00C99"/>
    <w:rsid w:val="00E17449"/>
    <w:rsid w:val="00E5291C"/>
    <w:rsid w:val="00E80E58"/>
    <w:rsid w:val="00E90B5E"/>
    <w:rsid w:val="00EA3E68"/>
    <w:rsid w:val="00EB282D"/>
    <w:rsid w:val="00ED16E0"/>
    <w:rsid w:val="00ED69D7"/>
    <w:rsid w:val="00EE4B04"/>
    <w:rsid w:val="00EE6C7D"/>
    <w:rsid w:val="00F02FE9"/>
    <w:rsid w:val="00F05539"/>
    <w:rsid w:val="00F21401"/>
    <w:rsid w:val="00F47EBB"/>
    <w:rsid w:val="00F57C8A"/>
    <w:rsid w:val="00F6678D"/>
    <w:rsid w:val="00F67669"/>
    <w:rsid w:val="00F771D0"/>
    <w:rsid w:val="00F7727D"/>
    <w:rsid w:val="00F847C6"/>
    <w:rsid w:val="00F86940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 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1791</Words>
  <Characters>10210</Characters>
  <Application>Microsoft Office Word</Application>
  <DocSecurity>4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11978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2014-09-23T08:32:00Z</cp:lastPrinted>
  <dcterms:created xsi:type="dcterms:W3CDTF">2014-11-11T11:24:00Z</dcterms:created>
  <dcterms:modified xsi:type="dcterms:W3CDTF">2014-11-11T11:24:00Z</dcterms:modified>
</cp:coreProperties>
</file>