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FC" w:rsidRDefault="00C41C70" w:rsidP="00E945FC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ПРИЛОЖЕНИЕ № 2</w:t>
      </w:r>
    </w:p>
    <w:p w:rsidR="00C41C70" w:rsidRPr="00C41C70" w:rsidRDefault="00C41C70" w:rsidP="00E945FC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К Порядку обоснования способа</w:t>
      </w:r>
    </w:p>
    <w:p w:rsidR="00C41C70" w:rsidRPr="00C41C70" w:rsidRDefault="00C41C70" w:rsidP="00F52758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определения поставщика (подрядчика, исполнителя)</w:t>
      </w:r>
    </w:p>
    <w:p w:rsidR="00C41C70" w:rsidRPr="00C41C70" w:rsidRDefault="00A91388" w:rsidP="00A913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C41C70" w:rsidRPr="00C41C70">
        <w:rPr>
          <w:sz w:val="28"/>
          <w:szCs w:val="28"/>
        </w:rPr>
        <w:t xml:space="preserve">для обеспечения муниципальных нужд </w:t>
      </w:r>
      <w:r>
        <w:rPr>
          <w:sz w:val="28"/>
          <w:szCs w:val="28"/>
        </w:rPr>
        <w:t>Ахтанизовского</w:t>
      </w:r>
    </w:p>
    <w:p w:rsidR="00C41C70" w:rsidRPr="00C41C70" w:rsidRDefault="00C41C70" w:rsidP="00F52758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сельского поселения Темрюкского района</w:t>
      </w:r>
    </w:p>
    <w:p w:rsidR="00C41C70" w:rsidRDefault="00C41C70" w:rsidP="00F52758">
      <w:pPr>
        <w:jc w:val="center"/>
        <w:rPr>
          <w:sz w:val="28"/>
          <w:szCs w:val="28"/>
        </w:rPr>
      </w:pPr>
    </w:p>
    <w:p w:rsidR="00C41C70" w:rsidRPr="00C41C70" w:rsidRDefault="00C41C70" w:rsidP="00D2286C">
      <w:pPr>
        <w:rPr>
          <w:sz w:val="28"/>
          <w:szCs w:val="28"/>
        </w:rPr>
      </w:pPr>
    </w:p>
    <w:p w:rsidR="00C41C70" w:rsidRPr="000401A1" w:rsidRDefault="00C41C70" w:rsidP="00F52758">
      <w:pPr>
        <w:jc w:val="center"/>
        <w:rPr>
          <w:b/>
          <w:sz w:val="28"/>
          <w:szCs w:val="28"/>
        </w:rPr>
      </w:pPr>
      <w:r w:rsidRPr="000401A1">
        <w:rPr>
          <w:b/>
          <w:sz w:val="28"/>
          <w:szCs w:val="28"/>
        </w:rPr>
        <w:t xml:space="preserve">Обоснование способа определения поставщика (подрядчика, исполнителя) для обеспечения муниципальных нужд </w:t>
      </w:r>
      <w:r w:rsidR="00966A16">
        <w:rPr>
          <w:b/>
          <w:sz w:val="28"/>
          <w:szCs w:val="28"/>
        </w:rPr>
        <w:t>Ахтанизовского</w:t>
      </w:r>
      <w:r w:rsidRPr="000401A1">
        <w:rPr>
          <w:b/>
          <w:sz w:val="28"/>
          <w:szCs w:val="28"/>
        </w:rPr>
        <w:t xml:space="preserve"> сельского поселения Темрюкского района</w:t>
      </w:r>
    </w:p>
    <w:p w:rsidR="00C41C70" w:rsidRPr="00C41C70" w:rsidRDefault="00C41C70" w:rsidP="00F52758">
      <w:pPr>
        <w:jc w:val="center"/>
        <w:rPr>
          <w:sz w:val="28"/>
          <w:szCs w:val="28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8"/>
        <w:gridCol w:w="2340"/>
        <w:gridCol w:w="1440"/>
        <w:gridCol w:w="1620"/>
        <w:gridCol w:w="1980"/>
        <w:gridCol w:w="1980"/>
      </w:tblGrid>
      <w:tr w:rsidR="00C41C70" w:rsidRPr="00C41C70" w:rsidTr="00F52758">
        <w:trPr>
          <w:tblHeader/>
        </w:trPr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Предмет контракта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Способ определения поставщика (подрядчика, исполнителя)</w:t>
            </w:r>
          </w:p>
        </w:tc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Условия применения</w:t>
            </w:r>
          </w:p>
        </w:tc>
      </w:tr>
      <w:tr w:rsidR="00C41C70" w:rsidRPr="00C41C70" w:rsidTr="00F52758">
        <w:trPr>
          <w:tblHeader/>
        </w:trPr>
        <w:tc>
          <w:tcPr>
            <w:tcW w:w="4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Цена контракта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Наличие в «Аукционном перечне»</w:t>
            </w:r>
            <w:r w:rsidRPr="00C41C70">
              <w:rPr>
                <w:sz w:val="28"/>
                <w:szCs w:val="28"/>
              </w:rPr>
              <w:footnoteReference w:id="2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Специальные</w:t>
            </w:r>
          </w:p>
          <w:p w:rsidR="00C41C70" w:rsidRPr="00C41C70" w:rsidRDefault="00C41C70" w:rsidP="00F52758">
            <w:pPr>
              <w:jc w:val="center"/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Условия</w:t>
            </w:r>
          </w:p>
        </w:tc>
      </w:tr>
      <w:tr w:rsidR="00C41C70" w:rsidRPr="00C41C70" w:rsidTr="00F52758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>Наименование предмета закупки:</w:t>
            </w:r>
          </w:p>
          <w:p w:rsidR="00C41C70" w:rsidRPr="00C41C70" w:rsidRDefault="00C41C70" w:rsidP="008E7431">
            <w:pPr>
              <w:rPr>
                <w:sz w:val="28"/>
                <w:szCs w:val="28"/>
              </w:rPr>
            </w:pPr>
            <w:r w:rsidRPr="00C41C70">
              <w:rPr>
                <w:sz w:val="28"/>
                <w:szCs w:val="28"/>
              </w:rPr>
              <w:t xml:space="preserve">Код ОКДП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70" w:rsidRPr="00C41C70" w:rsidRDefault="00C41C70" w:rsidP="008E7431">
            <w:pPr>
              <w:rPr>
                <w:sz w:val="28"/>
                <w:szCs w:val="28"/>
              </w:rPr>
            </w:pPr>
          </w:p>
        </w:tc>
      </w:tr>
    </w:tbl>
    <w:p w:rsidR="00C41C70" w:rsidRPr="00C41C70" w:rsidRDefault="00C41C70" w:rsidP="00C41C70">
      <w:pPr>
        <w:rPr>
          <w:sz w:val="28"/>
          <w:szCs w:val="28"/>
        </w:rPr>
      </w:pPr>
    </w:p>
    <w:p w:rsidR="00C41C70" w:rsidRPr="00C41C70" w:rsidRDefault="00C41C70" w:rsidP="00C41C70">
      <w:pPr>
        <w:rPr>
          <w:sz w:val="28"/>
          <w:szCs w:val="28"/>
        </w:rPr>
      </w:pPr>
      <w:r w:rsidRPr="00C41C70">
        <w:rPr>
          <w:sz w:val="28"/>
          <w:szCs w:val="28"/>
        </w:rPr>
        <w:t>Обоснование дополнительных требований к участникам закупки:</w:t>
      </w:r>
    </w:p>
    <w:p w:rsidR="00C41C70" w:rsidRPr="00C41C70" w:rsidRDefault="00C41C70" w:rsidP="00C41C70">
      <w:pPr>
        <w:rPr>
          <w:sz w:val="28"/>
          <w:szCs w:val="28"/>
        </w:rPr>
      </w:pPr>
      <w:r w:rsidRPr="00C41C7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F52758">
        <w:rPr>
          <w:sz w:val="28"/>
          <w:szCs w:val="28"/>
        </w:rPr>
        <w:t>______________________________________________________________________________________________________</w:t>
      </w:r>
    </w:p>
    <w:p w:rsidR="00C41C70" w:rsidRDefault="00C41C70" w:rsidP="00C41C70">
      <w:pPr>
        <w:rPr>
          <w:sz w:val="28"/>
          <w:szCs w:val="28"/>
        </w:rPr>
      </w:pPr>
    </w:p>
    <w:p w:rsidR="00F52758" w:rsidRDefault="00F52758" w:rsidP="00C41C70">
      <w:pPr>
        <w:rPr>
          <w:sz w:val="28"/>
          <w:szCs w:val="28"/>
        </w:rPr>
      </w:pPr>
    </w:p>
    <w:p w:rsidR="00F52758" w:rsidRDefault="00F52758" w:rsidP="00C41C70">
      <w:pPr>
        <w:rPr>
          <w:sz w:val="28"/>
          <w:szCs w:val="28"/>
        </w:rPr>
      </w:pPr>
    </w:p>
    <w:p w:rsidR="00C41C70" w:rsidRPr="00C41C70" w:rsidRDefault="00C41C70" w:rsidP="00C41C70">
      <w:pPr>
        <w:rPr>
          <w:sz w:val="28"/>
          <w:szCs w:val="28"/>
        </w:rPr>
      </w:pPr>
      <w:r w:rsidRPr="00C41C70">
        <w:rPr>
          <w:sz w:val="28"/>
          <w:szCs w:val="28"/>
        </w:rPr>
        <w:t xml:space="preserve">Начальник отдела                                                         </w:t>
      </w:r>
      <w:r w:rsidR="00F52758">
        <w:rPr>
          <w:sz w:val="28"/>
          <w:szCs w:val="28"/>
        </w:rPr>
        <w:t xml:space="preserve">                                                         </w:t>
      </w:r>
      <w:r w:rsidR="00966A16">
        <w:rPr>
          <w:sz w:val="28"/>
          <w:szCs w:val="28"/>
        </w:rPr>
        <w:t xml:space="preserve">                   </w:t>
      </w:r>
      <w:r w:rsidRPr="00C41C70">
        <w:rPr>
          <w:sz w:val="28"/>
          <w:szCs w:val="28"/>
        </w:rPr>
        <w:t xml:space="preserve"> </w:t>
      </w:r>
      <w:r w:rsidR="00966A16">
        <w:rPr>
          <w:sz w:val="28"/>
          <w:szCs w:val="28"/>
        </w:rPr>
        <w:t>А.В.Плотникова</w:t>
      </w:r>
    </w:p>
    <w:sectPr w:rsidR="00C41C70" w:rsidRPr="00C41C70" w:rsidSect="00D2286C">
      <w:pgSz w:w="15840" w:h="12240" w:orient="landscape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54A" w:rsidRDefault="00EB254A">
      <w:r>
        <w:separator/>
      </w:r>
    </w:p>
  </w:endnote>
  <w:endnote w:type="continuationSeparator" w:id="1">
    <w:p w:rsidR="00EB254A" w:rsidRDefault="00EB2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54A" w:rsidRDefault="00EB254A">
      <w:r>
        <w:separator/>
      </w:r>
    </w:p>
  </w:footnote>
  <w:footnote w:type="continuationSeparator" w:id="1">
    <w:p w:rsidR="00EB254A" w:rsidRDefault="00EB254A">
      <w:r>
        <w:continuationSeparator/>
      </w:r>
    </w:p>
  </w:footnote>
  <w:footnote w:id="2">
    <w:p w:rsidR="000C0C99" w:rsidRDefault="000C0C99" w:rsidP="00C41C70">
      <w:pPr>
        <w:pStyle w:val="a4"/>
      </w:pPr>
      <w:r>
        <w:rPr>
          <w:rStyle w:val="a5"/>
        </w:rPr>
        <w:footnoteRef/>
      </w:r>
      <w:r>
        <w:rPr>
          <w:rFonts w:ascii="Times New Roman" w:hAnsi="Times New Roman"/>
        </w:rPr>
        <w:t>Перечень продукции, закупки которой осуществляются путем проведения электронного аукциона, установленный Правительством Российской Федерации, либо в дополнительный перечень, установленный  высшим исполнительным органом государственной власти субъекта Российской Федерации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C70"/>
    <w:rsid w:val="000401A1"/>
    <w:rsid w:val="000C0C99"/>
    <w:rsid w:val="00470C1B"/>
    <w:rsid w:val="004B1CE9"/>
    <w:rsid w:val="00500C15"/>
    <w:rsid w:val="005B7718"/>
    <w:rsid w:val="00693980"/>
    <w:rsid w:val="008E7431"/>
    <w:rsid w:val="00966A16"/>
    <w:rsid w:val="00A91388"/>
    <w:rsid w:val="00C41C70"/>
    <w:rsid w:val="00C578C1"/>
    <w:rsid w:val="00D2097E"/>
    <w:rsid w:val="00D2286C"/>
    <w:rsid w:val="00E80F0A"/>
    <w:rsid w:val="00E945FC"/>
    <w:rsid w:val="00EB254A"/>
    <w:rsid w:val="00F5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C70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сноски Знак"/>
    <w:link w:val="a4"/>
    <w:semiHidden/>
    <w:locked/>
    <w:rsid w:val="00C41C70"/>
    <w:rPr>
      <w:rFonts w:ascii="Calibri" w:eastAsia="Calibri" w:hAnsi="Calibri"/>
      <w:lang w:val="ru-RU" w:eastAsia="en-US" w:bidi="ar-SA"/>
    </w:rPr>
  </w:style>
  <w:style w:type="paragraph" w:styleId="a4">
    <w:name w:val="footnote text"/>
    <w:basedOn w:val="a"/>
    <w:link w:val="a3"/>
    <w:semiHidden/>
    <w:rsid w:val="00C41C70"/>
    <w:rPr>
      <w:rFonts w:ascii="Calibri" w:eastAsia="Calibri" w:hAnsi="Calibri"/>
      <w:lang w:eastAsia="en-US"/>
    </w:rPr>
  </w:style>
  <w:style w:type="character" w:styleId="a5">
    <w:name w:val="footnote reference"/>
    <w:semiHidden/>
    <w:rsid w:val="00C41C7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экономист</dc:creator>
  <cp:keywords/>
  <dc:description/>
  <cp:lastModifiedBy>арл</cp:lastModifiedBy>
  <cp:revision>2</cp:revision>
  <dcterms:created xsi:type="dcterms:W3CDTF">2015-03-25T13:44:00Z</dcterms:created>
  <dcterms:modified xsi:type="dcterms:W3CDTF">2015-03-25T13:44:00Z</dcterms:modified>
</cp:coreProperties>
</file>