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C06" w:rsidRDefault="000001F3" w:rsidP="00E30C06">
      <w:pPr>
        <w:ind w:left="-180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66750" cy="8191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0C06" w:rsidRDefault="00E30C06" w:rsidP="00E30C06">
      <w:pPr>
        <w:jc w:val="center"/>
        <w:rPr>
          <w:b/>
          <w:bCs/>
          <w:sz w:val="28"/>
          <w:szCs w:val="28"/>
        </w:rPr>
      </w:pPr>
    </w:p>
    <w:p w:rsidR="00E30C06" w:rsidRPr="00E05AE3" w:rsidRDefault="00E30C06" w:rsidP="00E30C0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</w:t>
      </w:r>
      <w:r w:rsidRPr="00B03A91">
        <w:rPr>
          <w:b/>
          <w:bCs/>
          <w:sz w:val="28"/>
          <w:szCs w:val="28"/>
        </w:rPr>
        <w:t>Я</w:t>
      </w:r>
      <w:r w:rsidRPr="00E05AE3">
        <w:rPr>
          <w:b/>
          <w:bCs/>
          <w:sz w:val="28"/>
          <w:szCs w:val="28"/>
        </w:rPr>
        <w:t xml:space="preserve"> АХТАНИЗОВСКОГО СЕЛЬСКОГО ПОСЕЛЕНИЯ</w:t>
      </w:r>
    </w:p>
    <w:p w:rsidR="00E30C06" w:rsidRPr="00E05AE3" w:rsidRDefault="00E30C06" w:rsidP="00E30C06">
      <w:pPr>
        <w:jc w:val="center"/>
        <w:rPr>
          <w:b/>
          <w:bCs/>
          <w:sz w:val="28"/>
          <w:szCs w:val="28"/>
        </w:rPr>
      </w:pPr>
      <w:r w:rsidRPr="00E05AE3">
        <w:rPr>
          <w:b/>
          <w:bCs/>
          <w:sz w:val="28"/>
          <w:szCs w:val="28"/>
        </w:rPr>
        <w:t>ТЕМРЮКСКОГО РАЙОНА</w:t>
      </w:r>
    </w:p>
    <w:p w:rsidR="00E30C06" w:rsidRPr="00FC1251" w:rsidRDefault="00E30C06" w:rsidP="00E30C06">
      <w:pPr>
        <w:jc w:val="center"/>
        <w:rPr>
          <w:b/>
          <w:bCs/>
          <w:sz w:val="28"/>
          <w:szCs w:val="28"/>
        </w:rPr>
      </w:pPr>
    </w:p>
    <w:p w:rsidR="00E30C06" w:rsidRPr="00FC1251" w:rsidRDefault="00E30C06" w:rsidP="00E30C06">
      <w:pPr>
        <w:jc w:val="center"/>
        <w:rPr>
          <w:b/>
          <w:bCs/>
          <w:sz w:val="28"/>
          <w:szCs w:val="28"/>
        </w:rPr>
      </w:pPr>
      <w:r w:rsidRPr="00FC1251">
        <w:rPr>
          <w:b/>
          <w:bCs/>
          <w:sz w:val="28"/>
          <w:szCs w:val="28"/>
        </w:rPr>
        <w:t>ПОСТАНОВЛЕНИЕ</w:t>
      </w:r>
    </w:p>
    <w:p w:rsidR="00E30C06" w:rsidRPr="00C52852" w:rsidRDefault="00E30C06" w:rsidP="00E30C06">
      <w:pPr>
        <w:jc w:val="center"/>
      </w:pPr>
    </w:p>
    <w:p w:rsidR="00E30C06" w:rsidRDefault="00827111" w:rsidP="00E30C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11896">
        <w:rPr>
          <w:sz w:val="28"/>
          <w:szCs w:val="28"/>
        </w:rPr>
        <w:t>31.08.2015г.</w:t>
      </w:r>
      <w:r w:rsidR="00F01CD0">
        <w:rPr>
          <w:sz w:val="28"/>
          <w:szCs w:val="28"/>
        </w:rPr>
        <w:t xml:space="preserve">                                                                                </w:t>
      </w:r>
      <w:r w:rsidR="00B11896">
        <w:rPr>
          <w:sz w:val="28"/>
          <w:szCs w:val="28"/>
        </w:rPr>
        <w:t xml:space="preserve">            </w:t>
      </w:r>
      <w:r w:rsidR="00F01C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B11896">
        <w:rPr>
          <w:sz w:val="28"/>
          <w:szCs w:val="28"/>
        </w:rPr>
        <w:t>346</w:t>
      </w:r>
    </w:p>
    <w:p w:rsidR="00E30C06" w:rsidRPr="00C76915" w:rsidRDefault="00E30C06" w:rsidP="00E30C06">
      <w:pPr>
        <w:jc w:val="both"/>
        <w:rPr>
          <w:sz w:val="16"/>
          <w:szCs w:val="16"/>
        </w:rPr>
      </w:pPr>
    </w:p>
    <w:p w:rsidR="00E30C06" w:rsidRPr="004F6264" w:rsidRDefault="00E30C06" w:rsidP="00E30C06">
      <w:pPr>
        <w:jc w:val="center"/>
        <w:rPr>
          <w:sz w:val="28"/>
          <w:szCs w:val="28"/>
        </w:rPr>
      </w:pPr>
      <w:r>
        <w:rPr>
          <w:sz w:val="28"/>
          <w:szCs w:val="28"/>
        </w:rPr>
        <w:t>ст-</w:t>
      </w:r>
      <w:r w:rsidRPr="004F6264">
        <w:rPr>
          <w:sz w:val="28"/>
          <w:szCs w:val="28"/>
        </w:rPr>
        <w:t>ца Ахтанизовская</w:t>
      </w:r>
    </w:p>
    <w:p w:rsidR="00E30C06" w:rsidRDefault="00E30C06" w:rsidP="00E30C06">
      <w:pPr>
        <w:jc w:val="center"/>
        <w:rPr>
          <w:sz w:val="28"/>
          <w:szCs w:val="28"/>
        </w:rPr>
      </w:pPr>
    </w:p>
    <w:p w:rsidR="00E30C06" w:rsidRPr="00B14B79" w:rsidRDefault="00E30C06" w:rsidP="00E30C06">
      <w:pPr>
        <w:jc w:val="center"/>
        <w:rPr>
          <w:sz w:val="28"/>
          <w:szCs w:val="28"/>
        </w:rPr>
      </w:pPr>
    </w:p>
    <w:p w:rsidR="0079540E" w:rsidRPr="00C624A5" w:rsidRDefault="0079540E" w:rsidP="0079540E">
      <w:pPr>
        <w:pStyle w:val="ConsPlusTitle"/>
        <w:widowControl/>
        <w:contextualSpacing/>
        <w:jc w:val="center"/>
        <w:rPr>
          <w:sz w:val="28"/>
          <w:szCs w:val="28"/>
        </w:rPr>
      </w:pPr>
      <w:r w:rsidRPr="00C624A5">
        <w:rPr>
          <w:sz w:val="28"/>
          <w:szCs w:val="28"/>
        </w:rPr>
        <w:t xml:space="preserve">Об определении случаев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 </w:t>
      </w:r>
      <w:r>
        <w:rPr>
          <w:sz w:val="28"/>
          <w:szCs w:val="28"/>
        </w:rPr>
        <w:t>Ахтанизовского</w:t>
      </w:r>
      <w:r w:rsidRPr="00C624A5">
        <w:rPr>
          <w:sz w:val="28"/>
          <w:szCs w:val="28"/>
        </w:rPr>
        <w:t xml:space="preserve"> сельского поселения Темрюкского района</w:t>
      </w:r>
    </w:p>
    <w:p w:rsidR="00260B9B" w:rsidRDefault="00260B9B" w:rsidP="00E30C06">
      <w:pPr>
        <w:rPr>
          <w:sz w:val="28"/>
          <w:szCs w:val="28"/>
        </w:rPr>
      </w:pPr>
    </w:p>
    <w:p w:rsidR="00252D9F" w:rsidRPr="00B14B79" w:rsidRDefault="00252D9F" w:rsidP="00E30C06">
      <w:pPr>
        <w:rPr>
          <w:sz w:val="28"/>
          <w:szCs w:val="28"/>
        </w:rPr>
      </w:pPr>
    </w:p>
    <w:p w:rsidR="00F01CD0" w:rsidRPr="00902020" w:rsidRDefault="00F01CD0" w:rsidP="00F01CD0">
      <w:pPr>
        <w:ind w:firstLine="851"/>
        <w:jc w:val="both"/>
        <w:rPr>
          <w:sz w:val="28"/>
          <w:szCs w:val="28"/>
        </w:rPr>
      </w:pPr>
      <w:r w:rsidRPr="00902020">
        <w:rPr>
          <w:sz w:val="28"/>
          <w:szCs w:val="28"/>
        </w:rPr>
        <w:t>В соответствии со статьей 35 Федерального закона от 5 апреля 2013 года № 44-</w:t>
      </w:r>
      <w:r>
        <w:rPr>
          <w:sz w:val="28"/>
          <w:szCs w:val="28"/>
        </w:rPr>
        <w:t>Ф</w:t>
      </w:r>
      <w:r w:rsidRPr="00902020">
        <w:rPr>
          <w:sz w:val="28"/>
          <w:szCs w:val="28"/>
        </w:rPr>
        <w:t>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20 сентября 2014 года № 963 «Об осуществлении банковского сопровождения контрактов»</w:t>
      </w:r>
      <w:r>
        <w:rPr>
          <w:sz w:val="28"/>
          <w:szCs w:val="28"/>
        </w:rPr>
        <w:t>,</w:t>
      </w:r>
      <w:r w:rsidRPr="00902020">
        <w:rPr>
          <w:sz w:val="28"/>
          <w:szCs w:val="28"/>
        </w:rPr>
        <w:t xml:space="preserve"> п о с т а н о в л я ю:</w:t>
      </w:r>
    </w:p>
    <w:p w:rsidR="00F01CD0" w:rsidRPr="00902020" w:rsidRDefault="0079540E" w:rsidP="00F01CD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624A5">
        <w:rPr>
          <w:sz w:val="28"/>
          <w:szCs w:val="28"/>
        </w:rPr>
        <w:t xml:space="preserve">1. </w:t>
      </w:r>
      <w:r w:rsidR="00F01CD0" w:rsidRPr="00902020">
        <w:rPr>
          <w:sz w:val="28"/>
          <w:szCs w:val="28"/>
        </w:rPr>
        <w:t>Заказчикам, при осуществлении закупок товаров, работ</w:t>
      </w:r>
      <w:r w:rsidR="00F01CD0">
        <w:rPr>
          <w:sz w:val="28"/>
          <w:szCs w:val="28"/>
        </w:rPr>
        <w:t xml:space="preserve">, </w:t>
      </w:r>
      <w:r w:rsidR="00F01CD0" w:rsidRPr="00902020">
        <w:rPr>
          <w:sz w:val="28"/>
          <w:szCs w:val="28"/>
        </w:rPr>
        <w:t xml:space="preserve">услуг для обеспечения муниципальных нужд </w:t>
      </w:r>
      <w:r w:rsidR="00F01CD0">
        <w:rPr>
          <w:sz w:val="28"/>
          <w:szCs w:val="28"/>
        </w:rPr>
        <w:t>Ахтанизовского</w:t>
      </w:r>
      <w:r w:rsidR="00F01CD0" w:rsidRPr="00902020">
        <w:rPr>
          <w:sz w:val="28"/>
          <w:szCs w:val="28"/>
        </w:rPr>
        <w:t xml:space="preserve"> сельского поселения Темрюкского района включать в контракт в соответствии с частью 26 статьи 34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если начальная (максимальная) цена контракта (цена контракта с единственным поставщиком (подрядчиком, исполнителем) составляет:</w:t>
      </w:r>
    </w:p>
    <w:p w:rsidR="00F01CD0" w:rsidRPr="00902020" w:rsidRDefault="00F01CD0" w:rsidP="00F01CD0">
      <w:pPr>
        <w:ind w:firstLine="851"/>
        <w:jc w:val="both"/>
        <w:rPr>
          <w:sz w:val="28"/>
          <w:szCs w:val="28"/>
        </w:rPr>
      </w:pPr>
      <w:r w:rsidRPr="00902020">
        <w:rPr>
          <w:sz w:val="28"/>
          <w:szCs w:val="28"/>
        </w:rPr>
        <w:t>1) не менее 200 млн. рублей, - условие о банковском сопровождении контракта, заключающееся в проведении банком, привлеченным поставщиком (подрядчиком, исполнителем) или заказчиком, мониторинга расчетов в рамках исполнения контракта;</w:t>
      </w:r>
    </w:p>
    <w:p w:rsidR="00F01CD0" w:rsidRPr="00902020" w:rsidRDefault="00F01CD0" w:rsidP="00F01CD0">
      <w:pPr>
        <w:ind w:firstLine="851"/>
        <w:jc w:val="both"/>
        <w:rPr>
          <w:sz w:val="28"/>
          <w:szCs w:val="28"/>
        </w:rPr>
      </w:pPr>
      <w:r w:rsidRPr="00902020">
        <w:rPr>
          <w:sz w:val="28"/>
          <w:szCs w:val="28"/>
        </w:rPr>
        <w:t>2) не менее 5 млрд.</w:t>
      </w:r>
      <w:r>
        <w:rPr>
          <w:sz w:val="28"/>
          <w:szCs w:val="28"/>
        </w:rPr>
        <w:t xml:space="preserve"> </w:t>
      </w:r>
      <w:r w:rsidRPr="00902020">
        <w:rPr>
          <w:sz w:val="28"/>
          <w:szCs w:val="28"/>
        </w:rPr>
        <w:t>рублей, - условие, предусматривающее привлечение поставщиком (подрядчиком, исполнителем) или заказчиком банка в рамках расширенного банковского сопровождения.</w:t>
      </w:r>
    </w:p>
    <w:p w:rsidR="00F01CD0" w:rsidRPr="00902020" w:rsidRDefault="0079540E" w:rsidP="00F01CD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624A5">
        <w:rPr>
          <w:sz w:val="28"/>
          <w:szCs w:val="28"/>
        </w:rPr>
        <w:t xml:space="preserve">2. </w:t>
      </w:r>
      <w:r w:rsidR="00F01CD0" w:rsidRPr="00902020">
        <w:rPr>
          <w:sz w:val="28"/>
          <w:szCs w:val="28"/>
        </w:rPr>
        <w:t xml:space="preserve">Постановление администрации </w:t>
      </w:r>
      <w:r w:rsidR="00F01CD0">
        <w:rPr>
          <w:sz w:val="28"/>
          <w:szCs w:val="28"/>
        </w:rPr>
        <w:t>Ахтанизовского</w:t>
      </w:r>
      <w:r w:rsidR="00F01CD0" w:rsidRPr="00902020">
        <w:rPr>
          <w:sz w:val="28"/>
          <w:szCs w:val="28"/>
        </w:rPr>
        <w:t xml:space="preserve"> сельского поселения Темрюкского района от </w:t>
      </w:r>
      <w:r w:rsidR="00F01CD0">
        <w:rPr>
          <w:sz w:val="28"/>
          <w:szCs w:val="28"/>
        </w:rPr>
        <w:t>19 марта  2015</w:t>
      </w:r>
      <w:r w:rsidR="00F01CD0" w:rsidRPr="00902020">
        <w:rPr>
          <w:sz w:val="28"/>
          <w:szCs w:val="28"/>
        </w:rPr>
        <w:t xml:space="preserve"> года № </w:t>
      </w:r>
      <w:r w:rsidR="00F01CD0">
        <w:rPr>
          <w:sz w:val="28"/>
          <w:szCs w:val="28"/>
        </w:rPr>
        <w:t>71</w:t>
      </w:r>
      <w:r w:rsidR="00F01CD0" w:rsidRPr="00902020">
        <w:rPr>
          <w:sz w:val="28"/>
          <w:szCs w:val="28"/>
        </w:rPr>
        <w:t xml:space="preserve"> «Об определении случаев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 </w:t>
      </w:r>
      <w:r w:rsidR="00F01CD0">
        <w:rPr>
          <w:sz w:val="28"/>
          <w:szCs w:val="28"/>
        </w:rPr>
        <w:t>Ахтанизовского</w:t>
      </w:r>
      <w:r w:rsidR="00F01CD0" w:rsidRPr="00902020">
        <w:rPr>
          <w:sz w:val="28"/>
          <w:szCs w:val="28"/>
        </w:rPr>
        <w:t xml:space="preserve"> сельского поселения Темрюкского района» признать утратившим силу. </w:t>
      </w:r>
    </w:p>
    <w:p w:rsidR="00E441D6" w:rsidRPr="00AE04D7" w:rsidRDefault="00822B73" w:rsidP="00F01CD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79540E">
        <w:rPr>
          <w:sz w:val="28"/>
          <w:szCs w:val="28"/>
        </w:rPr>
        <w:t>3</w:t>
      </w:r>
      <w:r w:rsidR="00AE04D7">
        <w:rPr>
          <w:sz w:val="28"/>
          <w:szCs w:val="28"/>
        </w:rPr>
        <w:t>.</w:t>
      </w:r>
      <w:r w:rsidR="00E441D6" w:rsidRPr="00AE04D7">
        <w:rPr>
          <w:sz w:val="28"/>
          <w:szCs w:val="28"/>
        </w:rPr>
        <w:t>Общему отделу (</w:t>
      </w:r>
      <w:r w:rsidR="0068166A">
        <w:rPr>
          <w:sz w:val="28"/>
          <w:szCs w:val="28"/>
        </w:rPr>
        <w:t>Педанова</w:t>
      </w:r>
      <w:r w:rsidR="00E441D6" w:rsidRPr="00AE04D7">
        <w:rPr>
          <w:sz w:val="28"/>
          <w:szCs w:val="28"/>
        </w:rPr>
        <w:t xml:space="preserve">) разместить настоящее постановление на официальном сайте </w:t>
      </w:r>
      <w:r w:rsidR="0068166A">
        <w:rPr>
          <w:sz w:val="28"/>
          <w:szCs w:val="28"/>
        </w:rPr>
        <w:t>Ахтанизовского</w:t>
      </w:r>
      <w:r w:rsidR="00E441D6" w:rsidRPr="00AE04D7">
        <w:rPr>
          <w:sz w:val="28"/>
          <w:szCs w:val="28"/>
        </w:rPr>
        <w:t xml:space="preserve"> сельского поселения Темрюкского района в информационно – телекоммуникационной сети «Интернет».</w:t>
      </w:r>
    </w:p>
    <w:p w:rsidR="00AE04D7" w:rsidRDefault="0079540E" w:rsidP="00A82F06">
      <w:pPr>
        <w:tabs>
          <w:tab w:val="left" w:pos="0"/>
          <w:tab w:val="left" w:pos="900"/>
        </w:tabs>
        <w:jc w:val="both"/>
        <w:rPr>
          <w:sz w:val="28"/>
          <w:szCs w:val="28"/>
        </w:rPr>
      </w:pPr>
      <w:bookmarkStart w:id="0" w:name="sub_4"/>
      <w:r>
        <w:rPr>
          <w:sz w:val="28"/>
          <w:szCs w:val="28"/>
        </w:rPr>
        <w:tab/>
        <w:t>4</w:t>
      </w:r>
      <w:r w:rsidR="00AE04D7">
        <w:rPr>
          <w:sz w:val="28"/>
          <w:szCs w:val="28"/>
        </w:rPr>
        <w:t>.</w:t>
      </w:r>
      <w:r w:rsidR="00E441D6" w:rsidRPr="00AE04D7">
        <w:rPr>
          <w:sz w:val="28"/>
          <w:szCs w:val="28"/>
        </w:rPr>
        <w:t xml:space="preserve">Контроль  за выполнением настоящего постановления  возложить на начальника </w:t>
      </w:r>
      <w:r w:rsidR="00B95761">
        <w:rPr>
          <w:sz w:val="28"/>
          <w:szCs w:val="28"/>
        </w:rPr>
        <w:t>отдела финансов и экономического развития</w:t>
      </w:r>
      <w:r w:rsidR="00E441D6" w:rsidRPr="00AE04D7">
        <w:rPr>
          <w:sz w:val="28"/>
          <w:szCs w:val="28"/>
        </w:rPr>
        <w:t xml:space="preserve"> </w:t>
      </w:r>
      <w:r w:rsidR="0068166A">
        <w:rPr>
          <w:sz w:val="28"/>
          <w:szCs w:val="28"/>
        </w:rPr>
        <w:t>А.В.Плотникову</w:t>
      </w:r>
      <w:r w:rsidR="00E441D6" w:rsidRPr="00AE04D7">
        <w:rPr>
          <w:sz w:val="28"/>
          <w:szCs w:val="28"/>
        </w:rPr>
        <w:t>.</w:t>
      </w:r>
    </w:p>
    <w:p w:rsidR="00F01CD0" w:rsidRPr="00902020" w:rsidRDefault="00822B73" w:rsidP="00F01CD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9540E">
        <w:rPr>
          <w:sz w:val="28"/>
          <w:szCs w:val="28"/>
        </w:rPr>
        <w:t>5</w:t>
      </w:r>
      <w:r w:rsidR="00AE04D7">
        <w:rPr>
          <w:sz w:val="28"/>
          <w:szCs w:val="28"/>
        </w:rPr>
        <w:t>.</w:t>
      </w:r>
      <w:bookmarkEnd w:id="0"/>
      <w:r w:rsidR="00F01CD0" w:rsidRPr="00F01CD0">
        <w:rPr>
          <w:sz w:val="28"/>
          <w:szCs w:val="28"/>
        </w:rPr>
        <w:t xml:space="preserve"> </w:t>
      </w:r>
      <w:r w:rsidR="00F01CD0" w:rsidRPr="00902020">
        <w:rPr>
          <w:sz w:val="28"/>
          <w:szCs w:val="28"/>
        </w:rPr>
        <w:t>Постановление</w:t>
      </w:r>
      <w:r w:rsidR="00F01CD0">
        <w:rPr>
          <w:sz w:val="28"/>
          <w:szCs w:val="28"/>
        </w:rPr>
        <w:t xml:space="preserve"> «</w:t>
      </w:r>
      <w:r w:rsidR="00F01CD0" w:rsidRPr="007447F8">
        <w:rPr>
          <w:sz w:val="28"/>
          <w:szCs w:val="28"/>
        </w:rPr>
        <w:t xml:space="preserve">Об определении случаев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 </w:t>
      </w:r>
      <w:r w:rsidR="00F01CD0">
        <w:rPr>
          <w:sz w:val="28"/>
          <w:szCs w:val="28"/>
        </w:rPr>
        <w:t xml:space="preserve">Ахтанизовского </w:t>
      </w:r>
      <w:r w:rsidR="00F01CD0" w:rsidRPr="007447F8">
        <w:rPr>
          <w:sz w:val="28"/>
          <w:szCs w:val="28"/>
        </w:rPr>
        <w:t>сельского поселения Темрюкского района</w:t>
      </w:r>
      <w:r w:rsidR="00F01CD0">
        <w:rPr>
          <w:sz w:val="28"/>
          <w:szCs w:val="28"/>
        </w:rPr>
        <w:t xml:space="preserve">» </w:t>
      </w:r>
      <w:r w:rsidR="00F01CD0" w:rsidRPr="00902020">
        <w:rPr>
          <w:sz w:val="28"/>
          <w:szCs w:val="28"/>
        </w:rPr>
        <w:t xml:space="preserve">вступает в силу со дня его обнародования.   </w:t>
      </w:r>
    </w:p>
    <w:p w:rsidR="005D6A73" w:rsidRDefault="005D6A73" w:rsidP="00F01CD0">
      <w:pPr>
        <w:tabs>
          <w:tab w:val="left" w:pos="0"/>
          <w:tab w:val="left" w:pos="900"/>
        </w:tabs>
        <w:jc w:val="both"/>
        <w:rPr>
          <w:color w:val="FF0000"/>
        </w:rPr>
      </w:pPr>
    </w:p>
    <w:p w:rsidR="005D6A73" w:rsidRDefault="00F01CD0" w:rsidP="005D6A73">
      <w:pPr>
        <w:jc w:val="both"/>
        <w:rPr>
          <w:color w:val="FF0000"/>
        </w:rPr>
      </w:pPr>
      <w:r>
        <w:rPr>
          <w:color w:val="FF0000"/>
        </w:rPr>
        <w:t xml:space="preserve"> </w:t>
      </w:r>
    </w:p>
    <w:p w:rsidR="00F01CD0" w:rsidRDefault="00F01CD0" w:rsidP="005D6A73">
      <w:pPr>
        <w:jc w:val="both"/>
        <w:rPr>
          <w:color w:val="FF0000"/>
        </w:rPr>
      </w:pPr>
    </w:p>
    <w:p w:rsidR="00D512BE" w:rsidRDefault="00D512BE" w:rsidP="00D512BE">
      <w:pPr>
        <w:spacing w:line="273" w:lineRule="atLeast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</w:p>
    <w:p w:rsidR="00D512BE" w:rsidRPr="008B6677" w:rsidRDefault="00D512BE" w:rsidP="00D512BE">
      <w:pPr>
        <w:spacing w:line="273" w:lineRule="atLeast"/>
        <w:jc w:val="both"/>
        <w:textAlignment w:val="top"/>
        <w:rPr>
          <w:rFonts w:ascii="inherit" w:hAnsi="inherit" w:cs="Helvetica"/>
          <w:color w:val="555555"/>
          <w:sz w:val="20"/>
          <w:szCs w:val="20"/>
          <w:lang w:eastAsia="ru-RU"/>
        </w:rPr>
      </w:pPr>
      <w:r>
        <w:rPr>
          <w:sz w:val="28"/>
          <w:szCs w:val="28"/>
        </w:rPr>
        <w:t>главы Ахтанизовского сельского</w:t>
      </w:r>
    </w:p>
    <w:p w:rsidR="00D512BE" w:rsidRPr="00F70BF3" w:rsidRDefault="00D512BE" w:rsidP="00D512BE">
      <w:pPr>
        <w:jc w:val="both"/>
        <w:rPr>
          <w:sz w:val="28"/>
          <w:szCs w:val="28"/>
        </w:rPr>
      </w:pPr>
      <w:r>
        <w:rPr>
          <w:sz w:val="28"/>
          <w:szCs w:val="28"/>
        </w:rPr>
        <w:t>поселения Темрюкского района                                                            С.В.Тихая</w:t>
      </w:r>
    </w:p>
    <w:p w:rsidR="007E5BC5" w:rsidRDefault="007E5BC5" w:rsidP="00D512BE">
      <w:pPr>
        <w:jc w:val="both"/>
      </w:pPr>
    </w:p>
    <w:sectPr w:rsidR="007E5BC5" w:rsidSect="00260B9B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7BC1" w:rsidRDefault="003A7BC1" w:rsidP="00260B9B">
      <w:r>
        <w:separator/>
      </w:r>
    </w:p>
  </w:endnote>
  <w:endnote w:type="continuationSeparator" w:id="1">
    <w:p w:rsidR="003A7BC1" w:rsidRDefault="003A7BC1" w:rsidP="00260B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7BC1" w:rsidRDefault="003A7BC1" w:rsidP="00260B9B">
      <w:r>
        <w:separator/>
      </w:r>
    </w:p>
  </w:footnote>
  <w:footnote w:type="continuationSeparator" w:id="1">
    <w:p w:rsidR="003A7BC1" w:rsidRDefault="003A7BC1" w:rsidP="00260B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B9B" w:rsidRDefault="00F322AA" w:rsidP="00260B9B">
    <w:pPr>
      <w:pStyle w:val="a3"/>
      <w:jc w:val="center"/>
    </w:pPr>
    <w:fldSimple w:instr=" PAGE   \* MERGEFORMAT ">
      <w:r w:rsidR="00B11896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7A4A37"/>
    <w:multiLevelType w:val="hybridMultilevel"/>
    <w:tmpl w:val="3A60F560"/>
    <w:lvl w:ilvl="0" w:tplc="6F56AA48">
      <w:start w:val="1"/>
      <w:numFmt w:val="decimal"/>
      <w:lvlText w:val="%1."/>
      <w:lvlJc w:val="left"/>
      <w:pPr>
        <w:ind w:left="154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0C06"/>
    <w:rsid w:val="000001F3"/>
    <w:rsid w:val="000159CC"/>
    <w:rsid w:val="00024F33"/>
    <w:rsid w:val="000366A2"/>
    <w:rsid w:val="00056216"/>
    <w:rsid w:val="00061F93"/>
    <w:rsid w:val="00075A1E"/>
    <w:rsid w:val="00077434"/>
    <w:rsid w:val="000D3690"/>
    <w:rsid w:val="001402D6"/>
    <w:rsid w:val="001445F4"/>
    <w:rsid w:val="00180C84"/>
    <w:rsid w:val="002009A2"/>
    <w:rsid w:val="002277E0"/>
    <w:rsid w:val="00252BA0"/>
    <w:rsid w:val="00252D9F"/>
    <w:rsid w:val="00256523"/>
    <w:rsid w:val="00260B9B"/>
    <w:rsid w:val="00262A8D"/>
    <w:rsid w:val="00263F63"/>
    <w:rsid w:val="00277549"/>
    <w:rsid w:val="00281A25"/>
    <w:rsid w:val="00297AAF"/>
    <w:rsid w:val="002D103E"/>
    <w:rsid w:val="002D5FBD"/>
    <w:rsid w:val="002E7B57"/>
    <w:rsid w:val="002F5EC4"/>
    <w:rsid w:val="00363E83"/>
    <w:rsid w:val="0039335D"/>
    <w:rsid w:val="003A0858"/>
    <w:rsid w:val="003A7BC1"/>
    <w:rsid w:val="003D2C2D"/>
    <w:rsid w:val="003F63D0"/>
    <w:rsid w:val="0040735C"/>
    <w:rsid w:val="00416026"/>
    <w:rsid w:val="00422421"/>
    <w:rsid w:val="0043164E"/>
    <w:rsid w:val="004447BC"/>
    <w:rsid w:val="00482A8E"/>
    <w:rsid w:val="00525385"/>
    <w:rsid w:val="00561565"/>
    <w:rsid w:val="005B5575"/>
    <w:rsid w:val="005C3D51"/>
    <w:rsid w:val="005D3C3B"/>
    <w:rsid w:val="005D6A73"/>
    <w:rsid w:val="005E02C0"/>
    <w:rsid w:val="005F03C2"/>
    <w:rsid w:val="0063570B"/>
    <w:rsid w:val="006541E9"/>
    <w:rsid w:val="00657937"/>
    <w:rsid w:val="00666711"/>
    <w:rsid w:val="006713E5"/>
    <w:rsid w:val="0068166A"/>
    <w:rsid w:val="006C1EC9"/>
    <w:rsid w:val="006C59B6"/>
    <w:rsid w:val="007468B7"/>
    <w:rsid w:val="00753CFB"/>
    <w:rsid w:val="0079540E"/>
    <w:rsid w:val="007A0EC7"/>
    <w:rsid w:val="007A72EC"/>
    <w:rsid w:val="007B72F7"/>
    <w:rsid w:val="007E01D3"/>
    <w:rsid w:val="007E0DDD"/>
    <w:rsid w:val="007E5BC5"/>
    <w:rsid w:val="00822B73"/>
    <w:rsid w:val="00827111"/>
    <w:rsid w:val="00860055"/>
    <w:rsid w:val="008A1829"/>
    <w:rsid w:val="008A732E"/>
    <w:rsid w:val="008C1ABA"/>
    <w:rsid w:val="008D4FA1"/>
    <w:rsid w:val="008E3294"/>
    <w:rsid w:val="00976190"/>
    <w:rsid w:val="009A7D22"/>
    <w:rsid w:val="009B68A4"/>
    <w:rsid w:val="009B756C"/>
    <w:rsid w:val="009D4A7C"/>
    <w:rsid w:val="009D65D5"/>
    <w:rsid w:val="009D7DD9"/>
    <w:rsid w:val="00A20858"/>
    <w:rsid w:val="00A82F06"/>
    <w:rsid w:val="00A85A88"/>
    <w:rsid w:val="00A96AE7"/>
    <w:rsid w:val="00AE04D7"/>
    <w:rsid w:val="00B11896"/>
    <w:rsid w:val="00B24741"/>
    <w:rsid w:val="00B319DC"/>
    <w:rsid w:val="00B33BFF"/>
    <w:rsid w:val="00B34447"/>
    <w:rsid w:val="00B95761"/>
    <w:rsid w:val="00BD0364"/>
    <w:rsid w:val="00BD44E8"/>
    <w:rsid w:val="00C11473"/>
    <w:rsid w:val="00C37275"/>
    <w:rsid w:val="00C61DA1"/>
    <w:rsid w:val="00CA4544"/>
    <w:rsid w:val="00CB4C2D"/>
    <w:rsid w:val="00CC061D"/>
    <w:rsid w:val="00CC2CA9"/>
    <w:rsid w:val="00D036C3"/>
    <w:rsid w:val="00D36998"/>
    <w:rsid w:val="00D512BE"/>
    <w:rsid w:val="00DE6609"/>
    <w:rsid w:val="00E30C06"/>
    <w:rsid w:val="00E342C2"/>
    <w:rsid w:val="00E441D6"/>
    <w:rsid w:val="00E61E32"/>
    <w:rsid w:val="00E62B8D"/>
    <w:rsid w:val="00ED0BE4"/>
    <w:rsid w:val="00F01CD0"/>
    <w:rsid w:val="00F322AA"/>
    <w:rsid w:val="00F41AEB"/>
    <w:rsid w:val="00F425EF"/>
    <w:rsid w:val="00F47AB2"/>
    <w:rsid w:val="00F65EFC"/>
    <w:rsid w:val="00F73B27"/>
    <w:rsid w:val="00F83A0F"/>
    <w:rsid w:val="00F91450"/>
    <w:rsid w:val="00FF7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0C06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60B9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60B9B"/>
    <w:rPr>
      <w:sz w:val="24"/>
      <w:szCs w:val="24"/>
      <w:lang w:eastAsia="ar-SA"/>
    </w:rPr>
  </w:style>
  <w:style w:type="paragraph" w:styleId="a5">
    <w:name w:val="footer"/>
    <w:basedOn w:val="a"/>
    <w:link w:val="a6"/>
    <w:rsid w:val="00260B9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60B9B"/>
    <w:rPr>
      <w:sz w:val="24"/>
      <w:szCs w:val="24"/>
      <w:lang w:eastAsia="ar-SA"/>
    </w:rPr>
  </w:style>
  <w:style w:type="paragraph" w:styleId="a7">
    <w:name w:val="Balloon Text"/>
    <w:basedOn w:val="a"/>
    <w:link w:val="a8"/>
    <w:rsid w:val="00CC2CA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CC2CA9"/>
    <w:rPr>
      <w:rFonts w:ascii="Tahoma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CC2CA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E441D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3">
    <w:name w:val="Body Text Indent 3"/>
    <w:basedOn w:val="a"/>
    <w:link w:val="30"/>
    <w:rsid w:val="00E441D6"/>
    <w:pPr>
      <w:suppressAutoHyphens w:val="0"/>
      <w:ind w:left="-540"/>
    </w:pPr>
    <w:rPr>
      <w:sz w:val="28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E441D6"/>
    <w:rPr>
      <w:sz w:val="28"/>
      <w:szCs w:val="24"/>
    </w:rPr>
  </w:style>
  <w:style w:type="paragraph" w:styleId="a9">
    <w:name w:val="List Paragraph"/>
    <w:basedOn w:val="a"/>
    <w:uiPriority w:val="34"/>
    <w:qFormat/>
    <w:rsid w:val="00E441D6"/>
    <w:pPr>
      <w:ind w:left="720"/>
      <w:contextualSpacing/>
    </w:pPr>
  </w:style>
  <w:style w:type="paragraph" w:customStyle="1" w:styleId="ConsPlusTitle">
    <w:name w:val="ConsPlusTitle"/>
    <w:rsid w:val="0079540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3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пэс</dc:creator>
  <cp:keywords/>
  <cp:lastModifiedBy>Лариса</cp:lastModifiedBy>
  <cp:revision>21</cp:revision>
  <cp:lastPrinted>2015-03-18T11:32:00Z</cp:lastPrinted>
  <dcterms:created xsi:type="dcterms:W3CDTF">2014-02-07T12:38:00Z</dcterms:created>
  <dcterms:modified xsi:type="dcterms:W3CDTF">2015-09-09T07:56:00Z</dcterms:modified>
</cp:coreProperties>
</file>