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EA" w:rsidRPr="00EB067C" w:rsidRDefault="005E31EA" w:rsidP="005E31EA">
      <w:pPr>
        <w:ind w:left="-180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noProof/>
          <w:szCs w:val="28"/>
          <w:lang w:val="ru-RU" w:eastAsia="ru-RU"/>
        </w:rPr>
        <w:drawing>
          <wp:inline distT="0" distB="0" distL="0" distR="0">
            <wp:extent cx="655320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1EA" w:rsidRPr="00EB067C" w:rsidRDefault="005E31EA" w:rsidP="005E31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31EA" w:rsidRPr="00EB067C" w:rsidRDefault="005E31EA" w:rsidP="005E31E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B067C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АДМИНИСТРАЦИЯ АХТАНИЗОВСКОГО СЕЛЬСКОГО ПОСЕЛЕНИЯ</w:t>
      </w:r>
    </w:p>
    <w:p w:rsidR="005E31EA" w:rsidRPr="00EB067C" w:rsidRDefault="005E31EA" w:rsidP="005E31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B067C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ТЕМРЮКСКОГО РАЙОНА</w:t>
      </w:r>
    </w:p>
    <w:p w:rsidR="005E31EA" w:rsidRPr="00EB067C" w:rsidRDefault="005E31EA" w:rsidP="005E31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E31EA" w:rsidRPr="00EB067C" w:rsidRDefault="005E31EA" w:rsidP="005E31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B067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5E31EA" w:rsidRPr="00EB067C" w:rsidRDefault="005E31EA" w:rsidP="005E31EA">
      <w:pPr>
        <w:jc w:val="center"/>
        <w:rPr>
          <w:rFonts w:ascii="Times New Roman" w:hAnsi="Times New Roman" w:cs="Times New Roman"/>
          <w:lang w:val="ru-RU"/>
        </w:rPr>
      </w:pPr>
    </w:p>
    <w:p w:rsidR="005E31EA" w:rsidRPr="008D6771" w:rsidRDefault="005E31EA" w:rsidP="005E31E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21.10.2015                                                                                         № 448</w:t>
      </w:r>
    </w:p>
    <w:p w:rsidR="005E31EA" w:rsidRDefault="005E31EA" w:rsidP="005E31E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B067C">
        <w:rPr>
          <w:rFonts w:ascii="Times New Roman" w:hAnsi="Times New Roman" w:cs="Times New Roman"/>
          <w:sz w:val="28"/>
          <w:szCs w:val="28"/>
          <w:lang w:val="ru-RU"/>
        </w:rPr>
        <w:t>ст-ца</w:t>
      </w:r>
      <w:proofErr w:type="spellEnd"/>
      <w:r w:rsidRPr="00EB0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067C">
        <w:rPr>
          <w:rFonts w:ascii="Times New Roman" w:hAnsi="Times New Roman" w:cs="Times New Roman"/>
          <w:sz w:val="28"/>
          <w:szCs w:val="28"/>
          <w:lang w:val="ru-RU"/>
        </w:rPr>
        <w:t>Ахтанизовская</w:t>
      </w:r>
      <w:proofErr w:type="spellEnd"/>
    </w:p>
    <w:p w:rsidR="005E31EA" w:rsidRDefault="005E31EA" w:rsidP="005E31E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31EA" w:rsidRPr="00EB067C" w:rsidRDefault="005E31EA" w:rsidP="005E31E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31EA" w:rsidRDefault="005E31EA" w:rsidP="005E31E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116A">
        <w:rPr>
          <w:rFonts w:ascii="Times New Roman" w:hAnsi="Times New Roman" w:cs="Times New Roman"/>
          <w:b/>
          <w:sz w:val="28"/>
          <w:szCs w:val="28"/>
          <w:lang w:val="ru-RU"/>
        </w:rPr>
        <w:t>Об утверждении Порядка осуществления  полномочий по внутреннему муниципальному финансовому контролю  в отношении закупок для обеспечения муниципальных нужд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Ахтанизовского сельского поселения Темрюкского района</w:t>
      </w:r>
    </w:p>
    <w:p w:rsidR="005E31EA" w:rsidRPr="008A0D7B" w:rsidRDefault="005E31EA" w:rsidP="005E31EA">
      <w:pPr>
        <w:ind w:firstLine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E31EA" w:rsidRPr="008A0D7B" w:rsidRDefault="005E31EA" w:rsidP="005E31E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E31EA" w:rsidRPr="007B5D6D" w:rsidRDefault="005E31EA" w:rsidP="005E31E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C116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6C1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целях установления законности составления и исполнения</w:t>
      </w:r>
      <w:r w:rsidRPr="006C11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11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бюджета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Ахтанизовского</w:t>
      </w:r>
      <w:r w:rsidRPr="006C11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сельского поселения Темрюкского района </w:t>
      </w:r>
      <w:r w:rsidRPr="006C1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   отношении       расходов, связанных с</w:t>
      </w:r>
      <w:r w:rsidRPr="006C11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116A">
        <w:rPr>
          <w:rStyle w:val="search-word"/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осуществлением</w:t>
      </w:r>
      <w:r w:rsidRPr="006C11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C116A">
        <w:rPr>
          <w:rStyle w:val="search-word"/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закупок</w:t>
      </w:r>
      <w:r w:rsidRPr="006C116A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6C1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достоверности учета таких расходов и отчетности,    в   соответствии   с   частью   9   статьи   99  Федерального  закона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C116A">
        <w:rPr>
          <w:rFonts w:ascii="Times New Roman" w:hAnsi="Times New Roman" w:cs="Times New Roman"/>
          <w:sz w:val="28"/>
          <w:szCs w:val="28"/>
          <w:lang w:val="ru-RU"/>
        </w:rPr>
        <w:t xml:space="preserve">от 5 апреля 2013 года № 44-ФЗ «О контрактной системе в сфере закупок товаров, работ, услуг для обеспечения государственных   и   муниципальных   нужд» </w:t>
      </w:r>
      <w:proofErr w:type="spellStart"/>
      <w:proofErr w:type="gramStart"/>
      <w:r w:rsidRPr="006C116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Pr="006C116A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proofErr w:type="gramStart"/>
      <w:r w:rsidRPr="006C116A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proofErr w:type="gramEnd"/>
      <w:r w:rsidRPr="006C116A">
        <w:rPr>
          <w:rFonts w:ascii="Times New Roman" w:hAnsi="Times New Roman" w:cs="Times New Roman"/>
          <w:sz w:val="28"/>
          <w:szCs w:val="28"/>
          <w:lang w:val="ru-RU"/>
        </w:rPr>
        <w:t xml:space="preserve"> о в л я ю:</w:t>
      </w:r>
      <w:r w:rsidRPr="006C11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C1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E31EA" w:rsidRPr="006C116A" w:rsidRDefault="005E31EA" w:rsidP="005E31E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116A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Порядок осуществления полномочий по внутреннему финансовому контролю в отношении закупок для обеспечения муниципальных нужд </w:t>
      </w:r>
      <w:r w:rsidRPr="008E6166">
        <w:rPr>
          <w:rFonts w:ascii="Times New Roman" w:hAnsi="Times New Roman" w:cs="Times New Roman"/>
          <w:sz w:val="28"/>
          <w:szCs w:val="28"/>
          <w:lang w:val="ru-RU"/>
        </w:rPr>
        <w:t>Ахтанизовского сельского поселения Темрюкского района</w:t>
      </w:r>
      <w:r w:rsidRPr="006C1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согласно </w:t>
      </w:r>
      <w:r w:rsidRPr="006C116A">
        <w:rPr>
          <w:rFonts w:ascii="Times New Roman" w:hAnsi="Times New Roman" w:cs="Times New Roman"/>
          <w:sz w:val="28"/>
          <w:szCs w:val="28"/>
          <w:lang w:val="ru-RU"/>
        </w:rPr>
        <w:t>прил</w:t>
      </w:r>
      <w:r>
        <w:rPr>
          <w:rFonts w:ascii="Times New Roman" w:hAnsi="Times New Roman" w:cs="Times New Roman"/>
          <w:sz w:val="28"/>
          <w:szCs w:val="28"/>
          <w:lang w:val="ru-RU"/>
        </w:rPr>
        <w:t>ожению</w:t>
      </w:r>
      <w:r w:rsidRPr="006C11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31EA" w:rsidRPr="00753D51" w:rsidRDefault="005E31EA" w:rsidP="005E31E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753D51">
        <w:rPr>
          <w:rFonts w:ascii="Times New Roman" w:hAnsi="Times New Roman" w:cs="Times New Roman"/>
          <w:sz w:val="28"/>
          <w:szCs w:val="28"/>
          <w:lang w:val="ru-RU"/>
        </w:rPr>
        <w:t xml:space="preserve"> Общему отделу (</w:t>
      </w:r>
      <w:proofErr w:type="spellStart"/>
      <w:r w:rsidRPr="00753D51">
        <w:rPr>
          <w:rFonts w:ascii="Times New Roman" w:hAnsi="Times New Roman" w:cs="Times New Roman"/>
          <w:sz w:val="28"/>
          <w:szCs w:val="28"/>
          <w:lang w:val="ru-RU"/>
        </w:rPr>
        <w:t>Педанова</w:t>
      </w:r>
      <w:proofErr w:type="spellEnd"/>
      <w:r w:rsidRPr="00753D51">
        <w:rPr>
          <w:rFonts w:ascii="Times New Roman" w:hAnsi="Times New Roman" w:cs="Times New Roman"/>
          <w:sz w:val="28"/>
          <w:szCs w:val="28"/>
          <w:lang w:val="ru-RU"/>
        </w:rPr>
        <w:t>) разместить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(опубликовать)</w:t>
      </w:r>
      <w:r w:rsidRPr="00753D51">
        <w:rPr>
          <w:rFonts w:ascii="Times New Roman" w:hAnsi="Times New Roman" w:cs="Times New Roman"/>
          <w:sz w:val="28"/>
          <w:szCs w:val="28"/>
          <w:lang w:val="ru-RU"/>
        </w:rPr>
        <w:t xml:space="preserve"> настоящее постановление на официальном сайте Ахтанизовского сельского поселения Темрюкского района в информационно – телекоммуникационной сети «Интернет».</w:t>
      </w:r>
    </w:p>
    <w:p w:rsidR="005E31EA" w:rsidRPr="00753D51" w:rsidRDefault="005E31EA" w:rsidP="005E31EA">
      <w:pPr>
        <w:tabs>
          <w:tab w:val="left" w:pos="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3.</w:t>
      </w:r>
      <w:proofErr w:type="gramStart"/>
      <w:r w:rsidRPr="00753D51"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 w:rsidRPr="00753D51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настоящего постановления  возложить на начальника отдела финансов и экономического развития А.В.Плотникову.</w:t>
      </w:r>
    </w:p>
    <w:p w:rsidR="005E31EA" w:rsidRPr="00753D51" w:rsidRDefault="005E31EA" w:rsidP="005E31EA">
      <w:pPr>
        <w:shd w:val="clear" w:color="auto" w:fill="FFFFFF"/>
        <w:tabs>
          <w:tab w:val="left" w:pos="840"/>
        </w:tabs>
        <w:ind w:firstLine="567"/>
        <w:jc w:val="both"/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4.</w:t>
      </w:r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524E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  <w:lang w:val="ru-RU"/>
        </w:rPr>
        <w:t xml:space="preserve">Постановление  вступает в силу со дня его </w:t>
      </w:r>
      <w:r w:rsidRPr="00753D51">
        <w:rPr>
          <w:rFonts w:ascii="Times New Roman" w:hAnsi="Times New Roman" w:cs="Times New Roman"/>
          <w:sz w:val="28"/>
          <w:szCs w:val="28"/>
          <w:lang w:val="ru-RU"/>
        </w:rPr>
        <w:t>опубликования.</w:t>
      </w:r>
    </w:p>
    <w:p w:rsidR="005E31EA" w:rsidRDefault="005E31EA" w:rsidP="005E31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31EA" w:rsidRDefault="005E31EA" w:rsidP="005E31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31EA" w:rsidRDefault="005E31EA" w:rsidP="005E31EA">
      <w:pPr>
        <w:spacing w:line="273" w:lineRule="atLeast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5E31EA" w:rsidRPr="00342814" w:rsidRDefault="005E31EA" w:rsidP="005E31EA">
      <w:pPr>
        <w:spacing w:line="273" w:lineRule="atLeast"/>
        <w:ind w:firstLine="0"/>
        <w:jc w:val="both"/>
        <w:textAlignment w:val="top"/>
        <w:rPr>
          <w:rFonts w:ascii="Times New Roman" w:hAnsi="Times New Roman" w:cs="Times New Roman"/>
          <w:color w:val="555555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Pr="00342814">
        <w:rPr>
          <w:rFonts w:ascii="Times New Roman" w:hAnsi="Times New Roman" w:cs="Times New Roman"/>
          <w:sz w:val="28"/>
          <w:szCs w:val="28"/>
          <w:lang w:val="ru-RU"/>
        </w:rPr>
        <w:t xml:space="preserve"> Ахтанизовского </w:t>
      </w:r>
      <w:proofErr w:type="gramStart"/>
      <w:r w:rsidRPr="00342814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proofErr w:type="gramEnd"/>
    </w:p>
    <w:p w:rsidR="005E31EA" w:rsidRDefault="005E31EA" w:rsidP="005E31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2814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Темрюкского района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М.А.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Разиевский</w:t>
      </w:r>
      <w:proofErr w:type="spellEnd"/>
    </w:p>
    <w:p w:rsidR="000A1159" w:rsidRPr="005E31EA" w:rsidRDefault="000A1159">
      <w:pPr>
        <w:rPr>
          <w:lang w:val="ru-RU"/>
        </w:rPr>
      </w:pPr>
    </w:p>
    <w:sectPr w:rsidR="000A1159" w:rsidRPr="005E31EA" w:rsidSect="000D60B7">
      <w:headerReference w:type="default" r:id="rId5"/>
      <w:pgSz w:w="11906" w:h="16838" w:code="9"/>
      <w:pgMar w:top="28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B02" w:rsidRPr="00EB067C" w:rsidRDefault="005E31EA" w:rsidP="00EB067C">
    <w:pPr>
      <w:pStyle w:val="a3"/>
      <w:ind w:firstLine="0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E31EA"/>
    <w:rsid w:val="000A1159"/>
    <w:rsid w:val="005E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EA"/>
    <w:pPr>
      <w:spacing w:after="0" w:line="240" w:lineRule="auto"/>
      <w:ind w:firstLine="360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31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31EA"/>
    <w:rPr>
      <w:rFonts w:ascii="Calibri" w:eastAsia="Times New Roman" w:hAnsi="Calibri" w:cs="Calibri"/>
      <w:lang w:val="en-US"/>
    </w:rPr>
  </w:style>
  <w:style w:type="character" w:customStyle="1" w:styleId="apple-converted-space">
    <w:name w:val="apple-converted-space"/>
    <w:rsid w:val="005E31EA"/>
  </w:style>
  <w:style w:type="character" w:customStyle="1" w:styleId="search-word">
    <w:name w:val="search-word"/>
    <w:rsid w:val="005E31EA"/>
  </w:style>
  <w:style w:type="paragraph" w:styleId="a5">
    <w:name w:val="Balloon Text"/>
    <w:basedOn w:val="a"/>
    <w:link w:val="a6"/>
    <w:uiPriority w:val="99"/>
    <w:semiHidden/>
    <w:unhideWhenUsed/>
    <w:rsid w:val="005E31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1E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2015-10-21T07:59:00Z</dcterms:created>
  <dcterms:modified xsi:type="dcterms:W3CDTF">2015-10-21T07:59:00Z</dcterms:modified>
</cp:coreProperties>
</file>