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C6" w:rsidRDefault="00552699" w:rsidP="000A0CC0">
      <w:pPr>
        <w:ind w:left="-180"/>
        <w:jc w:val="center"/>
        <w:rPr>
          <w:b/>
          <w:noProof/>
          <w:sz w:val="28"/>
          <w:szCs w:val="28"/>
        </w:rPr>
      </w:pPr>
      <w:r w:rsidRPr="00DD29B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0pt;visibility:visible" filled="t">
            <v:imagedata r:id="rId6" o:title=""/>
          </v:shape>
        </w:pict>
      </w:r>
    </w:p>
    <w:p w:rsidR="009729D6" w:rsidRDefault="009729D6" w:rsidP="000A0CC0">
      <w:pPr>
        <w:ind w:left="-180"/>
        <w:jc w:val="center"/>
        <w:rPr>
          <w:b/>
          <w:bCs/>
          <w:sz w:val="28"/>
          <w:szCs w:val="28"/>
        </w:rPr>
      </w:pPr>
    </w:p>
    <w:p w:rsidR="001C10C6" w:rsidRPr="00E05AE3" w:rsidRDefault="001C10C6" w:rsidP="000A0C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1C10C6" w:rsidRPr="00E05AE3" w:rsidRDefault="001C10C6" w:rsidP="000A0CC0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1C10C6" w:rsidRDefault="001C10C6" w:rsidP="00243732">
      <w:pPr>
        <w:rPr>
          <w:b/>
          <w:bCs/>
          <w:sz w:val="28"/>
          <w:szCs w:val="28"/>
        </w:rPr>
      </w:pPr>
    </w:p>
    <w:p w:rsidR="001C10C6" w:rsidRPr="00FC1251" w:rsidRDefault="001C10C6" w:rsidP="000A0CC0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1C10C6" w:rsidRPr="00C52852" w:rsidRDefault="001C10C6" w:rsidP="000A0CC0">
      <w:pPr>
        <w:jc w:val="center"/>
      </w:pPr>
    </w:p>
    <w:p w:rsidR="001C10C6" w:rsidRDefault="00552699" w:rsidP="000A0CC0">
      <w:pPr>
        <w:jc w:val="both"/>
        <w:rPr>
          <w:sz w:val="28"/>
          <w:szCs w:val="28"/>
        </w:rPr>
      </w:pPr>
      <w:r>
        <w:rPr>
          <w:sz w:val="28"/>
          <w:szCs w:val="28"/>
        </w:rPr>
        <w:t>от 01.04.2014</w:t>
      </w:r>
      <w:r w:rsidR="001C10C6" w:rsidRPr="004F6264">
        <w:rPr>
          <w:sz w:val="28"/>
          <w:szCs w:val="28"/>
        </w:rPr>
        <w:t xml:space="preserve"> </w:t>
      </w:r>
      <w:r w:rsidR="001C10C6">
        <w:rPr>
          <w:sz w:val="28"/>
          <w:szCs w:val="28"/>
        </w:rPr>
        <w:t xml:space="preserve"> </w:t>
      </w:r>
      <w:r w:rsidR="001C10C6" w:rsidRPr="004F6264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№84</w:t>
      </w:r>
    </w:p>
    <w:p w:rsidR="001C10C6" w:rsidRDefault="001C10C6" w:rsidP="000A0CC0">
      <w:pPr>
        <w:ind w:left="3540"/>
        <w:rPr>
          <w:sz w:val="28"/>
          <w:szCs w:val="28"/>
        </w:rPr>
      </w:pPr>
    </w:p>
    <w:p w:rsidR="001C10C6" w:rsidRPr="004F6264" w:rsidRDefault="001C10C6" w:rsidP="000A0CC0">
      <w:pPr>
        <w:ind w:left="3540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1C10C6" w:rsidRDefault="001C10C6" w:rsidP="000A0CC0">
      <w:pPr>
        <w:jc w:val="center"/>
        <w:rPr>
          <w:sz w:val="28"/>
          <w:szCs w:val="28"/>
        </w:rPr>
      </w:pPr>
    </w:p>
    <w:p w:rsidR="001C10C6" w:rsidRDefault="001C10C6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10C6" w:rsidRDefault="001C10C6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486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примерной формы трудового договора </w:t>
      </w:r>
    </w:p>
    <w:p w:rsidR="001C10C6" w:rsidRDefault="001C10C6" w:rsidP="00FA2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 муниципальным служащим </w:t>
      </w:r>
      <w:r w:rsidRPr="004C48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прохождении муниципальной службы</w:t>
      </w:r>
    </w:p>
    <w:p w:rsidR="001C10C6" w:rsidRDefault="001C10C6" w:rsidP="00FA2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замещение должности муниципальной службы</w:t>
      </w:r>
    </w:p>
    <w:p w:rsidR="001C10C6" w:rsidRDefault="001C10C6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10C6" w:rsidRPr="004C4864" w:rsidRDefault="001C10C6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10C6" w:rsidRDefault="001C10C6" w:rsidP="001D2691">
      <w:pPr>
        <w:ind w:firstLine="708"/>
        <w:jc w:val="both"/>
        <w:rPr>
          <w:sz w:val="28"/>
        </w:rPr>
      </w:pPr>
      <w:r w:rsidRPr="001D2691">
        <w:rPr>
          <w:rFonts w:eastAsia="TimesNewRomanPSMT"/>
          <w:sz w:val="28"/>
          <w:szCs w:val="28"/>
        </w:rPr>
        <w:t>В соответствии с Федеральным Законом 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</w:t>
      </w:r>
      <w:r w:rsidRPr="001D2691">
        <w:rPr>
          <w:rFonts w:eastAsia="TimesNewRomanPSMT"/>
          <w:sz w:val="28"/>
          <w:szCs w:val="28"/>
        </w:rPr>
        <w:t>р</w:t>
      </w:r>
      <w:r w:rsidRPr="001D2691">
        <w:rPr>
          <w:rFonts w:eastAsia="TimesNewRomanPSMT"/>
          <w:sz w:val="28"/>
          <w:szCs w:val="28"/>
        </w:rPr>
        <w:t>ском крае» и Указом Президента от 16 февраля 2005 года № 159 «О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</w:t>
      </w:r>
      <w:r w:rsidRPr="001D2691">
        <w:rPr>
          <w:rFonts w:eastAsia="TimesNewRomanPSMT"/>
          <w:sz w:val="28"/>
          <w:szCs w:val="28"/>
        </w:rPr>
        <w:t>а</w:t>
      </w:r>
      <w:r w:rsidRPr="001D2691">
        <w:rPr>
          <w:rFonts w:eastAsia="TimesNewRomanPSMT"/>
          <w:sz w:val="28"/>
          <w:szCs w:val="28"/>
        </w:rPr>
        <w:t>жданской службы Российской Федерации», постановления администрации А</w:t>
      </w:r>
      <w:r w:rsidRPr="001D2691">
        <w:rPr>
          <w:rFonts w:eastAsia="TimesNewRomanPSMT"/>
          <w:sz w:val="28"/>
          <w:szCs w:val="28"/>
        </w:rPr>
        <w:t>х</w:t>
      </w:r>
      <w:r w:rsidRPr="001D2691">
        <w:rPr>
          <w:rFonts w:eastAsia="TimesNewRomanPSMT"/>
          <w:sz w:val="28"/>
          <w:szCs w:val="28"/>
        </w:rPr>
        <w:t>танизовского сельского поселения Темрюкского района от 28 февраля 2014 г</w:t>
      </w:r>
      <w:r w:rsidRPr="001D2691">
        <w:rPr>
          <w:rFonts w:eastAsia="TimesNewRomanPSMT"/>
          <w:sz w:val="28"/>
          <w:szCs w:val="28"/>
        </w:rPr>
        <w:t>о</w:t>
      </w:r>
      <w:r w:rsidRPr="001D2691">
        <w:rPr>
          <w:rFonts w:eastAsia="TimesNewRomanPSMT"/>
          <w:sz w:val="28"/>
          <w:szCs w:val="28"/>
        </w:rPr>
        <w:t xml:space="preserve">да  № 42 </w:t>
      </w:r>
      <w:r>
        <w:rPr>
          <w:rFonts w:eastAsia="TimesNewRomanPSMT"/>
          <w:sz w:val="28"/>
          <w:szCs w:val="28"/>
        </w:rPr>
        <w:t>«</w:t>
      </w:r>
      <w:r w:rsidRPr="001D2691">
        <w:rPr>
          <w:sz w:val="28"/>
        </w:rPr>
        <w:t>О мерах по реализации Федерального закона «О противодействии коррупции» в Ахтанизовском сельском поселении Темрюкского района</w:t>
      </w:r>
      <w:r>
        <w:rPr>
          <w:sz w:val="28"/>
        </w:rPr>
        <w:t>»</w:t>
      </w:r>
    </w:p>
    <w:p w:rsidR="001C10C6" w:rsidRPr="001D2691" w:rsidRDefault="001C10C6" w:rsidP="001D2691">
      <w:pPr>
        <w:jc w:val="both"/>
        <w:rPr>
          <w:sz w:val="28"/>
        </w:rPr>
      </w:pPr>
      <w:r w:rsidRPr="001D2691">
        <w:rPr>
          <w:rFonts w:eastAsia="TimesNewRomanPSMT"/>
          <w:sz w:val="28"/>
          <w:szCs w:val="28"/>
        </w:rPr>
        <w:t>п о с т а н о в л я ю:</w:t>
      </w:r>
    </w:p>
    <w:p w:rsidR="001C10C6" w:rsidRPr="00697950" w:rsidRDefault="001C10C6" w:rsidP="006979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97950">
        <w:rPr>
          <w:rFonts w:eastAsia="TimesNewRomanPSMT"/>
          <w:sz w:val="28"/>
          <w:szCs w:val="28"/>
        </w:rPr>
        <w:t xml:space="preserve">1. Утвердить примерную форму трудового договора </w:t>
      </w:r>
      <w:r w:rsidRPr="00697950">
        <w:rPr>
          <w:bCs/>
          <w:sz w:val="28"/>
          <w:szCs w:val="28"/>
        </w:rPr>
        <w:t>с муниципальным служащим  о прохождении муниципальной службы и замещении</w:t>
      </w:r>
      <w:r>
        <w:rPr>
          <w:bCs/>
          <w:sz w:val="28"/>
          <w:szCs w:val="28"/>
        </w:rPr>
        <w:t xml:space="preserve"> </w:t>
      </w:r>
      <w:r w:rsidRPr="00697950">
        <w:rPr>
          <w:bCs/>
          <w:sz w:val="28"/>
          <w:szCs w:val="28"/>
        </w:rPr>
        <w:t>должности муниципальной службы</w:t>
      </w:r>
      <w:r w:rsidRPr="0069795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согласно </w:t>
      </w:r>
      <w:r w:rsidRPr="00697950">
        <w:rPr>
          <w:rFonts w:eastAsia="TimesNewRomanPSMT"/>
          <w:sz w:val="28"/>
          <w:szCs w:val="28"/>
        </w:rPr>
        <w:t>приложе</w:t>
      </w:r>
      <w:r>
        <w:rPr>
          <w:rFonts w:eastAsia="TimesNewRomanPSMT"/>
          <w:sz w:val="28"/>
          <w:szCs w:val="28"/>
        </w:rPr>
        <w:t>нию</w:t>
      </w:r>
      <w:r w:rsidRPr="00697950">
        <w:rPr>
          <w:rFonts w:eastAsia="TimesNewRomanPSMT"/>
          <w:sz w:val="28"/>
          <w:szCs w:val="28"/>
        </w:rPr>
        <w:t>.</w:t>
      </w:r>
    </w:p>
    <w:p w:rsidR="001C10C6" w:rsidRDefault="001C10C6" w:rsidP="00FA277C">
      <w:pPr>
        <w:autoSpaceDE w:val="0"/>
        <w:autoSpaceDN w:val="0"/>
        <w:adjustRightInd w:val="0"/>
        <w:ind w:firstLine="708"/>
        <w:jc w:val="both"/>
        <w:rPr>
          <w:rFonts w:eastAsia="TimesNewRomanPSMT"/>
          <w:sz w:val="28"/>
          <w:szCs w:val="28"/>
        </w:rPr>
      </w:pPr>
      <w:r w:rsidRPr="00697950">
        <w:rPr>
          <w:rFonts w:eastAsia="TimesNewRomanPSMT"/>
          <w:sz w:val="28"/>
          <w:szCs w:val="28"/>
        </w:rPr>
        <w:t xml:space="preserve">2. </w:t>
      </w:r>
      <w:r>
        <w:rPr>
          <w:rFonts w:eastAsia="TimesNewRomanPSMT"/>
          <w:sz w:val="28"/>
          <w:szCs w:val="28"/>
        </w:rPr>
        <w:t>Общему отделу администрации Ахтанизовского сельского поселения Темрюкского района</w:t>
      </w:r>
      <w:r w:rsidRPr="00697950">
        <w:rPr>
          <w:rFonts w:eastAsia="TimesNewRomanPSMT"/>
          <w:sz w:val="28"/>
          <w:szCs w:val="28"/>
        </w:rPr>
        <w:t xml:space="preserve"> (</w:t>
      </w:r>
      <w:r>
        <w:rPr>
          <w:rFonts w:eastAsia="TimesNewRomanPSMT"/>
          <w:sz w:val="28"/>
          <w:szCs w:val="28"/>
        </w:rPr>
        <w:t>Педанова</w:t>
      </w:r>
      <w:r w:rsidRPr="00697950">
        <w:rPr>
          <w:rFonts w:eastAsia="TimesNewRomanPSMT"/>
          <w:sz w:val="28"/>
          <w:szCs w:val="28"/>
        </w:rPr>
        <w:t>) при оформлении трудового договора с мун</w:t>
      </w:r>
      <w:r w:rsidRPr="00697950">
        <w:rPr>
          <w:rFonts w:eastAsia="TimesNewRomanPSMT"/>
          <w:sz w:val="28"/>
          <w:szCs w:val="28"/>
        </w:rPr>
        <w:t>и</w:t>
      </w:r>
      <w:r w:rsidRPr="00697950">
        <w:rPr>
          <w:rFonts w:eastAsia="TimesNewRomanPSMT"/>
          <w:sz w:val="28"/>
          <w:szCs w:val="28"/>
        </w:rPr>
        <w:t>ципальными служащими, поступающими на муниципальную службу в админ</w:t>
      </w:r>
      <w:r w:rsidRPr="00697950">
        <w:rPr>
          <w:rFonts w:eastAsia="TimesNewRomanPSMT"/>
          <w:sz w:val="28"/>
          <w:szCs w:val="28"/>
        </w:rPr>
        <w:t>и</w:t>
      </w:r>
      <w:r w:rsidRPr="00697950">
        <w:rPr>
          <w:rFonts w:eastAsia="TimesNewRomanPSMT"/>
          <w:sz w:val="28"/>
          <w:szCs w:val="28"/>
        </w:rPr>
        <w:t xml:space="preserve">страцию </w:t>
      </w:r>
      <w:r>
        <w:rPr>
          <w:rFonts w:eastAsia="TimesNewRomanPSMT"/>
          <w:sz w:val="28"/>
          <w:szCs w:val="28"/>
        </w:rPr>
        <w:t>Ахтанизовского сельского поселения Темрюкского района, руков</w:t>
      </w:r>
      <w:r>
        <w:rPr>
          <w:rFonts w:eastAsia="TimesNewRomanPSMT"/>
          <w:sz w:val="28"/>
          <w:szCs w:val="28"/>
        </w:rPr>
        <w:t>о</w:t>
      </w:r>
      <w:r>
        <w:rPr>
          <w:rFonts w:eastAsia="TimesNewRomanPSMT"/>
          <w:sz w:val="28"/>
          <w:szCs w:val="28"/>
        </w:rPr>
        <w:t>дствоваться утвержденной настоящим постановлением примерной формой тр</w:t>
      </w:r>
      <w:r>
        <w:rPr>
          <w:rFonts w:eastAsia="TimesNewRomanPSMT"/>
          <w:sz w:val="28"/>
          <w:szCs w:val="28"/>
        </w:rPr>
        <w:t>у</w:t>
      </w:r>
      <w:r>
        <w:rPr>
          <w:rFonts w:eastAsia="TimesNewRomanPSMT"/>
          <w:sz w:val="28"/>
          <w:szCs w:val="28"/>
        </w:rPr>
        <w:t>дового договора.</w:t>
      </w:r>
    </w:p>
    <w:p w:rsidR="001C10C6" w:rsidRPr="001D2691" w:rsidRDefault="001C10C6" w:rsidP="001D269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D2691">
        <w:rPr>
          <w:rFonts w:eastAsia="TimesNewRomanPSMT"/>
          <w:sz w:val="28"/>
          <w:szCs w:val="28"/>
        </w:rPr>
        <w:t>3. Постановление администрации Ахтанизовского сельского поселения Темрюкского района от 18 ноября 2014 года № 281 «</w:t>
      </w:r>
      <w:r w:rsidRPr="001D2691">
        <w:rPr>
          <w:bCs/>
          <w:sz w:val="28"/>
          <w:szCs w:val="28"/>
        </w:rPr>
        <w:t>Об утверждении приме</w:t>
      </w:r>
      <w:r w:rsidRPr="001D2691">
        <w:rPr>
          <w:bCs/>
          <w:sz w:val="28"/>
          <w:szCs w:val="28"/>
        </w:rPr>
        <w:t>р</w:t>
      </w:r>
      <w:r w:rsidRPr="001D2691">
        <w:rPr>
          <w:bCs/>
          <w:sz w:val="28"/>
          <w:szCs w:val="28"/>
        </w:rPr>
        <w:t>ной формы трудового договора с муниципальным служащим  о прохождении муниципальной службы</w:t>
      </w:r>
      <w:r>
        <w:rPr>
          <w:bCs/>
          <w:sz w:val="28"/>
          <w:szCs w:val="28"/>
        </w:rPr>
        <w:t xml:space="preserve"> </w:t>
      </w:r>
      <w:r w:rsidRPr="001D2691">
        <w:rPr>
          <w:bCs/>
          <w:sz w:val="28"/>
          <w:szCs w:val="28"/>
        </w:rPr>
        <w:t>и замещении должности муниципальной службы</w:t>
      </w:r>
      <w:r>
        <w:rPr>
          <w:bCs/>
          <w:sz w:val="28"/>
          <w:szCs w:val="28"/>
        </w:rPr>
        <w:t>» сч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тать утратившим силу.</w:t>
      </w:r>
    </w:p>
    <w:p w:rsidR="001C10C6" w:rsidRPr="00B01DA4" w:rsidRDefault="001C10C6" w:rsidP="00B01DA4">
      <w:pPr>
        <w:shd w:val="clear" w:color="auto" w:fill="FFFFFF"/>
        <w:tabs>
          <w:tab w:val="left" w:pos="284"/>
        </w:tabs>
        <w:spacing w:before="10" w:line="334" w:lineRule="exact"/>
        <w:jc w:val="both"/>
        <w:rPr>
          <w:sz w:val="28"/>
        </w:rPr>
      </w:pPr>
      <w:r>
        <w:rPr>
          <w:rFonts w:eastAsia="TimesNewRomanPSMT"/>
          <w:sz w:val="28"/>
          <w:szCs w:val="28"/>
        </w:rPr>
        <w:tab/>
        <w:t xml:space="preserve">      4. </w:t>
      </w:r>
      <w:r>
        <w:rPr>
          <w:sz w:val="28"/>
        </w:rPr>
        <w:t xml:space="preserve"> </w:t>
      </w:r>
      <w:r w:rsidRPr="00B01DA4">
        <w:rPr>
          <w:sz w:val="28"/>
        </w:rPr>
        <w:t xml:space="preserve">Контроль за выполнением </w:t>
      </w:r>
      <w:r>
        <w:rPr>
          <w:sz w:val="28"/>
        </w:rPr>
        <w:t xml:space="preserve">настоящего </w:t>
      </w:r>
      <w:r w:rsidRPr="00B01DA4">
        <w:rPr>
          <w:sz w:val="28"/>
        </w:rPr>
        <w:t xml:space="preserve">постановления </w:t>
      </w:r>
      <w:r>
        <w:rPr>
          <w:sz w:val="28"/>
        </w:rPr>
        <w:t>возложить на начальника общего отдела администрации Ахтанизовского сельского посел</w:t>
      </w:r>
      <w:r>
        <w:rPr>
          <w:sz w:val="28"/>
        </w:rPr>
        <w:t>е</w:t>
      </w:r>
      <w:r>
        <w:rPr>
          <w:sz w:val="28"/>
        </w:rPr>
        <w:t>ния Темрюкского района В.В.Педанову</w:t>
      </w:r>
      <w:r w:rsidRPr="00B01DA4">
        <w:rPr>
          <w:sz w:val="28"/>
        </w:rPr>
        <w:t>.</w:t>
      </w:r>
    </w:p>
    <w:p w:rsidR="001C10C6" w:rsidRPr="00B01DA4" w:rsidRDefault="001C10C6" w:rsidP="00B01DA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 w:rsidRPr="00B01DA4">
        <w:rPr>
          <w:sz w:val="28"/>
        </w:rPr>
        <w:lastRenderedPageBreak/>
        <w:tab/>
      </w:r>
      <w:r>
        <w:rPr>
          <w:sz w:val="28"/>
        </w:rPr>
        <w:t>5</w:t>
      </w:r>
      <w:r w:rsidRPr="00B01DA4">
        <w:rPr>
          <w:sz w:val="28"/>
        </w:rPr>
        <w:t xml:space="preserve">. Постановление вступает в силу со дня его </w:t>
      </w:r>
      <w:r>
        <w:rPr>
          <w:sz w:val="28"/>
        </w:rPr>
        <w:t>официального обнародов</w:t>
      </w:r>
      <w:r>
        <w:rPr>
          <w:sz w:val="28"/>
        </w:rPr>
        <w:t>а</w:t>
      </w:r>
      <w:r>
        <w:rPr>
          <w:sz w:val="28"/>
        </w:rPr>
        <w:t>ния</w:t>
      </w:r>
      <w:r w:rsidRPr="00B01DA4">
        <w:rPr>
          <w:sz w:val="28"/>
        </w:rPr>
        <w:t>.</w:t>
      </w:r>
    </w:p>
    <w:p w:rsidR="001C10C6" w:rsidRDefault="001C10C6" w:rsidP="00B01DA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1C10C6" w:rsidRDefault="001C10C6" w:rsidP="00B01DA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1C10C6" w:rsidRPr="00B01DA4" w:rsidRDefault="001C10C6" w:rsidP="00B01DA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1C10C6" w:rsidRDefault="001C10C6" w:rsidP="000E384E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:rsidR="001C10C6" w:rsidRDefault="001C10C6" w:rsidP="000E384E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>
        <w:rPr>
          <w:sz w:val="28"/>
        </w:rPr>
        <w:t xml:space="preserve">главы Ахтанизовского сельского </w:t>
      </w:r>
    </w:p>
    <w:p w:rsidR="001C10C6" w:rsidRPr="000A0CC0" w:rsidRDefault="001C10C6" w:rsidP="000A0CC0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>
        <w:rPr>
          <w:sz w:val="28"/>
        </w:rPr>
        <w:t>поселения Темрюкского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М.А.Разиевский</w:t>
      </w:r>
    </w:p>
    <w:sectPr w:rsidR="001C10C6" w:rsidRPr="000A0CC0" w:rsidSect="0091399B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7DA" w:rsidRDefault="007E77DA" w:rsidP="00FF5CD2">
      <w:r>
        <w:separator/>
      </w:r>
    </w:p>
  </w:endnote>
  <w:endnote w:type="continuationSeparator" w:id="1">
    <w:p w:rsidR="007E77DA" w:rsidRDefault="007E77DA" w:rsidP="00FF5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7DA" w:rsidRDefault="007E77DA" w:rsidP="00FF5CD2">
      <w:r>
        <w:separator/>
      </w:r>
    </w:p>
  </w:footnote>
  <w:footnote w:type="continuationSeparator" w:id="1">
    <w:p w:rsidR="007E77DA" w:rsidRDefault="007E77DA" w:rsidP="00FF5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C6" w:rsidRDefault="00DD29B0" w:rsidP="009B48F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C10C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C10C6" w:rsidRDefault="001C10C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C6" w:rsidRDefault="00DD29B0" w:rsidP="009B48F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C10C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52699">
      <w:rPr>
        <w:rStyle w:val="ac"/>
        <w:noProof/>
      </w:rPr>
      <w:t>2</w:t>
    </w:r>
    <w:r>
      <w:rPr>
        <w:rStyle w:val="ac"/>
      </w:rPr>
      <w:fldChar w:fldCharType="end"/>
    </w:r>
  </w:p>
  <w:p w:rsidR="001C10C6" w:rsidRDefault="001C10C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204"/>
    <w:rsid w:val="00023542"/>
    <w:rsid w:val="000327E8"/>
    <w:rsid w:val="00042286"/>
    <w:rsid w:val="00076C22"/>
    <w:rsid w:val="000A0CC0"/>
    <w:rsid w:val="000A2DAA"/>
    <w:rsid w:val="000E384E"/>
    <w:rsid w:val="000E48CC"/>
    <w:rsid w:val="000F42D4"/>
    <w:rsid w:val="00106246"/>
    <w:rsid w:val="00115D48"/>
    <w:rsid w:val="00144CBE"/>
    <w:rsid w:val="00151FBB"/>
    <w:rsid w:val="0018205C"/>
    <w:rsid w:val="00185CC2"/>
    <w:rsid w:val="001A6E5B"/>
    <w:rsid w:val="001B0407"/>
    <w:rsid w:val="001B1061"/>
    <w:rsid w:val="001C10C6"/>
    <w:rsid w:val="001D2691"/>
    <w:rsid w:val="001D59EB"/>
    <w:rsid w:val="001F33C5"/>
    <w:rsid w:val="001F37C3"/>
    <w:rsid w:val="00225AE9"/>
    <w:rsid w:val="00234CA6"/>
    <w:rsid w:val="0024254B"/>
    <w:rsid w:val="00243732"/>
    <w:rsid w:val="00283F40"/>
    <w:rsid w:val="002A339E"/>
    <w:rsid w:val="002A3C6F"/>
    <w:rsid w:val="002E0870"/>
    <w:rsid w:val="002F71E9"/>
    <w:rsid w:val="00365C41"/>
    <w:rsid w:val="00390CAB"/>
    <w:rsid w:val="003A1ECF"/>
    <w:rsid w:val="003A78F1"/>
    <w:rsid w:val="003F0132"/>
    <w:rsid w:val="00401D68"/>
    <w:rsid w:val="004060A2"/>
    <w:rsid w:val="00411CCF"/>
    <w:rsid w:val="00430A68"/>
    <w:rsid w:val="004713A3"/>
    <w:rsid w:val="0048758D"/>
    <w:rsid w:val="004C4864"/>
    <w:rsid w:val="004D04AB"/>
    <w:rsid w:val="004E4EA7"/>
    <w:rsid w:val="004F4AA1"/>
    <w:rsid w:val="004F6264"/>
    <w:rsid w:val="00552699"/>
    <w:rsid w:val="005A494F"/>
    <w:rsid w:val="005D4634"/>
    <w:rsid w:val="005E070E"/>
    <w:rsid w:val="005F2868"/>
    <w:rsid w:val="005F43F1"/>
    <w:rsid w:val="005F4F13"/>
    <w:rsid w:val="00611189"/>
    <w:rsid w:val="00617BC7"/>
    <w:rsid w:val="006276FD"/>
    <w:rsid w:val="0064293D"/>
    <w:rsid w:val="00646EA1"/>
    <w:rsid w:val="0064775B"/>
    <w:rsid w:val="00657263"/>
    <w:rsid w:val="00663F34"/>
    <w:rsid w:val="00696017"/>
    <w:rsid w:val="00697950"/>
    <w:rsid w:val="006C02EF"/>
    <w:rsid w:val="006D114F"/>
    <w:rsid w:val="006E4F2C"/>
    <w:rsid w:val="00715327"/>
    <w:rsid w:val="00716CF0"/>
    <w:rsid w:val="00724E18"/>
    <w:rsid w:val="007317AF"/>
    <w:rsid w:val="0074224A"/>
    <w:rsid w:val="00746AAD"/>
    <w:rsid w:val="00771335"/>
    <w:rsid w:val="00790B5E"/>
    <w:rsid w:val="007E1FFC"/>
    <w:rsid w:val="007E77DA"/>
    <w:rsid w:val="007F57A4"/>
    <w:rsid w:val="008465EC"/>
    <w:rsid w:val="00852CF8"/>
    <w:rsid w:val="0085314F"/>
    <w:rsid w:val="00866409"/>
    <w:rsid w:val="00883466"/>
    <w:rsid w:val="00891C13"/>
    <w:rsid w:val="008A7E79"/>
    <w:rsid w:val="008C5F23"/>
    <w:rsid w:val="008D2776"/>
    <w:rsid w:val="00906D15"/>
    <w:rsid w:val="0091399B"/>
    <w:rsid w:val="00914971"/>
    <w:rsid w:val="0091659C"/>
    <w:rsid w:val="00935042"/>
    <w:rsid w:val="009366D1"/>
    <w:rsid w:val="00966B6A"/>
    <w:rsid w:val="009729D6"/>
    <w:rsid w:val="00975CDA"/>
    <w:rsid w:val="00985AB1"/>
    <w:rsid w:val="0098679F"/>
    <w:rsid w:val="0099267C"/>
    <w:rsid w:val="009B0E94"/>
    <w:rsid w:val="009B48F1"/>
    <w:rsid w:val="009E1971"/>
    <w:rsid w:val="009F22A5"/>
    <w:rsid w:val="009F60CC"/>
    <w:rsid w:val="009F64F6"/>
    <w:rsid w:val="00A37B0F"/>
    <w:rsid w:val="00A43FD7"/>
    <w:rsid w:val="00A62ACB"/>
    <w:rsid w:val="00A63DCD"/>
    <w:rsid w:val="00AA209E"/>
    <w:rsid w:val="00AC1522"/>
    <w:rsid w:val="00AE0BAA"/>
    <w:rsid w:val="00AE347C"/>
    <w:rsid w:val="00B004F6"/>
    <w:rsid w:val="00B01DA4"/>
    <w:rsid w:val="00B03A91"/>
    <w:rsid w:val="00B92B6F"/>
    <w:rsid w:val="00BA46EA"/>
    <w:rsid w:val="00BC3F62"/>
    <w:rsid w:val="00BE68DF"/>
    <w:rsid w:val="00C303C5"/>
    <w:rsid w:val="00C3448D"/>
    <w:rsid w:val="00C52852"/>
    <w:rsid w:val="00C65404"/>
    <w:rsid w:val="00C70164"/>
    <w:rsid w:val="00CA1E3E"/>
    <w:rsid w:val="00CB1038"/>
    <w:rsid w:val="00CC2446"/>
    <w:rsid w:val="00CF4D4D"/>
    <w:rsid w:val="00CF7605"/>
    <w:rsid w:val="00D07D10"/>
    <w:rsid w:val="00D4313C"/>
    <w:rsid w:val="00D50083"/>
    <w:rsid w:val="00D825AD"/>
    <w:rsid w:val="00D83F57"/>
    <w:rsid w:val="00D87E74"/>
    <w:rsid w:val="00DA2128"/>
    <w:rsid w:val="00DA41EA"/>
    <w:rsid w:val="00DA757D"/>
    <w:rsid w:val="00DC3900"/>
    <w:rsid w:val="00DD29B0"/>
    <w:rsid w:val="00E01816"/>
    <w:rsid w:val="00E05AE3"/>
    <w:rsid w:val="00E2115A"/>
    <w:rsid w:val="00E56839"/>
    <w:rsid w:val="00E604C7"/>
    <w:rsid w:val="00E65FBE"/>
    <w:rsid w:val="00EB0253"/>
    <w:rsid w:val="00EB2D10"/>
    <w:rsid w:val="00ED1084"/>
    <w:rsid w:val="00EE70FA"/>
    <w:rsid w:val="00EF7366"/>
    <w:rsid w:val="00F22D13"/>
    <w:rsid w:val="00F324D2"/>
    <w:rsid w:val="00F52204"/>
    <w:rsid w:val="00F75DEE"/>
    <w:rsid w:val="00F87C9C"/>
    <w:rsid w:val="00FA12EF"/>
    <w:rsid w:val="00FA1AAC"/>
    <w:rsid w:val="00FA277C"/>
    <w:rsid w:val="00FC1251"/>
    <w:rsid w:val="00FF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2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E4F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324D2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9366D1"/>
    <w:pPr>
      <w:shd w:val="clear" w:color="auto" w:fill="FFFFFF"/>
      <w:tabs>
        <w:tab w:val="left" w:pos="284"/>
      </w:tabs>
      <w:spacing w:before="10" w:line="334" w:lineRule="atLeast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9366D1"/>
    <w:rPr>
      <w:rFonts w:cs="Times New Roman"/>
      <w:sz w:val="24"/>
      <w:shd w:val="clear" w:color="auto" w:fill="FFFFFF"/>
    </w:rPr>
  </w:style>
  <w:style w:type="paragraph" w:styleId="a8">
    <w:name w:val="header"/>
    <w:basedOn w:val="a"/>
    <w:link w:val="a9"/>
    <w:uiPriority w:val="99"/>
    <w:rsid w:val="00FF5C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F5CD2"/>
    <w:rPr>
      <w:rFonts w:cs="Times New Roman"/>
      <w:sz w:val="24"/>
    </w:rPr>
  </w:style>
  <w:style w:type="paragraph" w:styleId="aa">
    <w:name w:val="footer"/>
    <w:basedOn w:val="a"/>
    <w:link w:val="ab"/>
    <w:uiPriority w:val="99"/>
    <w:rsid w:val="00FF5C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F5CD2"/>
    <w:rPr>
      <w:rFonts w:cs="Times New Roman"/>
      <w:sz w:val="24"/>
    </w:rPr>
  </w:style>
  <w:style w:type="character" w:customStyle="1" w:styleId="apple-converted-space">
    <w:name w:val="apple-converted-space"/>
    <w:uiPriority w:val="99"/>
    <w:rsid w:val="00716CF0"/>
  </w:style>
  <w:style w:type="character" w:styleId="ac">
    <w:name w:val="page number"/>
    <w:basedOn w:val="a0"/>
    <w:uiPriority w:val="99"/>
    <w:rsid w:val="001D26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7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temruk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 kadrov</dc:creator>
  <cp:keywords/>
  <dc:description/>
  <cp:lastModifiedBy>2</cp:lastModifiedBy>
  <cp:revision>7</cp:revision>
  <cp:lastPrinted>2013-10-30T06:49:00Z</cp:lastPrinted>
  <dcterms:created xsi:type="dcterms:W3CDTF">2013-11-19T09:03:00Z</dcterms:created>
  <dcterms:modified xsi:type="dcterms:W3CDTF">2014-05-12T07:56:00Z</dcterms:modified>
</cp:coreProperties>
</file>