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6"/>
        <w:gridCol w:w="2358"/>
        <w:gridCol w:w="1626"/>
        <w:gridCol w:w="2637"/>
        <w:gridCol w:w="2448"/>
      </w:tblGrid>
      <w:tr w:rsidR="007E7B77" w:rsidRPr="007E7B77" w:rsidTr="007E7B77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Autospacing="1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п</w:t>
            </w:r>
            <w:proofErr w:type="spellEnd"/>
            <w:proofErr w:type="gramEnd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/</w:t>
            </w:r>
            <w:proofErr w:type="spellStart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Autospacing="1" w:afterAutospacing="1"/>
              <w:jc w:val="center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Наименование акта, </w:t>
            </w:r>
            <w:proofErr w:type="spellStart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ГОСТа</w:t>
            </w:r>
            <w:proofErr w:type="spellEnd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 и ссылка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Autospacing="1" w:afterAutospacing="1"/>
              <w:jc w:val="center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Структурная единица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Autospacing="1" w:afterAutospacing="1"/>
              <w:jc w:val="center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Краткое содержание обязательного требования и субъекты, </w:t>
            </w: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br/>
              <w:t>обязанные его соблюдать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Autospacing="1" w:afterAutospacing="1"/>
              <w:jc w:val="center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Применяемые меры ответственности (</w:t>
            </w:r>
            <w:proofErr w:type="spellStart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КоАП</w:t>
            </w:r>
            <w:proofErr w:type="spellEnd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 РФ, Закон Краснодарского края № 608</w:t>
            </w: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noBreakHyphen/>
              <w:t>КЗ)</w:t>
            </w:r>
          </w:p>
        </w:tc>
      </w:tr>
      <w:tr w:rsidR="007E7B77" w:rsidRPr="007E7B77" w:rsidTr="007E7B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Autospacing="1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Федеральный закон от 08.11.2007 № 257</w:t>
            </w: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noBreakHyphen/>
              <w:t>ФЗ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 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часть 11 статьи 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Движение тяжеловесных и (или) крупногабаритных транспортных средств по автомобильным дорогам местного значения допускается только при наличии специального разрешения, выданного в установленном порядке.</w:t>
            </w:r>
          </w:p>
          <w:p w:rsidR="007E7B77" w:rsidRPr="007E7B77" w:rsidRDefault="007E7B77" w:rsidP="007E7B77">
            <w:pPr>
              <w:widowControl/>
              <w:suppressAutoHyphens w:val="0"/>
              <w:spacing w:beforeAutospacing="1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Субъекты: 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водители транспортных средств, индивидуальные предприниматели и юридические лица, осуществляющие перевозки.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Autospacing="1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Статья 12.21.1 </w:t>
            </w:r>
            <w:proofErr w:type="spellStart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КоАП</w:t>
            </w:r>
            <w:proofErr w:type="spellEnd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 РФ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 </w:t>
            </w:r>
            <w:proofErr w:type="gramStart"/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-д</w:t>
            </w:r>
            <w:proofErr w:type="gramEnd"/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вижение транспортного средства с превышением допустимых габаритов или массы без специального разрешения влечёт административную ответственность, предусмотренную соответствующими частями </w:t>
            </w: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статьи 12.21.1 </w:t>
            </w:r>
            <w:proofErr w:type="spellStart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КоАП</w:t>
            </w:r>
            <w:proofErr w:type="spellEnd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 РФ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.</w:t>
            </w:r>
          </w:p>
        </w:tc>
      </w:tr>
      <w:tr w:rsidR="007E7B77" w:rsidRPr="007E7B77" w:rsidTr="007E7B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Autospacing="1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Федеральный закон от 08.11.2007 № 257</w:t>
            </w: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noBreakHyphen/>
              <w:t>ФЗ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 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части 1 и 2 статьи 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Запрещаются повреждение автомобильных дорог и дорожных сооружений, загрязнение дорожного покрытия, вынос грязи на проезжую часть, а также иные действия, ухудшающие состояние дорог и элементов обустройства.</w:t>
            </w:r>
          </w:p>
          <w:p w:rsidR="007E7B77" w:rsidRPr="007E7B77" w:rsidRDefault="007E7B77" w:rsidP="007E7B77">
            <w:pPr>
              <w:widowControl/>
              <w:suppressAutoHyphens w:val="0"/>
              <w:spacing w:beforeAutospacing="1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Субъекты: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 граждане, индивидуальные предприниматели, юридические лица.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Autospacing="1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Статья 12.33 </w:t>
            </w:r>
            <w:proofErr w:type="spellStart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КоАП</w:t>
            </w:r>
            <w:proofErr w:type="spellEnd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 РФ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 - повреждение автомобильных дорог, дорожных сооружений или иное их ухудшение, а также загрязнение дорожного покрытия влечёт административную ответственность, предусмотренную статьёй </w:t>
            </w: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12.33 </w:t>
            </w:r>
            <w:proofErr w:type="spellStart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КоАП</w:t>
            </w:r>
            <w:proofErr w:type="spellEnd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 РФ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.</w:t>
            </w:r>
          </w:p>
        </w:tc>
      </w:tr>
      <w:tr w:rsidR="007E7B77" w:rsidRPr="007E7B77" w:rsidTr="007E7B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Autospacing="1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Федеральный закон от 08.11.2007 № 257</w:t>
            </w: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noBreakHyphen/>
              <w:t>ФЗ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 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часть 1 статьи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 xml:space="preserve">Проведение работ по строительству, реконструкции, капитальному ремонту, ремонту, прокладке инженерных коммуникаций, устройству съездов и примыканий в границах полосы отвода автомобильных дорог местного значения осуществляется только при наличии 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lastRenderedPageBreak/>
              <w:t>согласования с уполномоченным органом.</w:t>
            </w:r>
          </w:p>
          <w:p w:rsidR="007E7B77" w:rsidRPr="007E7B77" w:rsidRDefault="007E7B77" w:rsidP="007E7B77">
            <w:pPr>
              <w:widowControl/>
              <w:suppressAutoHyphens w:val="0"/>
              <w:spacing w:beforeAutospacing="1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Субъекты: 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граждане, индивидуальные предприниматели, юридические лица - заказчики работ.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Autospacing="1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lastRenderedPageBreak/>
              <w:t xml:space="preserve">Статья 11.21 </w:t>
            </w:r>
            <w:proofErr w:type="spellStart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КоАП</w:t>
            </w:r>
            <w:proofErr w:type="spellEnd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 РФ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 - проведение в границах полосы отвода автомобильных дорог работ без согласования с уполномоченным органом влечёт административную ответственность, предусмотренную статьёй </w:t>
            </w: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11.21 </w:t>
            </w:r>
            <w:proofErr w:type="spellStart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КоАП</w:t>
            </w:r>
            <w:proofErr w:type="spellEnd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 РФ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.</w:t>
            </w:r>
          </w:p>
        </w:tc>
      </w:tr>
      <w:tr w:rsidR="007E7B77" w:rsidRPr="007E7B77" w:rsidTr="007E7B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Autospacing="1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Федеральный закон от 10.12.1995 № 196</w:t>
            </w: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noBreakHyphen/>
              <w:t>ФЗ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 «О безопасности дорожного движения»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статья 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Владелец или эксплуатирующая организация обязаны обеспечивать соответствие состояния автомобильных дорог и дорожных сооружений требованиям технических регламентов и национальных стандартов при их содержании, ремонте и эксплуатации.</w:t>
            </w:r>
          </w:p>
          <w:p w:rsidR="007E7B77" w:rsidRPr="007E7B77" w:rsidRDefault="007E7B77" w:rsidP="007E7B77">
            <w:pPr>
              <w:widowControl/>
              <w:suppressAutoHyphens w:val="0"/>
              <w:spacing w:beforeAutospacing="1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Субъекты: 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индивидуальные предприниматели и юридические лица - организации, осуществляющие содержание и ремонт автомобильных дорог местного значения.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Autospacing="1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Статья 12.34 </w:t>
            </w:r>
            <w:proofErr w:type="spellStart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КоАП</w:t>
            </w:r>
            <w:proofErr w:type="spellEnd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 РФ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 - несоблюдение требований по обеспечению безопасности дорожного движения при содержании дорог и дорожных сооружений либо непринятие мер по своевременному устранению помех в дорожном движении влечёт административную ответственность, предусмотренную статьёй </w:t>
            </w: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12.34 </w:t>
            </w:r>
            <w:proofErr w:type="spellStart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КоАП</w:t>
            </w:r>
            <w:proofErr w:type="spellEnd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 РФ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.</w:t>
            </w:r>
          </w:p>
        </w:tc>
      </w:tr>
      <w:tr w:rsidR="007E7B77" w:rsidRPr="007E7B77" w:rsidTr="007E7B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Autospacing="1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Федеральный закон от 29.12.2017 № 443</w:t>
            </w: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noBreakHyphen/>
              <w:t>ФЗ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 «Об организации дорожного движения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статья 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Участники дорожного движения обязаны соблюдать временные ограничения или прекращения движения транспортных средств, вводимые в установленном порядке, а также правила пользования парковками, расположенными на автомобильных дорогах общего пользования местного значения, включая платные парковки.</w:t>
            </w:r>
          </w:p>
          <w:p w:rsidR="007E7B77" w:rsidRPr="007E7B77" w:rsidRDefault="007E7B77" w:rsidP="007E7B77">
            <w:pPr>
              <w:widowControl/>
              <w:suppressAutoHyphens w:val="0"/>
              <w:spacing w:beforeAutospacing="1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lastRenderedPageBreak/>
              <w:t>Субъекты: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 граждане, индивидуальные предприниматели, юридические лица - собственники и пользователи транспортных средств.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Autospacing="1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lastRenderedPageBreak/>
              <w:t xml:space="preserve">Нарушение требований дорожных знаков и разметки, устанавливающих временные ограничения или прекращение движения, влечёт ответственность по статье 12.16 </w:t>
            </w:r>
            <w:proofErr w:type="spellStart"/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КоАП</w:t>
            </w:r>
            <w:proofErr w:type="spellEnd"/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 xml:space="preserve"> РФ. Нарушение правил остановки или стоянки транспортных средств, в том числе на платных парковках, влечёт ответственность по статье </w:t>
            </w: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12.19 </w:t>
            </w:r>
            <w:proofErr w:type="spellStart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КоАП</w:t>
            </w:r>
            <w:proofErr w:type="spellEnd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 РФ </w:t>
            </w: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lastRenderedPageBreak/>
              <w:t>и статье 3.10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 </w:t>
            </w: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Закона Краснодарского края № 608</w:t>
            </w: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noBreakHyphen/>
              <w:t>КЗ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 «Об административных правонарушениях».</w:t>
            </w:r>
          </w:p>
        </w:tc>
      </w:tr>
      <w:tr w:rsidR="007E7B77" w:rsidRPr="007E7B77" w:rsidTr="007E7B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Autospacing="1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Технический регламент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 Таможенного союза «Безопасность автомобильных дорог» (</w:t>
            </w:r>
            <w:proofErr w:type="gramStart"/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ТР</w:t>
            </w:r>
            <w:proofErr w:type="gramEnd"/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 xml:space="preserve"> ТС 014/2011)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статья 3, раздел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Автомобильные дороги и дорожные сооружения должны соответствовать установленным техническим требованиям безопасности при проектировании, строительстве, эксплуатации, ремонте и содержании.</w:t>
            </w:r>
          </w:p>
          <w:p w:rsidR="007E7B77" w:rsidRPr="007E7B77" w:rsidRDefault="007E7B77" w:rsidP="007E7B77">
            <w:pPr>
              <w:widowControl/>
              <w:suppressAutoHyphens w:val="0"/>
              <w:spacing w:beforeAutospacing="1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Субъекты: 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индивидуальные предприниматели и юридические лица, осуществляющие дорожную деятельность, производство и применение дорожно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noBreakHyphen/>
              <w:t xml:space="preserve">строительных материалов и изделий, подпадающих под действие </w:t>
            </w:r>
            <w:proofErr w:type="spellStart"/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техрегламента</w:t>
            </w:r>
            <w:proofErr w:type="spellEnd"/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Autospacing="1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Статья 14.43 </w:t>
            </w:r>
            <w:proofErr w:type="spellStart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КоАП</w:t>
            </w:r>
            <w:proofErr w:type="spellEnd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 РФ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 xml:space="preserve"> - нарушение требований технических регламентов при выполнении работ, оказании услуг либо при эксплуатации объектов, подпадающих под действие </w:t>
            </w:r>
            <w:proofErr w:type="spellStart"/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техрегламентов</w:t>
            </w:r>
            <w:proofErr w:type="spellEnd"/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, влечёт административную ответственность, предусмотренную соответствующими частями </w:t>
            </w: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статьи 14.43 </w:t>
            </w:r>
            <w:proofErr w:type="spellStart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КоАП</w:t>
            </w:r>
            <w:proofErr w:type="spellEnd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 РФ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.</w:t>
            </w:r>
          </w:p>
        </w:tc>
      </w:tr>
      <w:tr w:rsidR="007E7B77" w:rsidRPr="007E7B77" w:rsidTr="007E7B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Autospacing="1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ГОСТ </w:t>
            </w:r>
            <w:proofErr w:type="gramStart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Р</w:t>
            </w:r>
            <w:proofErr w:type="gramEnd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 50597</w:t>
            </w: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noBreakHyphen/>
              <w:t>2017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 «Дороги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 (</w:t>
            </w:r>
            <w:proofErr w:type="gramStart"/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утверждён</w:t>
            </w:r>
            <w:proofErr w:type="gramEnd"/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 xml:space="preserve"> приказом </w:t>
            </w:r>
            <w:proofErr w:type="spellStart"/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Росстандарта</w:t>
            </w:r>
            <w:proofErr w:type="spellEnd"/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 xml:space="preserve"> от 26.09.2017 № 1245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noBreakHyphen/>
              <w:t>ст)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разделы 4–8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Автомобильные дороги и улицы должны соответствовать установленным требованиям к эксплуатационному состоянию (параметры дефектов покрытия, сроки устранения повреждений, состояние обочин, тротуаров, элементов обустройства), обеспечивающим безопасность дорожного движения. </w:t>
            </w:r>
          </w:p>
          <w:p w:rsidR="007E7B77" w:rsidRPr="007E7B77" w:rsidRDefault="007E7B77" w:rsidP="007E7B77">
            <w:pPr>
              <w:widowControl/>
              <w:suppressAutoHyphens w:val="0"/>
              <w:spacing w:beforeAutospacing="1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lastRenderedPageBreak/>
              <w:t>Субъекты: 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индивидуальные предприниматели и юридические лица - организации, осуществляющие содержание и эксплуатацию автомобильных дорог и улиц.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Autospacing="1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lastRenderedPageBreak/>
              <w:t xml:space="preserve">Статья 12.34 </w:t>
            </w:r>
            <w:proofErr w:type="spellStart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КоАП</w:t>
            </w:r>
            <w:proofErr w:type="spellEnd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 РФ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 </w:t>
            </w:r>
            <w:proofErr w:type="gramStart"/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-н</w:t>
            </w:r>
            <w:proofErr w:type="gramEnd"/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 xml:space="preserve">есоблюдение требований по обеспечению безопасности дорожного движения при содержании дорог и дорожных сооружений, в том числе требований национальных стандартов к эксплуатационному состоянию дорожного покрытия, влечёт административную ответственность, 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lastRenderedPageBreak/>
              <w:t>предусмотренную </w:t>
            </w: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статьёй 12.34 </w:t>
            </w:r>
            <w:proofErr w:type="spellStart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КоАП</w:t>
            </w:r>
            <w:proofErr w:type="spellEnd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 РФ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.</w:t>
            </w:r>
          </w:p>
        </w:tc>
      </w:tr>
      <w:tr w:rsidR="007E7B77" w:rsidRPr="007E7B77" w:rsidTr="007E7B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lastRenderedPageBreak/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Autospacing="1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ГОСТ </w:t>
            </w:r>
            <w:proofErr w:type="gramStart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Р</w:t>
            </w:r>
            <w:proofErr w:type="gramEnd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 52289</w:t>
            </w: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noBreakHyphen/>
              <w:t>2019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 «Технические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устройств» (</w:t>
            </w:r>
            <w:proofErr w:type="gramStart"/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утверждён</w:t>
            </w:r>
            <w:proofErr w:type="gramEnd"/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 xml:space="preserve"> приказом </w:t>
            </w:r>
            <w:proofErr w:type="spellStart"/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Росстандарта</w:t>
            </w:r>
            <w:proofErr w:type="spellEnd"/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 xml:space="preserve"> от 20.12.2019 № 1425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noBreakHyphen/>
              <w:t>ст);</w:t>
            </w:r>
          </w:p>
          <w:p w:rsidR="007E7B77" w:rsidRPr="007E7B77" w:rsidRDefault="007E7B77" w:rsidP="007E7B77">
            <w:pPr>
              <w:widowControl/>
              <w:suppressAutoHyphens w:val="0"/>
              <w:spacing w:beforeAutospacing="1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ГОСТ </w:t>
            </w:r>
            <w:proofErr w:type="gramStart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Р</w:t>
            </w:r>
            <w:proofErr w:type="gramEnd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 52290</w:t>
            </w: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noBreakHyphen/>
              <w:t>2004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 «Технические средства организации дорожного движения. Знаки дорожные. Общие технические требования» (</w:t>
            </w:r>
            <w:proofErr w:type="gramStart"/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утверждён</w:t>
            </w:r>
            <w:proofErr w:type="gramEnd"/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 xml:space="preserve"> приказом </w:t>
            </w:r>
            <w:proofErr w:type="spellStart"/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Ростехрегулирования</w:t>
            </w:r>
            <w:proofErr w:type="spellEnd"/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 xml:space="preserve"> от 15.12.2004 № 121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noBreakHyphen/>
              <w:t>ст)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 xml:space="preserve">соответствующие разделы ГОСТ </w:t>
            </w:r>
            <w:proofErr w:type="gramStart"/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Р</w:t>
            </w:r>
            <w:proofErr w:type="gramEnd"/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 xml:space="preserve"> 52289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noBreakHyphen/>
              <w:t>2019;</w:t>
            </w:r>
          </w:p>
          <w:p w:rsidR="007E7B77" w:rsidRPr="007E7B77" w:rsidRDefault="007E7B77" w:rsidP="007E7B7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 xml:space="preserve">раздел 5 ГОСТ </w:t>
            </w:r>
            <w:proofErr w:type="gramStart"/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Р</w:t>
            </w:r>
            <w:proofErr w:type="gramEnd"/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 xml:space="preserve"> 52290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noBreakHyphen/>
              <w:t>2004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 xml:space="preserve">Технические средства организации дорожного движения (дорожные знаки, разметка, светофоры, ограждения и направляющие устройства) должны применяться и содержаться в соответствии с установленными правилами и техническими требованиями (место установки, видимость, геометрические параметры, </w:t>
            </w:r>
            <w:proofErr w:type="spellStart"/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световозвращающие</w:t>
            </w:r>
            <w:proofErr w:type="spellEnd"/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 xml:space="preserve"> свойства и др.).</w:t>
            </w:r>
          </w:p>
          <w:p w:rsidR="007E7B77" w:rsidRPr="007E7B77" w:rsidRDefault="007E7B77" w:rsidP="007E7B77">
            <w:pPr>
              <w:widowControl/>
              <w:suppressAutoHyphens w:val="0"/>
              <w:spacing w:beforeAutospacing="1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Субъекты: 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индивидуальные предприниматели и юридические лица — организации, осуществляющие проектирование, установку и содержание технических средств организации дорожного движения на дорогах местного значения.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Autospacing="1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Статья 12.34 </w:t>
            </w:r>
            <w:proofErr w:type="spellStart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КоАП</w:t>
            </w:r>
            <w:proofErr w:type="spellEnd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 РФ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 - несоблюдение требований по обеспечению безопасности дорожного движения при содержании дорог и дорожных сооружений, в том числе требований к техническим средствам организации дорожного движения, либо непринятие мер по своевременному устранению помех в дорожном движении влечёт административную ответственность, предусмотренную </w:t>
            </w: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статьёй 12.34 </w:t>
            </w:r>
            <w:proofErr w:type="spellStart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КоАП</w:t>
            </w:r>
            <w:proofErr w:type="spellEnd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 РФ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.</w:t>
            </w:r>
          </w:p>
        </w:tc>
      </w:tr>
      <w:tr w:rsidR="007E7B77" w:rsidRPr="007E7B77" w:rsidTr="007E7B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Autospacing="1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Муниципальный правовой акт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 xml:space="preserve"> «Об утверждении Положения о муниципальном контроле на автомобильном транспорте и в дорожном хозяйстве в границах 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lastRenderedPageBreak/>
              <w:t xml:space="preserve">населённых пунктов </w:t>
            </w:r>
            <w:r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 xml:space="preserve">Ахтанизовского 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 xml:space="preserve">сельского поселения Темрюкского муниципального района Краснодарского края», утверждённый решением Совета </w:t>
            </w:r>
            <w:r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 xml:space="preserve">Ахтанизовского 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сельского поселения Темрюкского муниципального района от 20</w:t>
            </w:r>
            <w:r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.05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 xml:space="preserve">.2026 № </w:t>
            </w:r>
            <w:r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lastRenderedPageBreak/>
              <w:t>весь текст акта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="100" w:beforeAutospacing="1" w:after="100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 xml:space="preserve">Положение устанавливает порядок организации и осуществления муниципального контроля на автомобильном транспорте и в дорожном хозяйстве в границах населённых 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lastRenderedPageBreak/>
              <w:t xml:space="preserve">пунктов </w:t>
            </w:r>
            <w:r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 xml:space="preserve">Ахтанизовского 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сельского поселения, перечень контрольных и профилактических мероприятий, права и обязанности контролируемых лиц и контрольного органа, а также порядок взаимодействия с иными органами. </w:t>
            </w:r>
          </w:p>
          <w:p w:rsidR="007E7B77" w:rsidRPr="007E7B77" w:rsidRDefault="007E7B77" w:rsidP="007E7B77">
            <w:pPr>
              <w:widowControl/>
              <w:suppressAutoHyphens w:val="0"/>
              <w:spacing w:beforeAutospacing="1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Субъекты: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 xml:space="preserve"> граждане, индивидуальные предприниматели, юридические лица, деятельность которых связана с использованием автомобильных дорог местного значения и объектов дорожного хозяйства на территории </w:t>
            </w:r>
            <w:r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Ахтанизовского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 xml:space="preserve"> сельского поселения.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B77" w:rsidRPr="007E7B77" w:rsidRDefault="007E7B77" w:rsidP="007E7B77">
            <w:pPr>
              <w:widowControl/>
              <w:suppressAutoHyphens w:val="0"/>
              <w:spacing w:beforeAutospacing="1" w:afterAutospacing="1"/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</w:pP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lastRenderedPageBreak/>
              <w:t xml:space="preserve">Административная ответственность за нарушение обязательных требований, являющихся предметом муниципального контроля на автомобильном 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lastRenderedPageBreak/>
              <w:t>транспорте и в дорожном хозяйстве, наступает по профильным статьям </w:t>
            </w:r>
            <w:proofErr w:type="spellStart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КоАП</w:t>
            </w:r>
            <w:proofErr w:type="spellEnd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 РФ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 (в том числе статьям </w:t>
            </w: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11.21, 12.33, 12.34 </w:t>
            </w:r>
            <w:proofErr w:type="spellStart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КоАП</w:t>
            </w:r>
            <w:proofErr w:type="spellEnd"/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 xml:space="preserve"> РФ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) и </w:t>
            </w: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t>Закона Краснодарского края № 608</w:t>
            </w:r>
            <w:r w:rsidRPr="007E7B77">
              <w:rPr>
                <w:rFonts w:eastAsia="Times New Roman"/>
                <w:b/>
                <w:bCs/>
                <w:color w:val="2A2C32"/>
                <w:spacing w:val="3"/>
                <w:kern w:val="0"/>
                <w:sz w:val="22"/>
                <w:szCs w:val="22"/>
              </w:rPr>
              <w:noBreakHyphen/>
              <w:t>КЗ</w:t>
            </w:r>
            <w:r w:rsidRPr="007E7B77">
              <w:rPr>
                <w:rFonts w:eastAsia="Times New Roman"/>
                <w:color w:val="2A2C32"/>
                <w:spacing w:val="3"/>
                <w:kern w:val="0"/>
                <w:sz w:val="22"/>
                <w:szCs w:val="22"/>
              </w:rPr>
              <w:t>, в зависимости от состава выявленного правонарушения.</w:t>
            </w:r>
          </w:p>
        </w:tc>
      </w:tr>
    </w:tbl>
    <w:p w:rsidR="00F1676A" w:rsidRDefault="00F1676A"/>
    <w:sectPr w:rsidR="00F1676A" w:rsidSect="00F16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E7B77"/>
    <w:rsid w:val="00673187"/>
    <w:rsid w:val="007E7B77"/>
    <w:rsid w:val="009B0240"/>
    <w:rsid w:val="00CB5BA9"/>
    <w:rsid w:val="00F16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BA9"/>
    <w:pPr>
      <w:widowControl w:val="0"/>
      <w:suppressAutoHyphens/>
    </w:pPr>
    <w:rPr>
      <w:rFonts w:ascii="Arial" w:hAnsi="Arial" w:cs="Arial"/>
      <w:kern w:val="1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CB5BA9"/>
    <w:pPr>
      <w:keepNext/>
      <w:tabs>
        <w:tab w:val="num" w:pos="432"/>
      </w:tabs>
      <w:ind w:left="432" w:hanging="43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B5BA9"/>
    <w:rPr>
      <w:rFonts w:ascii="Arial" w:hAnsi="Arial" w:cs="Arial"/>
      <w:b/>
      <w:bCs/>
      <w:kern w:val="1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CB5BA9"/>
    <w:rPr>
      <w:b/>
      <w:bCs/>
    </w:rPr>
  </w:style>
  <w:style w:type="character" w:styleId="a4">
    <w:name w:val="Emphasis"/>
    <w:basedOn w:val="a0"/>
    <w:qFormat/>
    <w:rsid w:val="00CB5BA9"/>
    <w:rPr>
      <w:i/>
      <w:iCs/>
    </w:rPr>
  </w:style>
  <w:style w:type="paragraph" w:styleId="a5">
    <w:name w:val="List Paragraph"/>
    <w:basedOn w:val="a"/>
    <w:uiPriority w:val="34"/>
    <w:qFormat/>
    <w:rsid w:val="00CB5BA9"/>
    <w:pPr>
      <w:ind w:left="720"/>
      <w:contextualSpacing/>
    </w:pPr>
    <w:rPr>
      <w:rFonts w:eastAsia="Times New Roman"/>
    </w:rPr>
  </w:style>
  <w:style w:type="paragraph" w:styleId="a6">
    <w:name w:val="Normal (Web)"/>
    <w:basedOn w:val="a"/>
    <w:uiPriority w:val="99"/>
    <w:unhideWhenUsed/>
    <w:rsid w:val="007E7B7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2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1307</Words>
  <Characters>7455</Characters>
  <Application>Microsoft Office Word</Application>
  <DocSecurity>0</DocSecurity>
  <Lines>62</Lines>
  <Paragraphs>17</Paragraphs>
  <ScaleCrop>false</ScaleCrop>
  <Company/>
  <LinksUpToDate>false</LinksUpToDate>
  <CharactersWithSpaces>8745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</dc:creator>
  <cp:lastModifiedBy>жкх</cp:lastModifiedBy>
  <cp:revision>2</cp:revision>
  <dcterms:created xsi:type="dcterms:W3CDTF">2026-08-03T11:41:00Z</dcterms:created>
  <dcterms:modified xsi:type="dcterms:W3CDTF">2026-08-03T11:56:00Z</dcterms:modified>
</cp:coreProperties>
</file>