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A5A" w:rsidRDefault="003C2A5A" w:rsidP="003C2A5A">
      <w:pPr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                                                                                         </w:t>
      </w:r>
      <w:r w:rsidRPr="00D058C6">
        <w:rPr>
          <w:spacing w:val="-10"/>
          <w:sz w:val="28"/>
          <w:szCs w:val="28"/>
        </w:rPr>
        <w:t>ПРИЛОЖЕНИЕ</w:t>
      </w:r>
    </w:p>
    <w:p w:rsidR="003C2A5A" w:rsidRPr="00D058C6" w:rsidRDefault="003C2A5A" w:rsidP="003C2A5A">
      <w:pPr>
        <w:ind w:left="5760"/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УТВЕРЖДЕН</w:t>
      </w:r>
    </w:p>
    <w:p w:rsidR="003C2A5A" w:rsidRDefault="003C2A5A" w:rsidP="003C2A5A">
      <w:pPr>
        <w:ind w:left="5529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 xml:space="preserve">постановлением  </w:t>
      </w:r>
      <w:r w:rsidRPr="00D058C6">
        <w:rPr>
          <w:spacing w:val="-7"/>
          <w:sz w:val="28"/>
          <w:szCs w:val="28"/>
        </w:rPr>
        <w:t>администрации</w:t>
      </w:r>
      <w:r>
        <w:rPr>
          <w:spacing w:val="-7"/>
          <w:sz w:val="28"/>
          <w:szCs w:val="28"/>
        </w:rPr>
        <w:t xml:space="preserve">          </w:t>
      </w:r>
    </w:p>
    <w:p w:rsidR="003C2A5A" w:rsidRPr="00D058C6" w:rsidRDefault="003C2A5A" w:rsidP="003C2A5A">
      <w:pPr>
        <w:ind w:left="5529"/>
        <w:rPr>
          <w:sz w:val="28"/>
          <w:szCs w:val="28"/>
        </w:rPr>
      </w:pPr>
      <w:r>
        <w:rPr>
          <w:spacing w:val="-7"/>
          <w:sz w:val="28"/>
          <w:szCs w:val="28"/>
        </w:rPr>
        <w:t>Ахтанизовского сельского поселения Темрюкского района</w:t>
      </w:r>
    </w:p>
    <w:p w:rsidR="003C2A5A" w:rsidRPr="00ED5C17" w:rsidRDefault="003C2A5A" w:rsidP="003C2A5A">
      <w:pPr>
        <w:pStyle w:val="ConsPlusTitle"/>
        <w:widowControl/>
        <w:ind w:left="5529"/>
        <w:rPr>
          <w:b w:val="0"/>
          <w:sz w:val="28"/>
          <w:szCs w:val="28"/>
        </w:rPr>
      </w:pPr>
      <w:r>
        <w:rPr>
          <w:b w:val="0"/>
          <w:spacing w:val="-6"/>
          <w:sz w:val="28"/>
          <w:szCs w:val="28"/>
        </w:rPr>
        <w:t xml:space="preserve">от </w:t>
      </w:r>
      <w:r w:rsidR="00536DFE">
        <w:rPr>
          <w:b w:val="0"/>
          <w:spacing w:val="-6"/>
          <w:sz w:val="28"/>
          <w:szCs w:val="28"/>
        </w:rPr>
        <w:t xml:space="preserve">09.12.2015 </w:t>
      </w:r>
      <w:r w:rsidRPr="002C0FAF">
        <w:rPr>
          <w:b w:val="0"/>
          <w:spacing w:val="-6"/>
          <w:sz w:val="28"/>
          <w:szCs w:val="28"/>
        </w:rPr>
        <w:t>№</w:t>
      </w:r>
      <w:r>
        <w:rPr>
          <w:b w:val="0"/>
          <w:spacing w:val="-6"/>
          <w:sz w:val="28"/>
          <w:szCs w:val="28"/>
        </w:rPr>
        <w:t xml:space="preserve"> </w:t>
      </w:r>
      <w:r w:rsidR="00536DFE">
        <w:rPr>
          <w:b w:val="0"/>
          <w:spacing w:val="-6"/>
          <w:sz w:val="28"/>
          <w:szCs w:val="28"/>
        </w:rPr>
        <w:t>601</w:t>
      </w:r>
    </w:p>
    <w:p w:rsidR="003C2A5A" w:rsidRDefault="003C2A5A" w:rsidP="003C2A5A">
      <w:pPr>
        <w:jc w:val="center"/>
        <w:rPr>
          <w:sz w:val="28"/>
          <w:szCs w:val="28"/>
        </w:rPr>
      </w:pPr>
    </w:p>
    <w:p w:rsidR="003C2A5A" w:rsidRPr="0003497D" w:rsidRDefault="003C2A5A" w:rsidP="003C2A5A">
      <w:pPr>
        <w:jc w:val="center"/>
        <w:rPr>
          <w:sz w:val="28"/>
          <w:szCs w:val="28"/>
        </w:rPr>
      </w:pPr>
      <w:r w:rsidRPr="0003497D">
        <w:rPr>
          <w:sz w:val="28"/>
          <w:szCs w:val="28"/>
        </w:rPr>
        <w:t>ПЕРЕЧЕНЬ</w:t>
      </w:r>
    </w:p>
    <w:p w:rsidR="003C2A5A" w:rsidRPr="0003497D" w:rsidRDefault="003C2A5A" w:rsidP="003C2A5A">
      <w:pPr>
        <w:jc w:val="center"/>
        <w:rPr>
          <w:sz w:val="28"/>
          <w:szCs w:val="28"/>
        </w:rPr>
      </w:pPr>
      <w:r w:rsidRPr="0003497D">
        <w:rPr>
          <w:sz w:val="28"/>
          <w:szCs w:val="28"/>
        </w:rPr>
        <w:t>муниципальных услуг (функций)</w:t>
      </w:r>
      <w:r>
        <w:rPr>
          <w:sz w:val="28"/>
          <w:szCs w:val="28"/>
        </w:rPr>
        <w:t xml:space="preserve"> с элементами межведомственного взаимодействия</w:t>
      </w:r>
      <w:r w:rsidRPr="0003497D">
        <w:rPr>
          <w:sz w:val="28"/>
          <w:szCs w:val="28"/>
        </w:rPr>
        <w:t xml:space="preserve">, предоставляемых (исполняемых) администрацией </w:t>
      </w:r>
      <w:r>
        <w:rPr>
          <w:color w:val="000000"/>
          <w:sz w:val="28"/>
          <w:szCs w:val="28"/>
        </w:rPr>
        <w:t>Ахтанизовского</w:t>
      </w:r>
      <w:r w:rsidRPr="0003497D">
        <w:rPr>
          <w:sz w:val="28"/>
          <w:szCs w:val="28"/>
        </w:rPr>
        <w:t xml:space="preserve"> сельского поселения Темрюкского района</w:t>
      </w:r>
    </w:p>
    <w:p w:rsidR="003C2A5A" w:rsidRPr="00C028E5" w:rsidRDefault="003C2A5A" w:rsidP="003C2A5A"/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7"/>
        <w:gridCol w:w="5071"/>
        <w:gridCol w:w="4030"/>
      </w:tblGrid>
      <w:tr w:rsidR="003C2A5A" w:rsidRPr="000813F0" w:rsidTr="00171B9A">
        <w:trPr>
          <w:cantSplit/>
          <w:trHeight w:val="959"/>
        </w:trPr>
        <w:tc>
          <w:tcPr>
            <w:tcW w:w="707" w:type="dxa"/>
            <w:vAlign w:val="center"/>
          </w:tcPr>
          <w:p w:rsidR="003C2A5A" w:rsidRPr="000813F0" w:rsidRDefault="003C2A5A" w:rsidP="00171B9A">
            <w:pPr>
              <w:rPr>
                <w:color w:val="000000"/>
              </w:rPr>
            </w:pPr>
            <w:r w:rsidRPr="000813F0">
              <w:rPr>
                <w:color w:val="000000"/>
              </w:rPr>
              <w:t>№</w:t>
            </w:r>
          </w:p>
          <w:p w:rsidR="003C2A5A" w:rsidRPr="000813F0" w:rsidRDefault="003C2A5A" w:rsidP="00171B9A">
            <w:pPr>
              <w:rPr>
                <w:color w:val="000000"/>
              </w:rPr>
            </w:pPr>
            <w:proofErr w:type="spellStart"/>
            <w:proofErr w:type="gramStart"/>
            <w:r w:rsidRPr="000813F0">
              <w:rPr>
                <w:color w:val="000000"/>
              </w:rPr>
              <w:t>п</w:t>
            </w:r>
            <w:proofErr w:type="spellEnd"/>
            <w:proofErr w:type="gramEnd"/>
            <w:r w:rsidRPr="000813F0">
              <w:rPr>
                <w:color w:val="000000"/>
              </w:rPr>
              <w:t>/</w:t>
            </w:r>
            <w:proofErr w:type="spellStart"/>
            <w:r w:rsidRPr="000813F0">
              <w:rPr>
                <w:color w:val="000000"/>
              </w:rPr>
              <w:t>п</w:t>
            </w:r>
            <w:proofErr w:type="spellEnd"/>
          </w:p>
        </w:tc>
        <w:tc>
          <w:tcPr>
            <w:tcW w:w="5071" w:type="dxa"/>
            <w:vAlign w:val="center"/>
          </w:tcPr>
          <w:p w:rsidR="003C2A5A" w:rsidRPr="008245A3" w:rsidRDefault="003C2A5A" w:rsidP="00171B9A">
            <w:pPr>
              <w:jc w:val="center"/>
            </w:pPr>
            <w:r w:rsidRPr="000813F0">
              <w:rPr>
                <w:color w:val="000000"/>
              </w:rPr>
              <w:t xml:space="preserve">Наименование муниципальной </w:t>
            </w:r>
            <w:r>
              <w:rPr>
                <w:color w:val="000000"/>
              </w:rPr>
              <w:t xml:space="preserve">услуги </w:t>
            </w:r>
            <w:r w:rsidRPr="00721FBC">
              <w:rPr>
                <w:color w:val="000000"/>
              </w:rPr>
              <w:t>(функции</w:t>
            </w:r>
            <w:r>
              <w:rPr>
                <w:color w:val="000000"/>
              </w:rPr>
              <w:t xml:space="preserve">) </w:t>
            </w:r>
            <w:r w:rsidRPr="00CD48EB">
              <w:t>с элементами межведомственного взаимодействия</w:t>
            </w:r>
            <w:r>
              <w:rPr>
                <w:color w:val="000000"/>
              </w:rPr>
              <w:t xml:space="preserve"> предоставляемой (исполняемой) </w:t>
            </w:r>
            <w:r>
              <w:t xml:space="preserve">администрацией </w:t>
            </w:r>
            <w:r w:rsidRPr="0060403E">
              <w:rPr>
                <w:color w:val="000000"/>
                <w:sz w:val="22"/>
                <w:szCs w:val="22"/>
              </w:rPr>
              <w:t>Ахтанизовского</w:t>
            </w:r>
            <w:r w:rsidRPr="0060403E">
              <w:rPr>
                <w:sz w:val="22"/>
                <w:szCs w:val="22"/>
              </w:rPr>
              <w:t xml:space="preserve"> сельского</w:t>
            </w:r>
            <w:r>
              <w:t xml:space="preserve"> поселения </w:t>
            </w:r>
            <w:r w:rsidRPr="00D74C5C">
              <w:t>Темрюкского района</w:t>
            </w:r>
          </w:p>
        </w:tc>
        <w:tc>
          <w:tcPr>
            <w:tcW w:w="4030" w:type="dxa"/>
            <w:vAlign w:val="center"/>
          </w:tcPr>
          <w:p w:rsidR="003C2A5A" w:rsidRPr="000813F0" w:rsidRDefault="003C2A5A" w:rsidP="00171B9A">
            <w:pPr>
              <w:ind w:left="34" w:hanging="34"/>
              <w:jc w:val="center"/>
              <w:rPr>
                <w:color w:val="000000"/>
              </w:rPr>
            </w:pPr>
            <w:r w:rsidRPr="00721FBC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структурного подразделения, должностного лица администрации Ахтанизовского сельского поселения Темрюкского района</w:t>
            </w:r>
            <w:r w:rsidRPr="00721FBC">
              <w:rPr>
                <w:color w:val="000000"/>
              </w:rPr>
              <w:t xml:space="preserve"> предоставляющего (исполняющего) </w:t>
            </w:r>
            <w:r>
              <w:rPr>
                <w:color w:val="000000"/>
              </w:rPr>
              <w:t xml:space="preserve">муниципальную </w:t>
            </w:r>
            <w:r w:rsidRPr="00721FBC">
              <w:rPr>
                <w:color w:val="000000"/>
              </w:rPr>
              <w:t>услугу (функцию)</w:t>
            </w:r>
          </w:p>
        </w:tc>
      </w:tr>
      <w:tr w:rsidR="003C2A5A" w:rsidRPr="000813F0" w:rsidTr="00171B9A">
        <w:trPr>
          <w:cantSplit/>
          <w:trHeight w:val="245"/>
        </w:trPr>
        <w:tc>
          <w:tcPr>
            <w:tcW w:w="9808" w:type="dxa"/>
            <w:gridSpan w:val="3"/>
          </w:tcPr>
          <w:p w:rsidR="003C2A5A" w:rsidRPr="007604EC" w:rsidRDefault="003C2A5A" w:rsidP="00171B9A">
            <w:pPr>
              <w:numPr>
                <w:ilvl w:val="0"/>
                <w:numId w:val="1"/>
              </w:num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Муниципальные услуги </w:t>
            </w:r>
          </w:p>
        </w:tc>
      </w:tr>
      <w:tr w:rsidR="003C2A5A" w:rsidRPr="000813F0" w:rsidTr="00171B9A">
        <w:trPr>
          <w:cantSplit/>
          <w:trHeight w:val="245"/>
        </w:trPr>
        <w:tc>
          <w:tcPr>
            <w:tcW w:w="9808" w:type="dxa"/>
            <w:gridSpan w:val="3"/>
          </w:tcPr>
          <w:p w:rsidR="003C2A5A" w:rsidRPr="000813F0" w:rsidRDefault="003C2A5A" w:rsidP="00171B9A">
            <w:pPr>
              <w:jc w:val="center"/>
              <w:rPr>
                <w:color w:val="000000"/>
              </w:rPr>
            </w:pPr>
            <w:r w:rsidRPr="000813F0">
              <w:rPr>
                <w:color w:val="000000"/>
              </w:rPr>
              <w:t>Земельные</w:t>
            </w:r>
            <w:r>
              <w:rPr>
                <w:color w:val="000000"/>
              </w:rPr>
              <w:t xml:space="preserve"> и имущественные </w:t>
            </w:r>
            <w:r w:rsidRPr="000813F0">
              <w:rPr>
                <w:color w:val="000000"/>
              </w:rPr>
              <w:t>отношения</w:t>
            </w:r>
          </w:p>
        </w:tc>
      </w:tr>
      <w:tr w:rsidR="003C2A5A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3C2A5A" w:rsidRPr="000813F0" w:rsidRDefault="003C2A5A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3C2A5A" w:rsidRDefault="003C2A5A" w:rsidP="00171B9A">
            <w:pPr>
              <w:keepNext/>
            </w:pPr>
            <w:r>
              <w:t>Изменение вида разрешенного использования земельного участка и (или) объекта капитального строительства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3C2A5A" w:rsidRDefault="003C2A5A" w:rsidP="00A07DF6">
            <w:pPr>
              <w:keepNext/>
            </w:pPr>
            <w:r>
              <w:t xml:space="preserve">Отдел по вопросам архитектуры, градостроительства и </w:t>
            </w:r>
            <w:r w:rsidR="00A07DF6">
              <w:t>землепользования</w:t>
            </w:r>
            <w:r>
              <w:t xml:space="preserve">  администрации Ахтанизовского сельского поселения Темрюкского района</w:t>
            </w:r>
          </w:p>
        </w:tc>
      </w:tr>
      <w:tr w:rsidR="003C2A5A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3C2A5A" w:rsidRPr="000813F0" w:rsidRDefault="003C2A5A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Pr="00E706C8" w:rsidRDefault="00E706C8" w:rsidP="00E706C8">
            <w:r w:rsidRPr="00E706C8">
              <w:t>Присвоение, изменение и аннулирование адресов</w:t>
            </w:r>
          </w:p>
          <w:p w:rsidR="003C2A5A" w:rsidRDefault="003C2A5A" w:rsidP="00171B9A">
            <w:pPr>
              <w:keepNext/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3C2A5A" w:rsidRDefault="00A07DF6" w:rsidP="00171B9A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3C2A5A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3C2A5A" w:rsidRPr="000813F0" w:rsidRDefault="003C2A5A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3C2A5A" w:rsidRDefault="003C2A5A" w:rsidP="00171B9A">
            <w:pPr>
              <w:keepNext/>
            </w:pPr>
            <w:r>
              <w:t>Установление вида разрешенного использования земельного участка, в случае если вид разрешенного использования не установлен в документах государственного кадастра недвижимости или иных правоустанавливающих документах</w:t>
            </w: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3C2A5A" w:rsidRDefault="00A07DF6" w:rsidP="00171B9A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Pr="00E706C8" w:rsidRDefault="00E706C8" w:rsidP="00E706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C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06C8">
              <w:rPr>
                <w:rFonts w:ascii="Times New Roman" w:hAnsi="Times New Roman" w:cs="Times New Roman"/>
                <w:sz w:val="24"/>
                <w:szCs w:val="24"/>
              </w:rPr>
              <w:t>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КФХ для осуществления КФХ его деятельности</w:t>
            </w:r>
          </w:p>
          <w:p w:rsidR="00E706C8" w:rsidRDefault="00E706C8" w:rsidP="00171B9A">
            <w:pPr>
              <w:keepNext/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171B9A">
            <w:pPr>
              <w:keepNext/>
            </w:pPr>
            <w:r>
              <w:t>Отдел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Default="00E706C8" w:rsidP="00E706C8">
            <w:r w:rsidRPr="001D339C">
              <w:t>Постановка граждан, имеющих трёх и более детей, на учёт в качестве лиц, имеющих право на предоставление им земельных участков, находящихся в государственной или муниципальной собственности, в аренду</w:t>
            </w:r>
          </w:p>
          <w:p w:rsidR="00E706C8" w:rsidRDefault="00E706C8" w:rsidP="00171B9A">
            <w:pPr>
              <w:keepNext/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171B9A">
            <w:pPr>
              <w:keepNext/>
            </w:pPr>
            <w:r>
              <w:t>Отдел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Pr="00E706C8" w:rsidRDefault="00E706C8" w:rsidP="00E706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C8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гражданам, имеющим трёх и более детей, в аренду земельных участков для индивидуального жилищного строительства или для ведения личного подсобного хозяйства</w:t>
            </w:r>
          </w:p>
          <w:p w:rsidR="00E706C8" w:rsidRDefault="00E706C8" w:rsidP="00171B9A">
            <w:pPr>
              <w:keepNext/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171B9A">
            <w:pPr>
              <w:keepNext/>
            </w:pPr>
            <w:r>
              <w:t>Отдел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Pr="00E706C8" w:rsidRDefault="00E706C8" w:rsidP="00E706C8">
            <w:pPr>
              <w:rPr>
                <w:sz w:val="28"/>
                <w:szCs w:val="28"/>
              </w:rPr>
            </w:pPr>
            <w:r w:rsidRPr="00E706C8"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  <w:p w:rsidR="00E706C8" w:rsidRPr="00E706C8" w:rsidRDefault="00E706C8" w:rsidP="00E706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171B9A">
            <w:pPr>
              <w:keepNext/>
            </w:pPr>
            <w:r>
              <w:t>Отдел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Pr="00E706C8" w:rsidRDefault="00E706C8" w:rsidP="00E706C8">
            <w:pPr>
              <w:pStyle w:val="a3"/>
              <w:numPr>
                <w:ilvl w:val="0"/>
                <w:numId w:val="3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C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на торгах</w:t>
            </w:r>
          </w:p>
          <w:p w:rsidR="00E706C8" w:rsidRPr="00E706C8" w:rsidRDefault="00E706C8" w:rsidP="00E706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171B9A">
            <w:pPr>
              <w:keepNext/>
            </w:pPr>
            <w:r>
              <w:t>Отдел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Pr="00E706C8" w:rsidRDefault="00E706C8" w:rsidP="00E706C8">
            <w:pPr>
              <w:pStyle w:val="a3"/>
              <w:numPr>
                <w:ilvl w:val="0"/>
                <w:numId w:val="3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C8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  <w:p w:rsidR="00E706C8" w:rsidRPr="00E706C8" w:rsidRDefault="00E706C8" w:rsidP="00E706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171B9A">
            <w:pPr>
              <w:keepNext/>
            </w:pPr>
            <w:r>
              <w:t>Отдел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Pr="00E706C8" w:rsidRDefault="00E706C8" w:rsidP="00E706C8">
            <w:pPr>
              <w:pStyle w:val="a3"/>
              <w:numPr>
                <w:ilvl w:val="0"/>
                <w:numId w:val="3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706C8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  <w:p w:rsidR="00E706C8" w:rsidRPr="00E706C8" w:rsidRDefault="00E706C8" w:rsidP="00E706C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171B9A">
            <w:pPr>
              <w:keepNext/>
            </w:pPr>
            <w:r>
              <w:t>Отдел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Default="00E706C8" w:rsidP="00E706C8">
            <w:r w:rsidRPr="001D339C">
              <w:t>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  <w:p w:rsidR="00E706C8" w:rsidRPr="00E706C8" w:rsidRDefault="00E706C8" w:rsidP="00E706C8">
            <w:pPr>
              <w:pStyle w:val="a3"/>
              <w:numPr>
                <w:ilvl w:val="0"/>
                <w:numId w:val="4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171B9A">
            <w:pPr>
              <w:keepNext/>
            </w:pPr>
            <w:r>
              <w:t>Отдел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Default="00E706C8" w:rsidP="00E706C8">
            <w:r w:rsidRPr="001D339C"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  <w:p w:rsidR="00E706C8" w:rsidRPr="00E706C8" w:rsidRDefault="00E706C8" w:rsidP="00E706C8">
            <w:pPr>
              <w:pStyle w:val="a3"/>
              <w:numPr>
                <w:ilvl w:val="0"/>
                <w:numId w:val="4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06365F">
            <w:pPr>
              <w:keepNext/>
            </w:pPr>
            <w:r>
              <w:t>Отдел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Default="00E706C8" w:rsidP="00E706C8">
            <w:r w:rsidRPr="00F97E90"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  <w:p w:rsidR="00E706C8" w:rsidRPr="00E706C8" w:rsidRDefault="00E706C8" w:rsidP="00E706C8">
            <w:pPr>
              <w:pStyle w:val="a3"/>
              <w:numPr>
                <w:ilvl w:val="0"/>
                <w:numId w:val="4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171B9A">
            <w:pPr>
              <w:keepNext/>
            </w:pPr>
            <w:r>
              <w:t>Отдел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Default="00E706C8" w:rsidP="00E706C8">
            <w:r w:rsidRPr="001D339C">
              <w:t>Утверждение схемы расположения земельного участка или земельных участков на кадастровом плане территории</w:t>
            </w:r>
          </w:p>
          <w:p w:rsidR="00E706C8" w:rsidRPr="00E706C8" w:rsidRDefault="00E706C8" w:rsidP="00E706C8">
            <w:pPr>
              <w:pStyle w:val="a3"/>
              <w:numPr>
                <w:ilvl w:val="0"/>
                <w:numId w:val="4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171B9A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Default="00E706C8" w:rsidP="00E706C8">
            <w:r w:rsidRPr="001D339C">
              <w:t>Заключение нового договора аренды земельного участка, находящегося в государственной или муниципальной собственности, без торгов</w:t>
            </w:r>
          </w:p>
          <w:p w:rsidR="00E706C8" w:rsidRPr="00E706C8" w:rsidRDefault="00E706C8" w:rsidP="00E706C8">
            <w:pPr>
              <w:pStyle w:val="a3"/>
              <w:numPr>
                <w:ilvl w:val="0"/>
                <w:numId w:val="4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171B9A">
            <w:pPr>
              <w:keepNext/>
            </w:pPr>
            <w:r>
              <w:t>Отдел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Default="00E706C8" w:rsidP="00E706C8">
            <w:r w:rsidRPr="001D339C">
              <w:t>Прекращение правоотношений с правообладателями земельных участков</w:t>
            </w:r>
          </w:p>
          <w:p w:rsidR="00E706C8" w:rsidRPr="00E706C8" w:rsidRDefault="00E706C8" w:rsidP="00E706C8">
            <w:pPr>
              <w:pStyle w:val="a3"/>
              <w:numPr>
                <w:ilvl w:val="0"/>
                <w:numId w:val="4"/>
              </w:numPr>
              <w:ind w:left="0"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171B9A">
            <w:pPr>
              <w:keepNext/>
            </w:pPr>
            <w:r>
              <w:t>Отдел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Default="00E706C8" w:rsidP="00E706C8">
            <w:r w:rsidRPr="00F97E90">
              <w:t>Перевод земель или земельных участков в составе таких земель из одной категории в другую</w:t>
            </w:r>
          </w:p>
          <w:p w:rsidR="00E706C8" w:rsidRPr="001D339C" w:rsidRDefault="00E706C8" w:rsidP="00E706C8"/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171B9A">
            <w:pPr>
              <w:keepNext/>
            </w:pPr>
            <w:r>
              <w:t>Отдел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1207"/>
        </w:trPr>
        <w:tc>
          <w:tcPr>
            <w:tcW w:w="707" w:type="dxa"/>
            <w:tcBorders>
              <w:top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top w:val="single" w:sz="4" w:space="0" w:color="auto"/>
            </w:tcBorders>
          </w:tcPr>
          <w:p w:rsidR="00E706C8" w:rsidRPr="00E706C8" w:rsidRDefault="00E706C8" w:rsidP="00E706C8">
            <w:r w:rsidRPr="00E706C8">
              <w:t>Предоставление муниципального имущества в аренду или безвозмездное пользование без проведения торгов</w:t>
            </w:r>
          </w:p>
          <w:p w:rsidR="00E706C8" w:rsidRPr="001D339C" w:rsidRDefault="00E706C8" w:rsidP="00E706C8"/>
        </w:tc>
        <w:tc>
          <w:tcPr>
            <w:tcW w:w="4030" w:type="dxa"/>
            <w:tcBorders>
              <w:top w:val="single" w:sz="4" w:space="0" w:color="auto"/>
            </w:tcBorders>
          </w:tcPr>
          <w:p w:rsidR="00E706C8" w:rsidRDefault="00E706C8" w:rsidP="00171B9A">
            <w:pPr>
              <w:keepNext/>
            </w:pPr>
            <w:r>
              <w:t>Отдел земельных и имущественных отношений администрации Ахтанизовского сельского поселения Темрюкского района</w:t>
            </w:r>
          </w:p>
        </w:tc>
      </w:tr>
      <w:tr w:rsidR="00E706C8" w:rsidRPr="002868DE" w:rsidTr="00171B9A">
        <w:trPr>
          <w:cantSplit/>
          <w:trHeight w:val="330"/>
        </w:trPr>
        <w:tc>
          <w:tcPr>
            <w:tcW w:w="9808" w:type="dxa"/>
            <w:gridSpan w:val="3"/>
          </w:tcPr>
          <w:p w:rsidR="00E706C8" w:rsidRPr="002868DE" w:rsidRDefault="00E706C8" w:rsidP="00171B9A">
            <w:pPr>
              <w:keepNext/>
              <w:ind w:left="113"/>
              <w:jc w:val="center"/>
            </w:pPr>
            <w:r>
              <w:t>Архитектура и градостроительство</w:t>
            </w:r>
          </w:p>
        </w:tc>
      </w:tr>
      <w:tr w:rsidR="00E706C8" w:rsidRPr="000813F0" w:rsidTr="00171B9A">
        <w:trPr>
          <w:cantSplit/>
          <w:trHeight w:val="522"/>
        </w:trPr>
        <w:tc>
          <w:tcPr>
            <w:tcW w:w="707" w:type="dxa"/>
            <w:tcBorders>
              <w:right w:val="single" w:sz="4" w:space="0" w:color="auto"/>
            </w:tcBorders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  <w:tcBorders>
              <w:left w:val="single" w:sz="4" w:space="0" w:color="auto"/>
            </w:tcBorders>
          </w:tcPr>
          <w:p w:rsidR="00E706C8" w:rsidRPr="000813F0" w:rsidRDefault="00E706C8" w:rsidP="00171B9A">
            <w:pPr>
              <w:rPr>
                <w:color w:val="000000"/>
              </w:rPr>
            </w:pPr>
            <w:r>
              <w:rPr>
                <w:color w:val="000000"/>
              </w:rPr>
              <w:t>Выдача разрешений на строительство, реконструкцию объектов капитального строительства.</w:t>
            </w:r>
          </w:p>
        </w:tc>
        <w:tc>
          <w:tcPr>
            <w:tcW w:w="4030" w:type="dxa"/>
          </w:tcPr>
          <w:p w:rsidR="00E706C8" w:rsidRDefault="00E706C8" w:rsidP="00171B9A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522"/>
        </w:trPr>
        <w:tc>
          <w:tcPr>
            <w:tcW w:w="707" w:type="dxa"/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</w:tcPr>
          <w:p w:rsidR="00E706C8" w:rsidRPr="000813F0" w:rsidRDefault="00E706C8" w:rsidP="00171B9A">
            <w:pPr>
              <w:rPr>
                <w:color w:val="000000"/>
              </w:rPr>
            </w:pPr>
            <w:r>
              <w:rPr>
                <w:color w:val="000000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4030" w:type="dxa"/>
          </w:tcPr>
          <w:p w:rsidR="00E706C8" w:rsidRDefault="00E706C8" w:rsidP="00171B9A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E706C8" w:rsidRPr="000813F0" w:rsidTr="00171B9A">
        <w:trPr>
          <w:cantSplit/>
          <w:trHeight w:val="522"/>
        </w:trPr>
        <w:tc>
          <w:tcPr>
            <w:tcW w:w="707" w:type="dxa"/>
          </w:tcPr>
          <w:p w:rsidR="00E706C8" w:rsidRPr="000813F0" w:rsidRDefault="00E706C8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</w:tcPr>
          <w:p w:rsidR="00E706C8" w:rsidRDefault="00E706C8" w:rsidP="00171B9A">
            <w:pPr>
              <w:rPr>
                <w:color w:val="000000"/>
              </w:rPr>
            </w:pPr>
            <w:r>
              <w:rPr>
                <w:color w:val="000000"/>
              </w:rPr>
              <w:t>Выдача градостроительных планов земельных участков</w:t>
            </w:r>
          </w:p>
        </w:tc>
        <w:tc>
          <w:tcPr>
            <w:tcW w:w="4030" w:type="dxa"/>
          </w:tcPr>
          <w:p w:rsidR="00E706C8" w:rsidRDefault="00E706C8" w:rsidP="00171B9A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07026F" w:rsidRPr="000813F0" w:rsidTr="00171B9A">
        <w:trPr>
          <w:cantSplit/>
          <w:trHeight w:val="522"/>
        </w:trPr>
        <w:tc>
          <w:tcPr>
            <w:tcW w:w="707" w:type="dxa"/>
          </w:tcPr>
          <w:p w:rsidR="0007026F" w:rsidRPr="000813F0" w:rsidRDefault="0007026F" w:rsidP="00171B9A">
            <w:pPr>
              <w:numPr>
                <w:ilvl w:val="0"/>
                <w:numId w:val="2"/>
              </w:numPr>
              <w:contextualSpacing/>
              <w:rPr>
                <w:color w:val="000000"/>
              </w:rPr>
            </w:pPr>
          </w:p>
        </w:tc>
        <w:tc>
          <w:tcPr>
            <w:tcW w:w="5071" w:type="dxa"/>
          </w:tcPr>
          <w:p w:rsidR="0007026F" w:rsidRPr="0007026F" w:rsidRDefault="0007026F" w:rsidP="0007026F">
            <w:r w:rsidRPr="0007026F"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строительства, осуществляемых с привлечением средств материнского капитала</w:t>
            </w:r>
          </w:p>
          <w:p w:rsidR="0007026F" w:rsidRDefault="0007026F" w:rsidP="00171B9A">
            <w:pPr>
              <w:rPr>
                <w:color w:val="000000"/>
              </w:rPr>
            </w:pPr>
          </w:p>
        </w:tc>
        <w:tc>
          <w:tcPr>
            <w:tcW w:w="4030" w:type="dxa"/>
          </w:tcPr>
          <w:p w:rsidR="0007026F" w:rsidRDefault="0007026F" w:rsidP="00171B9A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4B058A" w:rsidRPr="000813F0" w:rsidTr="00CA5D0E">
        <w:trPr>
          <w:cantSplit/>
          <w:trHeight w:val="522"/>
        </w:trPr>
        <w:tc>
          <w:tcPr>
            <w:tcW w:w="9808" w:type="dxa"/>
            <w:gridSpan w:val="3"/>
          </w:tcPr>
          <w:p w:rsidR="004B058A" w:rsidRDefault="004B058A" w:rsidP="004B058A">
            <w:pPr>
              <w:keepNext/>
              <w:jc w:val="center"/>
            </w:pPr>
            <w:r>
              <w:t>Регулирование предпринимательской деятельности</w:t>
            </w:r>
          </w:p>
        </w:tc>
      </w:tr>
      <w:tr w:rsidR="004B058A" w:rsidRPr="000813F0" w:rsidTr="00171B9A">
        <w:trPr>
          <w:cantSplit/>
          <w:trHeight w:val="522"/>
        </w:trPr>
        <w:tc>
          <w:tcPr>
            <w:tcW w:w="707" w:type="dxa"/>
          </w:tcPr>
          <w:p w:rsidR="004B058A" w:rsidRPr="004B058A" w:rsidRDefault="004B058A" w:rsidP="004B058A">
            <w:pPr>
              <w:jc w:val="right"/>
              <w:rPr>
                <w:color w:val="000000"/>
                <w:sz w:val="28"/>
                <w:szCs w:val="28"/>
              </w:rPr>
            </w:pPr>
            <w:r w:rsidRPr="004B058A">
              <w:rPr>
                <w:color w:val="000000"/>
                <w:sz w:val="28"/>
                <w:szCs w:val="28"/>
              </w:rPr>
              <w:t>23.</w:t>
            </w:r>
          </w:p>
        </w:tc>
        <w:tc>
          <w:tcPr>
            <w:tcW w:w="5071" w:type="dxa"/>
          </w:tcPr>
          <w:p w:rsidR="004B058A" w:rsidRDefault="004B058A" w:rsidP="004B058A">
            <w:r w:rsidRPr="00F97E90">
              <w:t>Выдача разрешения на право организации розничного рынка</w:t>
            </w:r>
          </w:p>
          <w:p w:rsidR="004B058A" w:rsidRPr="0007026F" w:rsidRDefault="004B058A" w:rsidP="0007026F">
            <w:pPr>
              <w:rPr>
                <w:color w:val="000000"/>
              </w:rPr>
            </w:pPr>
          </w:p>
        </w:tc>
        <w:tc>
          <w:tcPr>
            <w:tcW w:w="4030" w:type="dxa"/>
          </w:tcPr>
          <w:p w:rsidR="004B058A" w:rsidRDefault="004B058A" w:rsidP="00171B9A">
            <w:pPr>
              <w:keepNext/>
            </w:pPr>
            <w:r>
              <w:t>Отдел по вопросам жилищно-коммунального хозяйства, торговли и курортной деятельности</w:t>
            </w:r>
          </w:p>
        </w:tc>
      </w:tr>
      <w:tr w:rsidR="00E706C8" w:rsidRPr="00220D41" w:rsidTr="00171B9A">
        <w:trPr>
          <w:cantSplit/>
          <w:trHeight w:val="330"/>
        </w:trPr>
        <w:tc>
          <w:tcPr>
            <w:tcW w:w="707" w:type="dxa"/>
            <w:tcBorders>
              <w:right w:val="single" w:sz="4" w:space="0" w:color="auto"/>
            </w:tcBorders>
          </w:tcPr>
          <w:p w:rsidR="00E706C8" w:rsidRDefault="00E706C8" w:rsidP="00171B9A">
            <w:pPr>
              <w:jc w:val="center"/>
            </w:pPr>
          </w:p>
        </w:tc>
        <w:tc>
          <w:tcPr>
            <w:tcW w:w="9101" w:type="dxa"/>
            <w:gridSpan w:val="2"/>
            <w:tcBorders>
              <w:left w:val="single" w:sz="4" w:space="0" w:color="auto"/>
            </w:tcBorders>
          </w:tcPr>
          <w:p w:rsidR="00E706C8" w:rsidRDefault="00E706C8" w:rsidP="00171B9A">
            <w:pPr>
              <w:jc w:val="center"/>
            </w:pPr>
            <w:r>
              <w:t>Социальное обслуживание</w:t>
            </w:r>
          </w:p>
        </w:tc>
      </w:tr>
      <w:tr w:rsidR="00E706C8" w:rsidRPr="002868DE" w:rsidTr="00171B9A">
        <w:trPr>
          <w:cantSplit/>
          <w:trHeight w:val="330"/>
        </w:trPr>
        <w:tc>
          <w:tcPr>
            <w:tcW w:w="707" w:type="dxa"/>
          </w:tcPr>
          <w:p w:rsidR="00E706C8" w:rsidRPr="00CD48EB" w:rsidRDefault="00E706C8" w:rsidP="004B058A">
            <w:pPr>
              <w:contextualSpacing/>
              <w:jc w:val="right"/>
              <w:rPr>
                <w:sz w:val="28"/>
                <w:szCs w:val="28"/>
              </w:rPr>
            </w:pPr>
            <w:r w:rsidRPr="00CD48EB">
              <w:rPr>
                <w:sz w:val="28"/>
                <w:szCs w:val="28"/>
              </w:rPr>
              <w:t xml:space="preserve">  </w:t>
            </w:r>
            <w:r w:rsidR="004B058A">
              <w:rPr>
                <w:sz w:val="28"/>
                <w:szCs w:val="28"/>
              </w:rPr>
              <w:t>24.</w:t>
            </w:r>
          </w:p>
        </w:tc>
        <w:tc>
          <w:tcPr>
            <w:tcW w:w="5071" w:type="dxa"/>
          </w:tcPr>
          <w:p w:rsidR="00E706C8" w:rsidRDefault="00E706C8" w:rsidP="00171B9A">
            <w:r>
              <w:t xml:space="preserve">Признание граждан </w:t>
            </w:r>
            <w:proofErr w:type="gramStart"/>
            <w:r>
              <w:t>малоимущими</w:t>
            </w:r>
            <w:proofErr w:type="gramEnd"/>
            <w:r>
              <w:t xml:space="preserve"> в целях принятия их на учет в качестве нуждающихся в жилых помещениях</w:t>
            </w:r>
          </w:p>
        </w:tc>
        <w:tc>
          <w:tcPr>
            <w:tcW w:w="4030" w:type="dxa"/>
          </w:tcPr>
          <w:p w:rsidR="00E706C8" w:rsidRDefault="00E706C8" w:rsidP="00171B9A">
            <w:r>
              <w:t>Общий отдел администрации Ахтанизовского сельского поселения Темрюкского района</w:t>
            </w:r>
          </w:p>
        </w:tc>
      </w:tr>
      <w:tr w:rsidR="00E706C8" w:rsidRPr="002868DE" w:rsidTr="00171B9A">
        <w:trPr>
          <w:cantSplit/>
          <w:trHeight w:val="330"/>
        </w:trPr>
        <w:tc>
          <w:tcPr>
            <w:tcW w:w="707" w:type="dxa"/>
            <w:tcBorders>
              <w:right w:val="single" w:sz="4" w:space="0" w:color="auto"/>
            </w:tcBorders>
          </w:tcPr>
          <w:p w:rsidR="00E706C8" w:rsidRPr="00CD48EB" w:rsidRDefault="00E706C8" w:rsidP="004B058A">
            <w:pPr>
              <w:contextualSpacing/>
              <w:jc w:val="right"/>
              <w:rPr>
                <w:sz w:val="28"/>
                <w:szCs w:val="28"/>
              </w:rPr>
            </w:pPr>
            <w:r w:rsidRPr="00CD48EB">
              <w:rPr>
                <w:sz w:val="28"/>
                <w:szCs w:val="28"/>
              </w:rPr>
              <w:t xml:space="preserve">  </w:t>
            </w:r>
            <w:r w:rsidR="004B058A">
              <w:rPr>
                <w:sz w:val="28"/>
                <w:szCs w:val="28"/>
              </w:rPr>
              <w:t>25</w:t>
            </w:r>
            <w:r w:rsidRPr="00CD48EB">
              <w:rPr>
                <w:sz w:val="28"/>
                <w:szCs w:val="28"/>
              </w:rPr>
              <w:t>.</w:t>
            </w:r>
          </w:p>
        </w:tc>
        <w:tc>
          <w:tcPr>
            <w:tcW w:w="5071" w:type="dxa"/>
            <w:tcBorders>
              <w:left w:val="single" w:sz="4" w:space="0" w:color="auto"/>
            </w:tcBorders>
          </w:tcPr>
          <w:p w:rsidR="00E706C8" w:rsidRDefault="00E706C8" w:rsidP="00171B9A">
            <w: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030" w:type="dxa"/>
          </w:tcPr>
          <w:p w:rsidR="00E706C8" w:rsidRDefault="0007026F" w:rsidP="00171B9A">
            <w:r>
              <w:t>Общий отдел администрации Ахтанизовского сельского поселения Темрюкского района</w:t>
            </w:r>
          </w:p>
        </w:tc>
      </w:tr>
      <w:tr w:rsidR="0007026F" w:rsidRPr="002868DE" w:rsidTr="00171B9A">
        <w:trPr>
          <w:cantSplit/>
          <w:trHeight w:val="330"/>
        </w:trPr>
        <w:tc>
          <w:tcPr>
            <w:tcW w:w="707" w:type="dxa"/>
            <w:tcBorders>
              <w:right w:val="single" w:sz="4" w:space="0" w:color="auto"/>
            </w:tcBorders>
          </w:tcPr>
          <w:p w:rsidR="0007026F" w:rsidRPr="00CD48EB" w:rsidRDefault="004B058A" w:rsidP="004B058A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5071" w:type="dxa"/>
            <w:tcBorders>
              <w:left w:val="single" w:sz="4" w:space="0" w:color="auto"/>
            </w:tcBorders>
          </w:tcPr>
          <w:p w:rsidR="0007026F" w:rsidRPr="0007026F" w:rsidRDefault="0007026F" w:rsidP="0007026F">
            <w:pPr>
              <w:rPr>
                <w:sz w:val="28"/>
                <w:szCs w:val="28"/>
              </w:rPr>
            </w:pPr>
            <w:r w:rsidRPr="00613370">
              <w:t>Предоставление  социальной выплаты физическим лицам, в том числе молодым семьям, для частичной оплаты жилищного кредита или займа из средств бюджета Ахтанизовского сельского поселения</w:t>
            </w:r>
          </w:p>
          <w:p w:rsidR="0007026F" w:rsidRDefault="0007026F" w:rsidP="00171B9A"/>
        </w:tc>
        <w:tc>
          <w:tcPr>
            <w:tcW w:w="4030" w:type="dxa"/>
          </w:tcPr>
          <w:p w:rsidR="0007026F" w:rsidRDefault="0007026F" w:rsidP="00171B9A">
            <w:r>
              <w:t>Общий отдел администрации Ахтанизовского сельского поселения Темрюкского района</w:t>
            </w:r>
          </w:p>
        </w:tc>
      </w:tr>
      <w:tr w:rsidR="0007026F" w:rsidRPr="002868DE" w:rsidTr="00171B9A">
        <w:trPr>
          <w:cantSplit/>
          <w:trHeight w:val="330"/>
        </w:trPr>
        <w:tc>
          <w:tcPr>
            <w:tcW w:w="707" w:type="dxa"/>
            <w:tcBorders>
              <w:right w:val="single" w:sz="4" w:space="0" w:color="auto"/>
            </w:tcBorders>
          </w:tcPr>
          <w:p w:rsidR="0007026F" w:rsidRPr="00CD48EB" w:rsidRDefault="004B058A" w:rsidP="004B058A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5071" w:type="dxa"/>
            <w:tcBorders>
              <w:left w:val="single" w:sz="4" w:space="0" w:color="auto"/>
            </w:tcBorders>
          </w:tcPr>
          <w:p w:rsidR="0007026F" w:rsidRPr="0007026F" w:rsidRDefault="0007026F" w:rsidP="0007026F">
            <w:r w:rsidRPr="0007026F">
              <w:t>Внесение изменений в учетные данные граждан, состоящих на учете в качестве нуждающихся в жилых помещениях</w:t>
            </w:r>
          </w:p>
          <w:p w:rsidR="0007026F" w:rsidRDefault="0007026F" w:rsidP="00171B9A"/>
        </w:tc>
        <w:tc>
          <w:tcPr>
            <w:tcW w:w="4030" w:type="dxa"/>
          </w:tcPr>
          <w:p w:rsidR="0007026F" w:rsidRDefault="0007026F" w:rsidP="00171B9A">
            <w:r>
              <w:t>Общий отдел администрации Ахтанизовского сельского поселения Темрюкского района</w:t>
            </w:r>
          </w:p>
        </w:tc>
      </w:tr>
      <w:tr w:rsidR="00E706C8" w:rsidRPr="002868DE" w:rsidTr="00171B9A">
        <w:trPr>
          <w:cantSplit/>
          <w:trHeight w:val="330"/>
        </w:trPr>
        <w:tc>
          <w:tcPr>
            <w:tcW w:w="9808" w:type="dxa"/>
            <w:gridSpan w:val="3"/>
          </w:tcPr>
          <w:p w:rsidR="00E706C8" w:rsidRPr="00293322" w:rsidRDefault="00E706C8" w:rsidP="004B058A">
            <w:pPr>
              <w:ind w:left="113"/>
              <w:jc w:val="center"/>
            </w:pPr>
            <w:r>
              <w:t>Жилищно-коммунальное хозяйство</w:t>
            </w:r>
          </w:p>
        </w:tc>
      </w:tr>
      <w:tr w:rsidR="00E706C8" w:rsidRPr="002868DE" w:rsidTr="00171B9A">
        <w:trPr>
          <w:cantSplit/>
          <w:trHeight w:val="330"/>
        </w:trPr>
        <w:tc>
          <w:tcPr>
            <w:tcW w:w="707" w:type="dxa"/>
          </w:tcPr>
          <w:p w:rsidR="00E706C8" w:rsidRPr="004B058A" w:rsidRDefault="00E706C8" w:rsidP="004B058A">
            <w:pPr>
              <w:contextualSpacing/>
              <w:jc w:val="right"/>
              <w:rPr>
                <w:sz w:val="28"/>
                <w:szCs w:val="28"/>
              </w:rPr>
            </w:pPr>
            <w:r>
              <w:t xml:space="preserve">  </w:t>
            </w:r>
            <w:r w:rsidR="004B058A" w:rsidRPr="004B058A">
              <w:rPr>
                <w:sz w:val="28"/>
                <w:szCs w:val="28"/>
              </w:rPr>
              <w:t>28.</w:t>
            </w:r>
          </w:p>
        </w:tc>
        <w:tc>
          <w:tcPr>
            <w:tcW w:w="5071" w:type="dxa"/>
          </w:tcPr>
          <w:p w:rsidR="00E706C8" w:rsidRDefault="00E706C8" w:rsidP="00171B9A">
            <w:r>
              <w:t>Признание в установленном порядке жилых помещений</w:t>
            </w:r>
            <w:r w:rsidR="00575CAA">
              <w:t xml:space="preserve"> муниципального жилищного фонда</w:t>
            </w:r>
            <w:r>
              <w:t xml:space="preserve"> пригодными (непригодными) для проживания</w:t>
            </w:r>
          </w:p>
        </w:tc>
        <w:tc>
          <w:tcPr>
            <w:tcW w:w="4030" w:type="dxa"/>
          </w:tcPr>
          <w:p w:rsidR="00E706C8" w:rsidRDefault="00E706C8" w:rsidP="00171B9A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575CAA" w:rsidRPr="002868DE" w:rsidTr="00171B9A">
        <w:trPr>
          <w:cantSplit/>
          <w:trHeight w:val="330"/>
        </w:trPr>
        <w:tc>
          <w:tcPr>
            <w:tcW w:w="707" w:type="dxa"/>
          </w:tcPr>
          <w:p w:rsidR="00575CAA" w:rsidRPr="004B058A" w:rsidRDefault="004B058A" w:rsidP="004B058A">
            <w:pPr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5071" w:type="dxa"/>
          </w:tcPr>
          <w:p w:rsidR="00575CAA" w:rsidRDefault="00575CAA" w:rsidP="00575CAA">
            <w:r w:rsidRPr="001D339C">
              <w:t>Согласование переустройства и (или) перепланировки жилого помещения</w:t>
            </w:r>
          </w:p>
          <w:p w:rsidR="00575CAA" w:rsidRDefault="00575CAA" w:rsidP="00171B9A"/>
        </w:tc>
        <w:tc>
          <w:tcPr>
            <w:tcW w:w="4030" w:type="dxa"/>
          </w:tcPr>
          <w:p w:rsidR="00575CAA" w:rsidRDefault="00575CAA" w:rsidP="00171B9A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575CAA" w:rsidRPr="002868DE" w:rsidTr="00171B9A">
        <w:trPr>
          <w:cantSplit/>
          <w:trHeight w:val="330"/>
        </w:trPr>
        <w:tc>
          <w:tcPr>
            <w:tcW w:w="707" w:type="dxa"/>
          </w:tcPr>
          <w:p w:rsidR="00575CAA" w:rsidRPr="004B058A" w:rsidRDefault="004B058A" w:rsidP="004B058A">
            <w:pPr>
              <w:contextualSpacing/>
              <w:jc w:val="right"/>
              <w:rPr>
                <w:sz w:val="28"/>
                <w:szCs w:val="28"/>
              </w:rPr>
            </w:pPr>
            <w:r w:rsidRPr="004B058A">
              <w:rPr>
                <w:sz w:val="28"/>
                <w:szCs w:val="28"/>
              </w:rPr>
              <w:t>30.</w:t>
            </w:r>
          </w:p>
        </w:tc>
        <w:tc>
          <w:tcPr>
            <w:tcW w:w="5071" w:type="dxa"/>
          </w:tcPr>
          <w:p w:rsidR="00575CAA" w:rsidRPr="00575CAA" w:rsidRDefault="00575CAA" w:rsidP="00575CAA">
            <w:r w:rsidRPr="00575CAA">
              <w:t>Перевод жилого помещения в нежилое помещение или нежилого помещения в жилое помещение</w:t>
            </w:r>
          </w:p>
          <w:p w:rsidR="00575CAA" w:rsidRDefault="00575CAA" w:rsidP="00171B9A"/>
        </w:tc>
        <w:tc>
          <w:tcPr>
            <w:tcW w:w="4030" w:type="dxa"/>
          </w:tcPr>
          <w:p w:rsidR="00575CAA" w:rsidRDefault="00575CAA" w:rsidP="0006365F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575CAA" w:rsidRPr="002868DE" w:rsidTr="00171B9A">
        <w:trPr>
          <w:cantSplit/>
          <w:trHeight w:val="330"/>
        </w:trPr>
        <w:tc>
          <w:tcPr>
            <w:tcW w:w="707" w:type="dxa"/>
          </w:tcPr>
          <w:p w:rsidR="00575CAA" w:rsidRDefault="004B058A" w:rsidP="004B058A">
            <w:pPr>
              <w:contextualSpacing/>
              <w:jc w:val="right"/>
            </w:pPr>
            <w:r w:rsidRPr="004B058A">
              <w:rPr>
                <w:sz w:val="28"/>
                <w:szCs w:val="28"/>
              </w:rPr>
              <w:t>31</w:t>
            </w:r>
            <w:r>
              <w:t>.</w:t>
            </w:r>
          </w:p>
        </w:tc>
        <w:tc>
          <w:tcPr>
            <w:tcW w:w="5071" w:type="dxa"/>
          </w:tcPr>
          <w:p w:rsidR="00575CAA" w:rsidRPr="00575CAA" w:rsidRDefault="00575CAA" w:rsidP="00575CAA">
            <w:r w:rsidRPr="00575CAA"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  <w:p w:rsidR="00575CAA" w:rsidRDefault="00575CAA" w:rsidP="00171B9A"/>
        </w:tc>
        <w:tc>
          <w:tcPr>
            <w:tcW w:w="4030" w:type="dxa"/>
          </w:tcPr>
          <w:p w:rsidR="00575CAA" w:rsidRDefault="00575CAA" w:rsidP="00171B9A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575CAA" w:rsidRPr="002868DE" w:rsidTr="00171B9A">
        <w:trPr>
          <w:cantSplit/>
          <w:trHeight w:val="330"/>
        </w:trPr>
        <w:tc>
          <w:tcPr>
            <w:tcW w:w="707" w:type="dxa"/>
          </w:tcPr>
          <w:p w:rsidR="00575CAA" w:rsidRPr="004B058A" w:rsidRDefault="004B058A" w:rsidP="004B058A">
            <w:pPr>
              <w:contextualSpacing/>
              <w:jc w:val="right"/>
              <w:rPr>
                <w:sz w:val="28"/>
                <w:szCs w:val="28"/>
              </w:rPr>
            </w:pPr>
            <w:r w:rsidRPr="004B058A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5071" w:type="dxa"/>
          </w:tcPr>
          <w:p w:rsidR="00575CAA" w:rsidRPr="00575CAA" w:rsidRDefault="00575CAA" w:rsidP="00575CAA">
            <w:r w:rsidRPr="00575CAA">
              <w:t>Согласование переустройства и (или) перепланировки нежилого помещения в многоквартирном доме</w:t>
            </w:r>
          </w:p>
          <w:p w:rsidR="00575CAA" w:rsidRDefault="00575CAA" w:rsidP="00171B9A"/>
        </w:tc>
        <w:tc>
          <w:tcPr>
            <w:tcW w:w="4030" w:type="dxa"/>
          </w:tcPr>
          <w:p w:rsidR="00575CAA" w:rsidRDefault="00575CAA" w:rsidP="00171B9A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575CAA" w:rsidRPr="002868DE" w:rsidTr="00171B9A">
        <w:trPr>
          <w:cantSplit/>
          <w:trHeight w:val="330"/>
        </w:trPr>
        <w:tc>
          <w:tcPr>
            <w:tcW w:w="707" w:type="dxa"/>
          </w:tcPr>
          <w:p w:rsidR="00575CAA" w:rsidRPr="004B058A" w:rsidRDefault="004B058A" w:rsidP="004B058A">
            <w:pPr>
              <w:contextualSpacing/>
              <w:jc w:val="right"/>
              <w:rPr>
                <w:sz w:val="28"/>
                <w:szCs w:val="28"/>
              </w:rPr>
            </w:pPr>
            <w:r w:rsidRPr="004B058A">
              <w:rPr>
                <w:sz w:val="28"/>
                <w:szCs w:val="28"/>
              </w:rPr>
              <w:t>33.</w:t>
            </w:r>
          </w:p>
        </w:tc>
        <w:tc>
          <w:tcPr>
            <w:tcW w:w="5071" w:type="dxa"/>
          </w:tcPr>
          <w:p w:rsidR="00575CAA" w:rsidRDefault="00575CAA" w:rsidP="00575CAA">
            <w:r w:rsidRPr="00F97E90">
              <w:t>Выдача порубочного билета на территории Ахтанизовского сельского поселения Темрюкского района</w:t>
            </w:r>
          </w:p>
          <w:p w:rsidR="00575CAA" w:rsidRDefault="00575CAA" w:rsidP="00171B9A"/>
        </w:tc>
        <w:tc>
          <w:tcPr>
            <w:tcW w:w="4030" w:type="dxa"/>
          </w:tcPr>
          <w:p w:rsidR="00575CAA" w:rsidRDefault="00575CAA" w:rsidP="00171B9A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575CAA" w:rsidRPr="002868DE" w:rsidTr="00171B9A">
        <w:trPr>
          <w:cantSplit/>
          <w:trHeight w:val="330"/>
        </w:trPr>
        <w:tc>
          <w:tcPr>
            <w:tcW w:w="707" w:type="dxa"/>
          </w:tcPr>
          <w:p w:rsidR="00575CAA" w:rsidRPr="004B058A" w:rsidRDefault="004B058A" w:rsidP="004B058A">
            <w:pPr>
              <w:contextualSpacing/>
              <w:jc w:val="right"/>
              <w:rPr>
                <w:sz w:val="28"/>
                <w:szCs w:val="28"/>
              </w:rPr>
            </w:pPr>
            <w:r w:rsidRPr="004B058A">
              <w:rPr>
                <w:sz w:val="28"/>
                <w:szCs w:val="28"/>
              </w:rPr>
              <w:t>34.</w:t>
            </w:r>
          </w:p>
        </w:tc>
        <w:tc>
          <w:tcPr>
            <w:tcW w:w="5071" w:type="dxa"/>
          </w:tcPr>
          <w:p w:rsidR="00575CAA" w:rsidRPr="004B058A" w:rsidRDefault="004B058A" w:rsidP="00171B9A">
            <w:r w:rsidRPr="004B058A">
              <w:t>Предоставление гражданам жилых помещений муниципального жилищного фонда по договорам социального найма</w:t>
            </w:r>
          </w:p>
        </w:tc>
        <w:tc>
          <w:tcPr>
            <w:tcW w:w="4030" w:type="dxa"/>
          </w:tcPr>
          <w:p w:rsidR="00575CAA" w:rsidRDefault="004B058A" w:rsidP="00171B9A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4B058A" w:rsidRPr="002868DE" w:rsidTr="00171B9A">
        <w:trPr>
          <w:cantSplit/>
          <w:trHeight w:val="330"/>
        </w:trPr>
        <w:tc>
          <w:tcPr>
            <w:tcW w:w="707" w:type="dxa"/>
          </w:tcPr>
          <w:p w:rsidR="004B058A" w:rsidRDefault="004B058A" w:rsidP="004B058A">
            <w:pPr>
              <w:contextualSpacing/>
              <w:jc w:val="right"/>
            </w:pPr>
            <w:r w:rsidRPr="004B058A">
              <w:rPr>
                <w:sz w:val="28"/>
                <w:szCs w:val="28"/>
              </w:rPr>
              <w:t>35.</w:t>
            </w:r>
          </w:p>
        </w:tc>
        <w:tc>
          <w:tcPr>
            <w:tcW w:w="5071" w:type="dxa"/>
          </w:tcPr>
          <w:p w:rsidR="004B058A" w:rsidRPr="004B058A" w:rsidRDefault="004B058A" w:rsidP="00171B9A">
            <w:r w:rsidRPr="004B058A">
              <w:t xml:space="preserve">Передача бесплатно в собственность граждан Российской </w:t>
            </w:r>
            <w:proofErr w:type="gramStart"/>
            <w:r w:rsidRPr="004B058A">
              <w:t>Федерации</w:t>
            </w:r>
            <w:proofErr w:type="gramEnd"/>
            <w:r w:rsidRPr="004B058A">
              <w:t xml:space="preserve"> на добровольной основе занимаемых ими жилых помещений в муниципальном жилищном фонде</w:t>
            </w:r>
          </w:p>
        </w:tc>
        <w:tc>
          <w:tcPr>
            <w:tcW w:w="4030" w:type="dxa"/>
          </w:tcPr>
          <w:p w:rsidR="004B058A" w:rsidRDefault="004B058A" w:rsidP="0006365F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4B058A" w:rsidRPr="002868DE" w:rsidTr="00171B9A">
        <w:trPr>
          <w:cantSplit/>
          <w:trHeight w:val="330"/>
        </w:trPr>
        <w:tc>
          <w:tcPr>
            <w:tcW w:w="707" w:type="dxa"/>
          </w:tcPr>
          <w:p w:rsidR="004B058A" w:rsidRPr="004B058A" w:rsidRDefault="004B058A" w:rsidP="004B058A">
            <w:pPr>
              <w:contextualSpacing/>
              <w:jc w:val="right"/>
              <w:rPr>
                <w:sz w:val="28"/>
                <w:szCs w:val="28"/>
              </w:rPr>
            </w:pPr>
            <w:r w:rsidRPr="004B058A">
              <w:rPr>
                <w:sz w:val="28"/>
                <w:szCs w:val="28"/>
              </w:rPr>
              <w:t>36.</w:t>
            </w:r>
          </w:p>
        </w:tc>
        <w:tc>
          <w:tcPr>
            <w:tcW w:w="5071" w:type="dxa"/>
          </w:tcPr>
          <w:p w:rsidR="004B058A" w:rsidRPr="004B058A" w:rsidRDefault="004B058A" w:rsidP="004B058A">
            <w:r w:rsidRPr="004B058A">
              <w:t xml:space="preserve">Принятие решения о признании жилых строений на садовых земельных участках </w:t>
            </w:r>
            <w:proofErr w:type="gramStart"/>
            <w:r w:rsidRPr="004B058A">
              <w:t>пригодными</w:t>
            </w:r>
            <w:proofErr w:type="gramEnd"/>
            <w:r w:rsidRPr="004B058A">
              <w:t xml:space="preserve"> (непригодными) для постоянного проживания</w:t>
            </w:r>
          </w:p>
          <w:p w:rsidR="004B058A" w:rsidRPr="004B058A" w:rsidRDefault="004B058A" w:rsidP="00171B9A"/>
        </w:tc>
        <w:tc>
          <w:tcPr>
            <w:tcW w:w="4030" w:type="dxa"/>
          </w:tcPr>
          <w:p w:rsidR="004B058A" w:rsidRDefault="004B058A" w:rsidP="0006365F">
            <w:pPr>
              <w:keepNext/>
            </w:pPr>
            <w:r>
              <w:t>Отдел по вопросам архитектуры, градостроительства и землепользования  администрации Ахтанизовского сельского поселения Темрюкского района</w:t>
            </w:r>
          </w:p>
        </w:tc>
      </w:tr>
      <w:tr w:rsidR="004B058A" w:rsidRPr="002868DE" w:rsidTr="00171B9A">
        <w:trPr>
          <w:cantSplit/>
          <w:trHeight w:val="330"/>
        </w:trPr>
        <w:tc>
          <w:tcPr>
            <w:tcW w:w="9808" w:type="dxa"/>
            <w:gridSpan w:val="3"/>
          </w:tcPr>
          <w:p w:rsidR="004B058A" w:rsidRPr="00F47991" w:rsidRDefault="004B058A" w:rsidP="004B058A">
            <w:pPr>
              <w:ind w:left="113"/>
              <w:jc w:val="right"/>
            </w:pPr>
            <w:r>
              <w:rPr>
                <w:lang w:val="en-US"/>
              </w:rPr>
              <w:t>II</w:t>
            </w:r>
            <w:r>
              <w:t xml:space="preserve"> Функции в сфере контрольно-надзорной деятельности</w:t>
            </w:r>
          </w:p>
        </w:tc>
      </w:tr>
      <w:tr w:rsidR="004B058A" w:rsidRPr="002868DE" w:rsidTr="00171B9A">
        <w:trPr>
          <w:cantSplit/>
          <w:trHeight w:val="330"/>
        </w:trPr>
        <w:tc>
          <w:tcPr>
            <w:tcW w:w="707" w:type="dxa"/>
          </w:tcPr>
          <w:p w:rsidR="004B058A" w:rsidRPr="002868DE" w:rsidRDefault="004B058A" w:rsidP="004B058A">
            <w:pPr>
              <w:contextualSpacing/>
              <w:jc w:val="right"/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5071" w:type="dxa"/>
          </w:tcPr>
          <w:p w:rsidR="004B058A" w:rsidRDefault="004B058A" w:rsidP="00171B9A">
            <w:r>
              <w:t>Осуществление муниципального земельного контроля</w:t>
            </w:r>
          </w:p>
        </w:tc>
        <w:tc>
          <w:tcPr>
            <w:tcW w:w="4030" w:type="dxa"/>
          </w:tcPr>
          <w:p w:rsidR="004B058A" w:rsidRDefault="004B058A" w:rsidP="00A07DF6">
            <w:pPr>
              <w:keepNext/>
            </w:pPr>
            <w:r>
              <w:t>Отдел по вопросам жилищно-коммунального хозяйства, торговли и курортной деятельности администрации Ахтанизовского сельского поселения Темрюкского района</w:t>
            </w:r>
          </w:p>
        </w:tc>
      </w:tr>
    </w:tbl>
    <w:p w:rsidR="003C2A5A" w:rsidRDefault="003C2A5A" w:rsidP="003C2A5A">
      <w:pPr>
        <w:rPr>
          <w:sz w:val="28"/>
          <w:szCs w:val="28"/>
        </w:rPr>
      </w:pPr>
    </w:p>
    <w:p w:rsidR="003C2A5A" w:rsidRDefault="003C2A5A" w:rsidP="003C2A5A">
      <w:pPr>
        <w:rPr>
          <w:sz w:val="28"/>
          <w:szCs w:val="28"/>
        </w:rPr>
      </w:pPr>
    </w:p>
    <w:p w:rsidR="003C2A5A" w:rsidRDefault="003C2A5A" w:rsidP="003C2A5A">
      <w:pPr>
        <w:rPr>
          <w:sz w:val="28"/>
          <w:szCs w:val="28"/>
        </w:rPr>
      </w:pPr>
    </w:p>
    <w:p w:rsidR="003C2A5A" w:rsidRDefault="003C2A5A" w:rsidP="003C2A5A">
      <w:pPr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081FF7" w:rsidRDefault="003C2A5A" w:rsidP="003C2A5A">
      <w:r>
        <w:rPr>
          <w:sz w:val="28"/>
          <w:szCs w:val="28"/>
        </w:rPr>
        <w:t xml:space="preserve">поселения Темрюкского района                                                  М.А. </w:t>
      </w:r>
      <w:proofErr w:type="spellStart"/>
      <w:r>
        <w:rPr>
          <w:sz w:val="28"/>
          <w:szCs w:val="28"/>
        </w:rPr>
        <w:t>Разиевский</w:t>
      </w:r>
      <w:proofErr w:type="spellEnd"/>
    </w:p>
    <w:sectPr w:rsidR="00081FF7" w:rsidSect="0008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6B5F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D3882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42D16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B058CB"/>
    <w:multiLevelType w:val="hybridMultilevel"/>
    <w:tmpl w:val="B1FC7F56"/>
    <w:lvl w:ilvl="0" w:tplc="2B4A0980">
      <w:start w:val="1"/>
      <w:numFmt w:val="decimal"/>
      <w:lvlText w:val="%1."/>
      <w:lvlJc w:val="center"/>
      <w:pPr>
        <w:tabs>
          <w:tab w:val="num" w:pos="1610"/>
        </w:tabs>
        <w:ind w:left="757" w:hanging="417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F469E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C3677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552F6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E0529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92212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234F3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C63B4C"/>
    <w:multiLevelType w:val="hybridMultilevel"/>
    <w:tmpl w:val="C978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47458"/>
    <w:multiLevelType w:val="hybridMultilevel"/>
    <w:tmpl w:val="01020D4A"/>
    <w:lvl w:ilvl="0" w:tplc="3FC842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CC0499"/>
    <w:multiLevelType w:val="hybridMultilevel"/>
    <w:tmpl w:val="A7EA4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12"/>
  </w:num>
  <w:num w:numId="9">
    <w:abstractNumId w:val="8"/>
  </w:num>
  <w:num w:numId="10">
    <w:abstractNumId w:val="9"/>
  </w:num>
  <w:num w:numId="11">
    <w:abstractNumId w:val="1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2A5A"/>
    <w:rsid w:val="0007026F"/>
    <w:rsid w:val="00070C59"/>
    <w:rsid w:val="00081FF7"/>
    <w:rsid w:val="003C2A5A"/>
    <w:rsid w:val="004B058A"/>
    <w:rsid w:val="00536DFE"/>
    <w:rsid w:val="00575CAA"/>
    <w:rsid w:val="00764BBA"/>
    <w:rsid w:val="00A07DF6"/>
    <w:rsid w:val="00AE2B99"/>
    <w:rsid w:val="00E706C8"/>
    <w:rsid w:val="00E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2A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06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1546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9</cp:revision>
  <dcterms:created xsi:type="dcterms:W3CDTF">2015-12-08T06:43:00Z</dcterms:created>
  <dcterms:modified xsi:type="dcterms:W3CDTF">2015-12-11T07:00:00Z</dcterms:modified>
</cp:coreProperties>
</file>