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1C" w:rsidRPr="00F2411C" w:rsidRDefault="00966CDB" w:rsidP="00966CDB">
      <w:pPr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F2411C" w:rsidRPr="00F2411C">
        <w:rPr>
          <w:rFonts w:ascii="Times New Roman" w:hAnsi="Times New Roman" w:cs="Times New Roman"/>
          <w:sz w:val="28"/>
          <w:szCs w:val="28"/>
        </w:rPr>
        <w:t>ПРИЛОЖЕНИЕ</w:t>
      </w:r>
    </w:p>
    <w:p w:rsidR="00F2411C" w:rsidRPr="00F2411C" w:rsidRDefault="00F2411C" w:rsidP="00F2411C">
      <w:pPr>
        <w:shd w:val="clear" w:color="auto" w:fill="FFFFFF"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F2411C" w:rsidRPr="00F2411C" w:rsidRDefault="00F2411C" w:rsidP="00F2411C">
      <w:pPr>
        <w:shd w:val="clear" w:color="auto" w:fill="FFFFFF"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</w:t>
      </w:r>
      <w:r w:rsidRPr="00F2411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F2411C" w:rsidRPr="00F2411C" w:rsidRDefault="00F2411C" w:rsidP="00F2411C">
      <w:pPr>
        <w:shd w:val="clear" w:color="auto" w:fill="FFFFFF"/>
        <w:tabs>
          <w:tab w:val="left" w:leader="underscore" w:pos="7762"/>
          <w:tab w:val="left" w:leader="underscore" w:pos="9144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F2411C">
        <w:rPr>
          <w:rFonts w:ascii="Times New Roman" w:hAnsi="Times New Roman" w:cs="Times New Roman"/>
          <w:sz w:val="28"/>
          <w:szCs w:val="28"/>
        </w:rPr>
        <w:br/>
        <w:t xml:space="preserve">Ахтанизовского сельского поселения </w:t>
      </w:r>
    </w:p>
    <w:p w:rsidR="00F2411C" w:rsidRPr="00F2411C" w:rsidRDefault="00F2411C" w:rsidP="00F2411C">
      <w:pPr>
        <w:shd w:val="clear" w:color="auto" w:fill="FFFFFF"/>
        <w:tabs>
          <w:tab w:val="left" w:leader="underscore" w:pos="7762"/>
          <w:tab w:val="left" w:leader="underscore" w:pos="9144"/>
        </w:tabs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____________№_</w:t>
      </w:r>
      <w:r w:rsidRPr="00F2411C">
        <w:rPr>
          <w:rFonts w:ascii="Times New Roman" w:hAnsi="Times New Roman" w:cs="Times New Roman"/>
          <w:sz w:val="28"/>
          <w:szCs w:val="28"/>
        </w:rPr>
        <w:t>____</w:t>
      </w:r>
    </w:p>
    <w:p w:rsidR="0020329A" w:rsidRDefault="0020329A">
      <w:pPr>
        <w:pStyle w:val="40"/>
        <w:shd w:val="clear" w:color="auto" w:fill="auto"/>
        <w:spacing w:before="0" w:after="323" w:line="213" w:lineRule="exact"/>
        <w:ind w:left="4820" w:firstLine="0"/>
        <w:jc w:val="right"/>
      </w:pPr>
    </w:p>
    <w:p w:rsidR="00F2411C" w:rsidRPr="00F2411C" w:rsidRDefault="00F2411C" w:rsidP="00F2411C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11C">
        <w:rPr>
          <w:rStyle w:val="611pt"/>
          <w:rFonts w:ascii="Times New Roman" w:hAnsi="Times New Roman" w:cs="Times New Roman"/>
          <w:b/>
          <w:i w:val="0"/>
          <w:sz w:val="28"/>
          <w:szCs w:val="28"/>
        </w:rPr>
        <w:t>Положение</w:t>
      </w:r>
      <w:r w:rsidRPr="00F2411C">
        <w:rPr>
          <w:rStyle w:val="611pt"/>
          <w:rFonts w:ascii="Times New Roman" w:hAnsi="Times New Roman" w:cs="Times New Roman"/>
          <w:sz w:val="28"/>
          <w:szCs w:val="28"/>
        </w:rPr>
        <w:t xml:space="preserve"> </w:t>
      </w:r>
      <w:r w:rsidRPr="00F2411C">
        <w:rPr>
          <w:rFonts w:ascii="Times New Roman" w:hAnsi="Times New Roman" w:cs="Times New Roman"/>
          <w:b/>
          <w:sz w:val="28"/>
          <w:szCs w:val="28"/>
        </w:rPr>
        <w:t xml:space="preserve">о стратегическом планировании </w:t>
      </w:r>
    </w:p>
    <w:p w:rsidR="00F2411C" w:rsidRPr="00F2411C" w:rsidRDefault="00F2411C" w:rsidP="00F2411C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11C">
        <w:rPr>
          <w:rFonts w:ascii="Times New Roman" w:hAnsi="Times New Roman" w:cs="Times New Roman"/>
          <w:b/>
          <w:sz w:val="28"/>
          <w:szCs w:val="28"/>
        </w:rPr>
        <w:t>в Ахтанизовском сельском поселении Темрюкского района</w:t>
      </w:r>
    </w:p>
    <w:p w:rsidR="00F2411C" w:rsidRPr="00F2411C" w:rsidRDefault="00F2411C">
      <w:pPr>
        <w:pStyle w:val="60"/>
        <w:shd w:val="clear" w:color="auto" w:fill="auto"/>
        <w:tabs>
          <w:tab w:val="left" w:leader="underscore" w:pos="7499"/>
        </w:tabs>
        <w:spacing w:after="217"/>
        <w:ind w:left="2620" w:right="1160"/>
        <w:rPr>
          <w:rStyle w:val="611pt"/>
          <w:rFonts w:ascii="Times New Roman" w:hAnsi="Times New Roman" w:cs="Times New Roman"/>
          <w:sz w:val="28"/>
          <w:szCs w:val="28"/>
        </w:rPr>
      </w:pPr>
    </w:p>
    <w:p w:rsidR="00F2411C" w:rsidRPr="00F2411C" w:rsidRDefault="00F2411C" w:rsidP="00F2411C">
      <w:pPr>
        <w:pStyle w:val="aa"/>
        <w:numPr>
          <w:ilvl w:val="0"/>
          <w:numId w:val="10"/>
        </w:numPr>
        <w:suppressAutoHyphens/>
        <w:jc w:val="center"/>
        <w:rPr>
          <w:szCs w:val="28"/>
        </w:rPr>
      </w:pPr>
      <w:r w:rsidRPr="00F2411C">
        <w:rPr>
          <w:szCs w:val="28"/>
        </w:rPr>
        <w:t>ОБЩИЕ ПОЛОЖЕНИЯ</w:t>
      </w:r>
    </w:p>
    <w:p w:rsidR="00F2411C" w:rsidRPr="00F2411C" w:rsidRDefault="00F2411C" w:rsidP="001F1CEE">
      <w:pPr>
        <w:pStyle w:val="aa"/>
        <w:suppressAutoHyphens/>
        <w:ind w:left="720"/>
        <w:rPr>
          <w:szCs w:val="28"/>
        </w:rPr>
      </w:pPr>
    </w:p>
    <w:p w:rsidR="00A963D0" w:rsidRPr="00F2411C" w:rsidRDefault="001F1CEE" w:rsidP="001F1CEE">
      <w:pPr>
        <w:pStyle w:val="20"/>
        <w:shd w:val="clear" w:color="auto" w:fill="auto"/>
        <w:tabs>
          <w:tab w:val="left" w:pos="0"/>
        </w:tabs>
        <w:spacing w:before="0" w:after="0" w:line="31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8C6FC7" w:rsidRPr="00F2411C">
        <w:rPr>
          <w:rFonts w:ascii="Times New Roman" w:hAnsi="Times New Roman" w:cs="Times New Roman"/>
          <w:sz w:val="28"/>
          <w:szCs w:val="28"/>
        </w:rPr>
        <w:t xml:space="preserve">Положение о стратегическом планировании </w:t>
      </w:r>
      <w:r w:rsidR="00F2411C" w:rsidRPr="0020329A">
        <w:rPr>
          <w:rFonts w:ascii="Times New Roman" w:hAnsi="Times New Roman" w:cs="Times New Roman"/>
          <w:sz w:val="28"/>
          <w:szCs w:val="28"/>
        </w:rPr>
        <w:t>в</w:t>
      </w:r>
      <w:r w:rsidR="00F2411C">
        <w:rPr>
          <w:rFonts w:ascii="Times New Roman" w:hAnsi="Times New Roman" w:cs="Times New Roman"/>
          <w:sz w:val="28"/>
          <w:szCs w:val="28"/>
        </w:rPr>
        <w:t xml:space="preserve"> Ахтанизовском сельском поселении Темрюкского района</w:t>
      </w:r>
      <w:r w:rsidR="00F2411C" w:rsidRPr="00F2411C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>(далее - Положение) разработано в</w:t>
      </w:r>
      <w:r w:rsidR="00F2411C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8B0852">
        <w:rPr>
          <w:rFonts w:ascii="Times New Roman" w:hAnsi="Times New Roman" w:cs="Times New Roman"/>
          <w:sz w:val="28"/>
          <w:szCs w:val="28"/>
        </w:rPr>
        <w:t>с федеральными законами от 06.10.2003 № 131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Бюджетным кодексом Российской Федерации </w:t>
      </w:r>
      <w:r w:rsidR="008B0852">
        <w:rPr>
          <w:rFonts w:ascii="Times New Roman" w:hAnsi="Times New Roman" w:cs="Times New Roman"/>
          <w:sz w:val="28"/>
          <w:szCs w:val="28"/>
        </w:rPr>
        <w:t>и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определяет систему стратегического планирования </w:t>
      </w:r>
      <w:r w:rsidR="008B0852" w:rsidRPr="0020329A">
        <w:rPr>
          <w:rFonts w:ascii="Times New Roman" w:hAnsi="Times New Roman" w:cs="Times New Roman"/>
          <w:sz w:val="28"/>
          <w:szCs w:val="28"/>
        </w:rPr>
        <w:t>в</w:t>
      </w:r>
      <w:r w:rsidR="008B0852">
        <w:rPr>
          <w:rFonts w:ascii="Times New Roman" w:hAnsi="Times New Roman" w:cs="Times New Roman"/>
          <w:sz w:val="28"/>
          <w:szCs w:val="28"/>
        </w:rPr>
        <w:t xml:space="preserve"> Ахтанизовском сельском поселении Темрюкского района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(далее - поселение).</w:t>
      </w:r>
      <w:proofErr w:type="gramEnd"/>
    </w:p>
    <w:p w:rsidR="00A963D0" w:rsidRPr="00F2411C" w:rsidRDefault="001F1CEE" w:rsidP="001F1CEE">
      <w:pPr>
        <w:pStyle w:val="20"/>
        <w:shd w:val="clear" w:color="auto" w:fill="auto"/>
        <w:tabs>
          <w:tab w:val="left" w:pos="0"/>
          <w:tab w:val="left" w:pos="1225"/>
        </w:tabs>
        <w:spacing w:before="0" w:after="0" w:line="31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8C6FC7" w:rsidRPr="00F2411C">
        <w:rPr>
          <w:rFonts w:ascii="Times New Roman" w:hAnsi="Times New Roman" w:cs="Times New Roman"/>
          <w:sz w:val="28"/>
          <w:szCs w:val="28"/>
        </w:rPr>
        <w:t xml:space="preserve">Положение регулирует отношения, возникающие между участниками стратегического планирования в процессе </w:t>
      </w:r>
      <w:proofErr w:type="spellStart"/>
      <w:r w:rsidR="008C6FC7" w:rsidRPr="00F2411C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="008C6FC7" w:rsidRPr="00F2411C">
        <w:rPr>
          <w:rFonts w:ascii="Times New Roman" w:hAnsi="Times New Roman" w:cs="Times New Roman"/>
          <w:sz w:val="28"/>
          <w:szCs w:val="28"/>
        </w:rPr>
        <w:t>, прогнозирования, планирования и программирования социально-экономического развития муниципального образования, отраслей экономики и сфер муниципального управления, а также мониторинга и контроля реализации документов стратегического планирования.</w:t>
      </w:r>
      <w:proofErr w:type="gramEnd"/>
    </w:p>
    <w:p w:rsidR="00A963D0" w:rsidRDefault="008C6FC7" w:rsidP="001F1CEE">
      <w:pPr>
        <w:pStyle w:val="20"/>
        <w:numPr>
          <w:ilvl w:val="1"/>
          <w:numId w:val="11"/>
        </w:numPr>
        <w:shd w:val="clear" w:color="auto" w:fill="auto"/>
        <w:tabs>
          <w:tab w:val="left" w:pos="0"/>
          <w:tab w:val="left" w:pos="1225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Понятия и термины, используемые в настоящем Положении, применяются в том же значении, что и в Федеральном законе от 28.06.2014 № 172-ФЗ «О стратегическом планировании в Российской Федерации».</w:t>
      </w:r>
    </w:p>
    <w:p w:rsidR="001F1CEE" w:rsidRPr="00F2411C" w:rsidRDefault="001F1CEE" w:rsidP="001F1CEE">
      <w:pPr>
        <w:pStyle w:val="20"/>
        <w:shd w:val="clear" w:color="auto" w:fill="auto"/>
        <w:tabs>
          <w:tab w:val="left" w:pos="0"/>
          <w:tab w:val="left" w:pos="1225"/>
        </w:tabs>
        <w:spacing w:before="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Default="008C6FC7" w:rsidP="001F1CEE">
      <w:pPr>
        <w:pStyle w:val="50"/>
        <w:numPr>
          <w:ilvl w:val="0"/>
          <w:numId w:val="11"/>
        </w:numPr>
        <w:shd w:val="clear" w:color="auto" w:fill="auto"/>
        <w:tabs>
          <w:tab w:val="left" w:pos="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УЧАСТНИКИ И П</w:t>
      </w:r>
      <w:r w:rsidR="001F1CEE">
        <w:rPr>
          <w:rFonts w:ascii="Times New Roman" w:hAnsi="Times New Roman" w:cs="Times New Roman"/>
          <w:sz w:val="28"/>
          <w:szCs w:val="28"/>
        </w:rPr>
        <w:t>ОЛНОМОЧИЯ УЧАСТНИКОВ</w:t>
      </w:r>
      <w:r w:rsidR="001F1CEE">
        <w:rPr>
          <w:rFonts w:ascii="Times New Roman" w:hAnsi="Times New Roman" w:cs="Times New Roman"/>
          <w:sz w:val="28"/>
          <w:szCs w:val="28"/>
        </w:rPr>
        <w:br/>
        <w:t>СТРАТЕГИЧ</w:t>
      </w:r>
      <w:r w:rsidRPr="00F2411C">
        <w:rPr>
          <w:rFonts w:ascii="Times New Roman" w:hAnsi="Times New Roman" w:cs="Times New Roman"/>
          <w:sz w:val="28"/>
          <w:szCs w:val="28"/>
        </w:rPr>
        <w:t>ЕСКОГО ПЛАНИРОВАНИЯ</w:t>
      </w:r>
    </w:p>
    <w:p w:rsidR="001F1CEE" w:rsidRPr="00F2411C" w:rsidRDefault="001F1CEE" w:rsidP="001F1CEE">
      <w:pPr>
        <w:pStyle w:val="50"/>
        <w:shd w:val="clear" w:color="auto" w:fill="auto"/>
        <w:tabs>
          <w:tab w:val="left" w:pos="0"/>
        </w:tabs>
        <w:spacing w:before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Pr="001F1CEE" w:rsidRDefault="001F1CEE" w:rsidP="001F1CEE">
      <w:pPr>
        <w:pStyle w:val="20"/>
        <w:shd w:val="clear" w:color="auto" w:fill="auto"/>
        <w:tabs>
          <w:tab w:val="left" w:pos="0"/>
          <w:tab w:val="left" w:pos="989"/>
        </w:tabs>
        <w:spacing w:before="0"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2.1.   </w:t>
      </w:r>
      <w:r w:rsidR="008C6FC7" w:rsidRPr="001F1CEE">
        <w:rPr>
          <w:rFonts w:ascii="Times New Roman" w:hAnsi="Times New Roman" w:cs="Times New Roman"/>
          <w:sz w:val="28"/>
          <w:szCs w:val="28"/>
        </w:rPr>
        <w:t>Участниками стратегического планирования являются:</w:t>
      </w:r>
    </w:p>
    <w:p w:rsidR="00A963D0" w:rsidRPr="001F1CEE" w:rsidRDefault="001F1CEE" w:rsidP="001F1CEE">
      <w:pPr>
        <w:pStyle w:val="30"/>
        <w:shd w:val="clear" w:color="auto" w:fill="auto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Style w:val="32"/>
          <w:rFonts w:ascii="Times New Roman" w:hAnsi="Times New Roman" w:cs="Times New Roman"/>
          <w:sz w:val="28"/>
          <w:szCs w:val="28"/>
        </w:rPr>
        <w:t xml:space="preserve">- </w:t>
      </w:r>
      <w:r w:rsidR="008C6FC7" w:rsidRPr="001F1CEE">
        <w:rPr>
          <w:rStyle w:val="32"/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1F1CEE">
        <w:rPr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 w:rsidR="008C6FC7" w:rsidRPr="001F1CEE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A963D0" w:rsidRPr="001F1CEE" w:rsidRDefault="001F1CEE" w:rsidP="001F1CEE">
      <w:pPr>
        <w:pStyle w:val="30"/>
        <w:shd w:val="clear" w:color="auto" w:fill="auto"/>
        <w:tabs>
          <w:tab w:val="left" w:pos="0"/>
        </w:tabs>
        <w:spacing w:after="0" w:line="3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Style w:val="32"/>
          <w:rFonts w:ascii="Times New Roman" w:hAnsi="Times New Roman" w:cs="Times New Roman"/>
          <w:sz w:val="28"/>
          <w:szCs w:val="28"/>
        </w:rPr>
        <w:t xml:space="preserve">- </w:t>
      </w:r>
      <w:r w:rsidR="008C6FC7" w:rsidRPr="001F1CEE">
        <w:rPr>
          <w:rStyle w:val="32"/>
          <w:rFonts w:ascii="Times New Roman" w:hAnsi="Times New Roman" w:cs="Times New Roman"/>
          <w:sz w:val="28"/>
          <w:szCs w:val="28"/>
        </w:rPr>
        <w:t xml:space="preserve">Совет </w:t>
      </w:r>
      <w:r w:rsidRPr="001F1CEE">
        <w:rPr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 w:rsidR="008C6FC7" w:rsidRPr="001F1CEE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1F1CEE" w:rsidRDefault="001F1CEE" w:rsidP="001F1CEE">
      <w:pPr>
        <w:pStyle w:val="20"/>
        <w:shd w:val="clear" w:color="auto" w:fill="auto"/>
        <w:spacing w:before="0" w:after="0" w:line="332" w:lineRule="exact"/>
        <w:ind w:righ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6FC7" w:rsidRPr="00F2411C">
        <w:rPr>
          <w:rFonts w:ascii="Times New Roman" w:hAnsi="Times New Roman" w:cs="Times New Roman"/>
          <w:sz w:val="28"/>
          <w:szCs w:val="28"/>
        </w:rPr>
        <w:t>муниципальные организации в случаях,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>и нормативными правовыми актами.</w:t>
      </w:r>
    </w:p>
    <w:p w:rsidR="00A963D0" w:rsidRDefault="001F1CEE" w:rsidP="001F1CEE">
      <w:pPr>
        <w:pStyle w:val="20"/>
        <w:shd w:val="clear" w:color="auto" w:fill="auto"/>
        <w:spacing w:before="0" w:after="0" w:line="332" w:lineRule="exact"/>
        <w:ind w:right="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К полномочиям органов местного самоуправления </w:t>
      </w:r>
      <w:r w:rsidRPr="001F1CEE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сфере стратегического планирования относятся:</w:t>
      </w:r>
    </w:p>
    <w:p w:rsidR="00A563E1" w:rsidRDefault="001F1CEE" w:rsidP="00A563E1">
      <w:pPr>
        <w:pStyle w:val="20"/>
        <w:shd w:val="clear" w:color="auto" w:fill="auto"/>
        <w:spacing w:before="0" w:after="0" w:line="332" w:lineRule="exact"/>
        <w:ind w:right="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63E1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</w:p>
    <w:p w:rsidR="001F1CEE" w:rsidRPr="00F2411C" w:rsidRDefault="00A563E1" w:rsidP="00A563E1">
      <w:pPr>
        <w:pStyle w:val="20"/>
        <w:shd w:val="clear" w:color="auto" w:fill="auto"/>
        <w:spacing w:before="0" w:after="0" w:line="332" w:lineRule="exact"/>
        <w:ind w:righ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поселения,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приоритетами </w:t>
      </w:r>
      <w:r>
        <w:rPr>
          <w:rFonts w:ascii="Times New Roman" w:hAnsi="Times New Roman" w:cs="Times New Roman"/>
          <w:sz w:val="28"/>
          <w:szCs w:val="28"/>
        </w:rPr>
        <w:lastRenderedPageBreak/>
        <w:t>и целями социально-экономического развития Российской Федерации и Краснодарского края;</w:t>
      </w:r>
    </w:p>
    <w:p w:rsidR="00A963D0" w:rsidRPr="00F2411C" w:rsidRDefault="00A563E1" w:rsidP="00A563E1">
      <w:pPr>
        <w:pStyle w:val="20"/>
        <w:shd w:val="clear" w:color="auto" w:fill="auto"/>
        <w:spacing w:before="0" w:after="0" w:line="332" w:lineRule="exact"/>
        <w:ind w:right="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разработка, рассмотр</w:t>
      </w:r>
      <w:r w:rsidR="008C6FC7" w:rsidRPr="00F2411C">
        <w:rPr>
          <w:rFonts w:ascii="Times New Roman" w:hAnsi="Times New Roman" w:cs="Times New Roman"/>
          <w:sz w:val="28"/>
          <w:szCs w:val="28"/>
        </w:rPr>
        <w:t>ение, утверждение (одо</w:t>
      </w:r>
      <w:r>
        <w:rPr>
          <w:rFonts w:ascii="Times New Roman" w:hAnsi="Times New Roman" w:cs="Times New Roman"/>
          <w:sz w:val="28"/>
          <w:szCs w:val="28"/>
        </w:rPr>
        <w:t xml:space="preserve">брение) и реализация документов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стратегического планирования по </w:t>
      </w:r>
      <w:r w:rsidR="008C6FC7" w:rsidRPr="00A563E1">
        <w:t xml:space="preserve">вопросам, </w:t>
      </w:r>
      <w:r w:rsidRPr="00A563E1">
        <w:t>отнесенным</w:t>
      </w:r>
      <w:r w:rsidR="008C6FC7" w:rsidRPr="00A563E1">
        <w:t xml:space="preserve"> к</w:t>
      </w:r>
      <w:r w:rsidRPr="00A563E1">
        <w:t xml:space="preserve"> </w:t>
      </w:r>
      <w:r>
        <w:rPr>
          <w:rFonts w:ascii="Times New Roman" w:hAnsi="Times New Roman" w:cs="Times New Roman"/>
          <w:sz w:val="28"/>
          <w:szCs w:val="28"/>
        </w:rPr>
        <w:t>пол</w:t>
      </w:r>
      <w:r w:rsidR="008C6FC7" w:rsidRPr="00F2411C">
        <w:rPr>
          <w:rFonts w:ascii="Times New Roman" w:hAnsi="Times New Roman" w:cs="Times New Roman"/>
          <w:sz w:val="28"/>
          <w:szCs w:val="28"/>
        </w:rPr>
        <w:t>номо</w:t>
      </w:r>
      <w:r>
        <w:rPr>
          <w:rFonts w:ascii="Times New Roman" w:hAnsi="Times New Roman" w:cs="Times New Roman"/>
          <w:sz w:val="28"/>
          <w:szCs w:val="28"/>
        </w:rPr>
        <w:t>чиям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C6FC7"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Pr="00F2411C" w:rsidRDefault="00A563E1" w:rsidP="00A563E1">
      <w:pPr>
        <w:pStyle w:val="20"/>
        <w:shd w:val="clear" w:color="auto" w:fill="auto"/>
        <w:spacing w:before="0" w:after="0" w:line="332" w:lineRule="exact"/>
        <w:ind w:right="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мониторинг и контроль реализации документов стратегического планирования, утвержденных (одобренных)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C6FC7"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Default="00A563E1" w:rsidP="00A563E1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иные полномочия в сфере стратегического планирования, </w:t>
      </w:r>
      <w:r w:rsidR="008C6FC7" w:rsidRPr="00A563E1">
        <w:t xml:space="preserve">определенные </w:t>
      </w:r>
      <w:r w:rsidR="008C6FC7" w:rsidRPr="00F2411C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органа местного самоуправления.</w:t>
      </w:r>
    </w:p>
    <w:p w:rsidR="003100F1" w:rsidRPr="00F2411C" w:rsidRDefault="003100F1" w:rsidP="00A563E1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Default="008C6FC7" w:rsidP="003100F1">
      <w:pPr>
        <w:pStyle w:val="50"/>
        <w:numPr>
          <w:ilvl w:val="0"/>
          <w:numId w:val="11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ДОКУМЕНТЫ СТРАТЕГИЧЕСКОГО ПЛАНИРОВАНИЯ</w:t>
      </w:r>
    </w:p>
    <w:p w:rsidR="003100F1" w:rsidRPr="00F2411C" w:rsidRDefault="003100F1" w:rsidP="00A563E1">
      <w:pPr>
        <w:pStyle w:val="5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A963D0" w:rsidRPr="00F2411C" w:rsidRDefault="008C6FC7" w:rsidP="003100F1">
      <w:pPr>
        <w:pStyle w:val="20"/>
        <w:numPr>
          <w:ilvl w:val="1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К документам стратегического планирования, разрабатываемым на уровне </w:t>
      </w:r>
      <w:r w:rsidR="003100F1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>, относятся:</w:t>
      </w:r>
    </w:p>
    <w:p w:rsidR="00A963D0" w:rsidRPr="00F2411C" w:rsidRDefault="00F4082F" w:rsidP="00A563E1">
      <w:pPr>
        <w:pStyle w:val="20"/>
        <w:shd w:val="clear" w:color="auto" w:fill="auto"/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6FC7" w:rsidRPr="00F2411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образования на среднесрочный или долгосрочный периоды;</w:t>
      </w:r>
      <w:proofErr w:type="gramEnd"/>
    </w:p>
    <w:p w:rsidR="00A963D0" w:rsidRPr="00F2411C" w:rsidRDefault="00F4082F" w:rsidP="00A563E1">
      <w:pPr>
        <w:pStyle w:val="20"/>
        <w:shd w:val="clear" w:color="auto" w:fill="auto"/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6FC7" w:rsidRPr="00F2411C">
        <w:rPr>
          <w:rFonts w:ascii="Times New Roman" w:hAnsi="Times New Roman" w:cs="Times New Roman"/>
          <w:sz w:val="28"/>
          <w:szCs w:val="28"/>
        </w:rPr>
        <w:t>муниципальные программы муниципального образования.</w:t>
      </w:r>
    </w:p>
    <w:p w:rsidR="00A963D0" w:rsidRPr="00F2411C" w:rsidRDefault="00F4082F" w:rsidP="00A90F9B">
      <w:pPr>
        <w:pStyle w:val="20"/>
        <w:shd w:val="clear" w:color="auto" w:fill="auto"/>
        <w:tabs>
          <w:tab w:val="left" w:pos="1246"/>
        </w:tabs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Документы стратегического планирования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подлежат обязательной государственной регистрации в федеральном государственном </w:t>
      </w:r>
      <w:r w:rsidR="0005379F">
        <w:rPr>
          <w:rFonts w:ascii="Times New Roman" w:hAnsi="Times New Roman" w:cs="Times New Roman"/>
          <w:sz w:val="28"/>
          <w:szCs w:val="28"/>
        </w:rPr>
        <w:t xml:space="preserve">реестре документов стратегического </w:t>
      </w:r>
      <w:r w:rsidR="008C6FC7" w:rsidRPr="00F2411C">
        <w:rPr>
          <w:rFonts w:ascii="Times New Roman" w:hAnsi="Times New Roman" w:cs="Times New Roman"/>
          <w:sz w:val="28"/>
          <w:szCs w:val="28"/>
        </w:rPr>
        <w:t>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A90F9B" w:rsidRDefault="00A90F9B" w:rsidP="00A90F9B">
      <w:pPr>
        <w:pStyle w:val="20"/>
        <w:shd w:val="clear" w:color="auto" w:fill="auto"/>
        <w:tabs>
          <w:tab w:val="left" w:pos="1246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Должностные лица органов местного </w:t>
      </w:r>
      <w:r w:rsidR="008C6FC7" w:rsidRPr="00F2411C">
        <w:rPr>
          <w:rStyle w:val="211pt"/>
          <w:rFonts w:ascii="Times New Roman" w:hAnsi="Times New Roman" w:cs="Times New Roman"/>
          <w:sz w:val="28"/>
          <w:szCs w:val="28"/>
        </w:rPr>
        <w:t xml:space="preserve">самоуправления </w:t>
      </w:r>
      <w:r>
        <w:rPr>
          <w:rStyle w:val="211pt"/>
          <w:rFonts w:ascii="Times New Roman" w:hAnsi="Times New Roman" w:cs="Times New Roman"/>
          <w:sz w:val="28"/>
          <w:szCs w:val="28"/>
        </w:rPr>
        <w:t xml:space="preserve">поселения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8C6FC7" w:rsidRPr="00A90F9B">
        <w:rPr>
          <w:rFonts w:ascii="Times New Roman" w:hAnsi="Times New Roman" w:cs="Times New Roman"/>
          <w:sz w:val="28"/>
          <w:szCs w:val="28"/>
        </w:rPr>
        <w:t xml:space="preserve">ответственность за </w:t>
      </w:r>
      <w:r w:rsidR="008C6FC7" w:rsidRPr="00A90F9B">
        <w:rPr>
          <w:rStyle w:val="211pt"/>
          <w:rFonts w:ascii="Times New Roman" w:hAnsi="Times New Roman" w:cs="Times New Roman"/>
          <w:sz w:val="28"/>
          <w:szCs w:val="28"/>
        </w:rPr>
        <w:t>д</w:t>
      </w:r>
      <w:r w:rsidRPr="00A90F9B">
        <w:rPr>
          <w:rStyle w:val="211pt"/>
          <w:rFonts w:ascii="Times New Roman" w:hAnsi="Times New Roman" w:cs="Times New Roman"/>
          <w:sz w:val="28"/>
          <w:szCs w:val="28"/>
        </w:rPr>
        <w:t>остоверность</w:t>
      </w:r>
      <w:r>
        <w:rPr>
          <w:rStyle w:val="211pt"/>
          <w:rFonts w:ascii="Times New Roman" w:hAnsi="Times New Roman" w:cs="Times New Roman"/>
          <w:sz w:val="28"/>
          <w:szCs w:val="28"/>
        </w:rPr>
        <w:t xml:space="preserve"> </w:t>
      </w:r>
      <w:r w:rsidRPr="00A90F9B">
        <w:rPr>
          <w:rFonts w:ascii="Times New Roman" w:hAnsi="Times New Roman" w:cs="Times New Roman"/>
          <w:sz w:val="28"/>
          <w:szCs w:val="28"/>
        </w:rPr>
        <w:t>своевременность пр</w:t>
      </w:r>
      <w:r>
        <w:rPr>
          <w:rFonts w:ascii="Times New Roman" w:hAnsi="Times New Roman" w:cs="Times New Roman"/>
          <w:sz w:val="28"/>
          <w:szCs w:val="28"/>
        </w:rPr>
        <w:t>едставления информации для госу</w:t>
      </w:r>
      <w:r w:rsidRPr="00A90F9B">
        <w:rPr>
          <w:rFonts w:ascii="Times New Roman" w:hAnsi="Times New Roman" w:cs="Times New Roman"/>
          <w:sz w:val="28"/>
          <w:szCs w:val="28"/>
        </w:rPr>
        <w:t>дарственной регистрации документов стратегического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0F9B" w:rsidRDefault="00A90F9B" w:rsidP="00A90F9B">
      <w:pPr>
        <w:pStyle w:val="70"/>
        <w:shd w:val="clear" w:color="auto" w:fill="auto"/>
        <w:tabs>
          <w:tab w:val="left" w:pos="1398"/>
        </w:tabs>
        <w:spacing w:line="24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3.4. Проекты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 xml:space="preserve"> документов стратегического планирования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 xml:space="preserve"> выносятся на об</w:t>
      </w:r>
      <w:r>
        <w:rPr>
          <w:rFonts w:ascii="Times New Roman" w:hAnsi="Times New Roman" w:cs="Times New Roman"/>
          <w:b w:val="0"/>
          <w:sz w:val="28"/>
          <w:szCs w:val="28"/>
        </w:rPr>
        <w:t>щественное обсуждение с учетом тре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>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A90F9B" w:rsidRPr="00A90F9B" w:rsidRDefault="00A90F9B" w:rsidP="00A90F9B">
      <w:pPr>
        <w:pStyle w:val="70"/>
        <w:shd w:val="clear" w:color="auto" w:fill="auto"/>
        <w:tabs>
          <w:tab w:val="left" w:pos="1398"/>
        </w:tabs>
        <w:spacing w:line="24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 Об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 xml:space="preserve">щественные обсуждения проекта документа стратегического планирования осуществляются в соответствии с </w:t>
      </w:r>
      <w:r w:rsidRPr="00A90F9B">
        <w:rPr>
          <w:rStyle w:val="71"/>
          <w:rFonts w:ascii="Times New Roman" w:hAnsi="Times New Roman" w:cs="Times New Roman"/>
          <w:sz w:val="28"/>
          <w:szCs w:val="28"/>
        </w:rPr>
        <w:t xml:space="preserve">порядком, установленным 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>Уставо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A90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72"/>
          <w:rFonts w:ascii="Times New Roman" w:hAnsi="Times New Roman" w:cs="Times New Roman"/>
          <w:i w:val="0"/>
          <w:sz w:val="28"/>
          <w:szCs w:val="28"/>
        </w:rPr>
        <w:t xml:space="preserve">Ахтанизовского сельского поселения Темрюкского района 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A90F9B">
        <w:rPr>
          <w:rStyle w:val="71"/>
          <w:rFonts w:ascii="Times New Roman" w:hAnsi="Times New Roman" w:cs="Times New Roman"/>
          <w:sz w:val="28"/>
          <w:szCs w:val="28"/>
        </w:rPr>
        <w:t>муниципальными</w:t>
      </w:r>
      <w:r w:rsidRPr="00A90F9B">
        <w:rPr>
          <w:rStyle w:val="71"/>
          <w:rFonts w:ascii="Times New Roman" w:hAnsi="Times New Roman" w:cs="Times New Roman"/>
          <w:b/>
          <w:sz w:val="28"/>
          <w:szCs w:val="28"/>
        </w:rPr>
        <w:t xml:space="preserve"> 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>нормативными правовыми актами.</w:t>
      </w:r>
    </w:p>
    <w:p w:rsidR="00A90F9B" w:rsidRDefault="00A90F9B" w:rsidP="00A90F9B">
      <w:pPr>
        <w:pStyle w:val="70"/>
        <w:shd w:val="clear" w:color="auto" w:fill="auto"/>
        <w:tabs>
          <w:tab w:val="left" w:pos="1398"/>
        </w:tabs>
        <w:spacing w:line="24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3.6. 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 xml:space="preserve">Замечания и предложения, поступившие в ходе общественного обсуждения проекта документа стратегического планирования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 xml:space="preserve">, рассматриваются уполномоченным </w:t>
      </w:r>
      <w:r w:rsidRPr="00A90F9B">
        <w:rPr>
          <w:rStyle w:val="71"/>
          <w:rFonts w:ascii="Times New Roman" w:hAnsi="Times New Roman" w:cs="Times New Roman"/>
          <w:sz w:val="28"/>
          <w:szCs w:val="28"/>
        </w:rPr>
        <w:t>органом</w:t>
      </w:r>
      <w:r w:rsidRPr="00A90F9B">
        <w:rPr>
          <w:rStyle w:val="71"/>
          <w:rFonts w:ascii="Times New Roman" w:hAnsi="Times New Roman" w:cs="Times New Roman"/>
          <w:b/>
          <w:sz w:val="28"/>
          <w:szCs w:val="28"/>
        </w:rPr>
        <w:t xml:space="preserve"> 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 xml:space="preserve">местного самоуправления, ответственным за </w:t>
      </w:r>
      <w:r w:rsidRPr="00A90F9B">
        <w:rPr>
          <w:rStyle w:val="71"/>
          <w:rFonts w:ascii="Times New Roman" w:hAnsi="Times New Roman" w:cs="Times New Roman"/>
          <w:sz w:val="28"/>
          <w:szCs w:val="28"/>
        </w:rPr>
        <w:t>разработку документа</w:t>
      </w:r>
      <w:r w:rsidRPr="00A90F9B">
        <w:rPr>
          <w:rStyle w:val="71"/>
          <w:rFonts w:ascii="Times New Roman" w:hAnsi="Times New Roman" w:cs="Times New Roman"/>
          <w:b/>
          <w:sz w:val="28"/>
          <w:szCs w:val="28"/>
        </w:rPr>
        <w:t xml:space="preserve"> </w:t>
      </w:r>
      <w:r w:rsidRPr="00A90F9B">
        <w:rPr>
          <w:rFonts w:ascii="Times New Roman" w:hAnsi="Times New Roman" w:cs="Times New Roman"/>
          <w:b w:val="0"/>
          <w:sz w:val="28"/>
          <w:szCs w:val="28"/>
        </w:rPr>
        <w:t>стратегического планирован</w:t>
      </w:r>
      <w:r>
        <w:rPr>
          <w:rFonts w:ascii="Times New Roman" w:hAnsi="Times New Roman" w:cs="Times New Roman"/>
          <w:b w:val="0"/>
          <w:sz w:val="28"/>
          <w:szCs w:val="28"/>
        </w:rPr>
        <w:t>ия.</w:t>
      </w:r>
    </w:p>
    <w:p w:rsidR="00A90F9B" w:rsidRDefault="00A90F9B" w:rsidP="00966CDB">
      <w:pPr>
        <w:pStyle w:val="20"/>
        <w:shd w:val="clear" w:color="auto" w:fill="auto"/>
        <w:tabs>
          <w:tab w:val="left" w:pos="1398"/>
        </w:tabs>
        <w:spacing w:before="0" w:after="0" w:line="240" w:lineRule="auto"/>
        <w:ind w:firstLine="709"/>
        <w:jc w:val="both"/>
        <w:rPr>
          <w:rStyle w:val="21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F2411C">
        <w:rPr>
          <w:rFonts w:ascii="Times New Roman" w:hAnsi="Times New Roman" w:cs="Times New Roman"/>
          <w:sz w:val="28"/>
          <w:szCs w:val="28"/>
        </w:rPr>
        <w:t>В целях обеспечения открыт</w:t>
      </w:r>
      <w:r>
        <w:rPr>
          <w:rFonts w:ascii="Times New Roman" w:hAnsi="Times New Roman" w:cs="Times New Roman"/>
          <w:sz w:val="28"/>
          <w:szCs w:val="28"/>
        </w:rPr>
        <w:t>ости и доступности информации об</w:t>
      </w:r>
      <w:r w:rsidRPr="00F2411C">
        <w:rPr>
          <w:rFonts w:ascii="Times New Roman" w:hAnsi="Times New Roman" w:cs="Times New Roman"/>
          <w:sz w:val="28"/>
          <w:szCs w:val="28"/>
        </w:rPr>
        <w:t xml:space="preserve"> основных положениях документов стратегического планирования их проекты подлежат размещению на </w:t>
      </w:r>
      <w:r w:rsidR="004933F6">
        <w:rPr>
          <w:rFonts w:ascii="Times New Roman" w:hAnsi="Times New Roman" w:cs="Times New Roman"/>
          <w:sz w:val="28"/>
          <w:szCs w:val="28"/>
        </w:rPr>
        <w:t xml:space="preserve"> </w:t>
      </w:r>
      <w:r w:rsidRPr="00F2411C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4933F6">
        <w:rPr>
          <w:rFonts w:ascii="Times New Roman" w:hAnsi="Times New Roman" w:cs="Times New Roman"/>
          <w:sz w:val="28"/>
          <w:szCs w:val="28"/>
        </w:rPr>
        <w:t xml:space="preserve"> </w:t>
      </w:r>
      <w:r w:rsidRPr="00F2411C">
        <w:rPr>
          <w:rFonts w:ascii="Times New Roman" w:hAnsi="Times New Roman" w:cs="Times New Roman"/>
          <w:sz w:val="28"/>
          <w:szCs w:val="28"/>
        </w:rPr>
        <w:t>сайте</w:t>
      </w:r>
      <w:r w:rsidR="004933F6">
        <w:rPr>
          <w:rFonts w:ascii="Times New Roman" w:hAnsi="Times New Roman" w:cs="Times New Roman"/>
          <w:sz w:val="28"/>
          <w:szCs w:val="28"/>
        </w:rPr>
        <w:t xml:space="preserve"> </w:t>
      </w:r>
      <w:r w:rsidRPr="00F2411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933F6">
        <w:rPr>
          <w:rFonts w:ascii="Times New Roman" w:hAnsi="Times New Roman" w:cs="Times New Roman"/>
          <w:sz w:val="28"/>
          <w:szCs w:val="28"/>
        </w:rPr>
        <w:t xml:space="preserve"> </w:t>
      </w:r>
      <w:r w:rsidRPr="00F2411C">
        <w:rPr>
          <w:rFonts w:ascii="Times New Roman" w:hAnsi="Times New Roman" w:cs="Times New Roman"/>
          <w:sz w:val="28"/>
          <w:szCs w:val="28"/>
        </w:rPr>
        <w:t xml:space="preserve"> </w:t>
      </w:r>
      <w:r w:rsidRPr="00A90F9B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</w:t>
      </w:r>
      <w:r w:rsidR="00966CDB">
        <w:rPr>
          <w:rStyle w:val="21"/>
          <w:rFonts w:ascii="Times New Roman" w:hAnsi="Times New Roman" w:cs="Times New Roman"/>
          <w:i w:val="0"/>
          <w:sz w:val="28"/>
          <w:szCs w:val="28"/>
        </w:rPr>
        <w:t>о</w:t>
      </w:r>
    </w:p>
    <w:p w:rsidR="00966CDB" w:rsidRDefault="00966CDB" w:rsidP="00966CDB">
      <w:pPr>
        <w:pStyle w:val="20"/>
        <w:shd w:val="clear" w:color="auto" w:fill="auto"/>
        <w:tabs>
          <w:tab w:val="left" w:pos="1398"/>
        </w:tabs>
        <w:spacing w:before="0" w:after="0" w:line="240" w:lineRule="auto"/>
        <w:jc w:val="both"/>
        <w:rPr>
          <w:rStyle w:val="21"/>
          <w:rFonts w:ascii="Times New Roman" w:hAnsi="Times New Roman" w:cs="Times New Roman"/>
          <w:i w:val="0"/>
          <w:sz w:val="28"/>
          <w:szCs w:val="28"/>
        </w:rPr>
      </w:pPr>
      <w:r w:rsidRPr="004933F6">
        <w:rPr>
          <w:rStyle w:val="72"/>
          <w:rFonts w:ascii="Times New Roman" w:hAnsi="Times New Roman" w:cs="Times New Roman"/>
          <w:b w:val="0"/>
          <w:i w:val="0"/>
          <w:sz w:val="28"/>
          <w:szCs w:val="28"/>
        </w:rPr>
        <w:t>сельского поселения Темрюкского ра</w:t>
      </w:r>
      <w:r>
        <w:rPr>
          <w:rStyle w:val="72"/>
          <w:rFonts w:ascii="Times New Roman" w:hAnsi="Times New Roman" w:cs="Times New Roman"/>
          <w:b w:val="0"/>
          <w:i w:val="0"/>
          <w:sz w:val="28"/>
          <w:szCs w:val="28"/>
        </w:rPr>
        <w:t>йона.</w:t>
      </w:r>
    </w:p>
    <w:p w:rsidR="00966CDB" w:rsidRDefault="00966CDB" w:rsidP="00966CDB">
      <w:pPr>
        <w:pStyle w:val="20"/>
        <w:shd w:val="clear" w:color="auto" w:fill="auto"/>
        <w:tabs>
          <w:tab w:val="left" w:pos="1398"/>
        </w:tabs>
        <w:spacing w:before="0" w:after="0" w:line="240" w:lineRule="auto"/>
        <w:ind w:firstLine="709"/>
        <w:jc w:val="both"/>
        <w:rPr>
          <w:rStyle w:val="21"/>
          <w:rFonts w:ascii="Times New Roman" w:hAnsi="Times New Roman" w:cs="Times New Roman"/>
          <w:i w:val="0"/>
          <w:sz w:val="28"/>
          <w:szCs w:val="28"/>
        </w:rPr>
      </w:pPr>
    </w:p>
    <w:p w:rsidR="00966CDB" w:rsidRPr="00966CDB" w:rsidRDefault="00966CDB" w:rsidP="00966CDB">
      <w:pPr>
        <w:pStyle w:val="20"/>
        <w:shd w:val="clear" w:color="auto" w:fill="auto"/>
        <w:tabs>
          <w:tab w:val="left" w:pos="1398"/>
        </w:tabs>
        <w:spacing w:before="0"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  <w:sectPr w:rsidR="00966CDB" w:rsidRPr="00966CDB" w:rsidSect="00966CDB">
          <w:footerReference w:type="default" r:id="rId8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966CDB" w:rsidRDefault="00966CDB" w:rsidP="004933F6">
      <w:pPr>
        <w:pStyle w:val="20"/>
        <w:shd w:val="clear" w:color="auto" w:fill="auto"/>
        <w:tabs>
          <w:tab w:val="left" w:pos="1398"/>
        </w:tabs>
        <w:spacing w:before="0" w:after="0" w:line="240" w:lineRule="auto"/>
        <w:ind w:firstLine="709"/>
        <w:jc w:val="both"/>
        <w:rPr>
          <w:rStyle w:val="72"/>
          <w:rFonts w:ascii="Times New Roman" w:hAnsi="Times New Roman" w:cs="Times New Roman"/>
          <w:b w:val="0"/>
          <w:i w:val="0"/>
          <w:sz w:val="28"/>
          <w:szCs w:val="28"/>
        </w:rPr>
      </w:pPr>
    </w:p>
    <w:p w:rsidR="00966CDB" w:rsidRDefault="00966CDB" w:rsidP="004933F6">
      <w:pPr>
        <w:pStyle w:val="20"/>
        <w:shd w:val="clear" w:color="auto" w:fill="auto"/>
        <w:tabs>
          <w:tab w:val="left" w:pos="1398"/>
        </w:tabs>
        <w:spacing w:before="0" w:after="0" w:line="240" w:lineRule="auto"/>
        <w:ind w:firstLine="709"/>
        <w:jc w:val="both"/>
        <w:rPr>
          <w:rStyle w:val="72"/>
          <w:rFonts w:ascii="Times New Roman" w:hAnsi="Times New Roman" w:cs="Times New Roman"/>
          <w:b w:val="0"/>
          <w:i w:val="0"/>
          <w:sz w:val="28"/>
          <w:szCs w:val="28"/>
        </w:rPr>
      </w:pPr>
    </w:p>
    <w:p w:rsidR="00966CDB" w:rsidRDefault="00966CDB" w:rsidP="004933F6">
      <w:pPr>
        <w:pStyle w:val="20"/>
        <w:shd w:val="clear" w:color="auto" w:fill="auto"/>
        <w:tabs>
          <w:tab w:val="left" w:pos="1398"/>
        </w:tabs>
        <w:spacing w:before="0" w:after="0" w:line="240" w:lineRule="auto"/>
        <w:ind w:firstLine="709"/>
        <w:jc w:val="both"/>
        <w:rPr>
          <w:rStyle w:val="72"/>
          <w:rFonts w:ascii="Times New Roman" w:hAnsi="Times New Roman" w:cs="Times New Roman"/>
          <w:b w:val="0"/>
          <w:i w:val="0"/>
          <w:sz w:val="28"/>
          <w:szCs w:val="28"/>
        </w:rPr>
      </w:pPr>
    </w:p>
    <w:p w:rsidR="00A963D0" w:rsidRDefault="004933F6" w:rsidP="004933F6">
      <w:pPr>
        <w:pStyle w:val="20"/>
        <w:shd w:val="clear" w:color="auto" w:fill="auto"/>
        <w:tabs>
          <w:tab w:val="left" w:pos="139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2"/>
          <w:rFonts w:ascii="Times New Roman" w:hAnsi="Times New Roman" w:cs="Times New Roman"/>
          <w:b w:val="0"/>
          <w:i w:val="0"/>
          <w:sz w:val="28"/>
          <w:szCs w:val="28"/>
        </w:rPr>
        <w:t xml:space="preserve">3.8.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К разработке документов стратегического планирования могут привлекаться объединения профсоюзов и работодателей, общественные, научные </w:t>
      </w:r>
      <w:r w:rsidR="008C6FC7" w:rsidRPr="004933F6">
        <w:rPr>
          <w:rStyle w:val="22"/>
          <w:rFonts w:ascii="Times New Roman" w:hAnsi="Times New Roman" w:cs="Times New Roman"/>
          <w:b w:val="0"/>
          <w:sz w:val="28"/>
          <w:szCs w:val="28"/>
        </w:rPr>
        <w:t>и</w:t>
      </w:r>
      <w:r w:rsidR="008C6FC7" w:rsidRPr="00F2411C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>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4933F6" w:rsidRPr="00F2411C" w:rsidRDefault="004933F6" w:rsidP="004933F6">
      <w:pPr>
        <w:pStyle w:val="20"/>
        <w:shd w:val="clear" w:color="auto" w:fill="auto"/>
        <w:tabs>
          <w:tab w:val="left" w:pos="139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Default="008C6FC7" w:rsidP="004933F6">
      <w:pPr>
        <w:pStyle w:val="50"/>
        <w:numPr>
          <w:ilvl w:val="0"/>
          <w:numId w:val="13"/>
        </w:numPr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ПРОГНОЗ</w:t>
      </w:r>
      <w:r w:rsidR="004933F6">
        <w:rPr>
          <w:rFonts w:ascii="Times New Roman" w:hAnsi="Times New Roman" w:cs="Times New Roman"/>
          <w:sz w:val="28"/>
          <w:szCs w:val="28"/>
        </w:rPr>
        <w:t xml:space="preserve"> СОЦ</w:t>
      </w:r>
      <w:r w:rsidRPr="00F2411C">
        <w:rPr>
          <w:rFonts w:ascii="Times New Roman" w:hAnsi="Times New Roman" w:cs="Times New Roman"/>
          <w:sz w:val="28"/>
          <w:szCs w:val="28"/>
        </w:rPr>
        <w:t>ИАЛЬНО-ЭКОНОМИЧЕСКОГО РАЗВИТИЯ</w:t>
      </w:r>
      <w:r w:rsidRPr="00F2411C">
        <w:rPr>
          <w:rFonts w:ascii="Times New Roman" w:hAnsi="Times New Roman" w:cs="Times New Roman"/>
          <w:sz w:val="28"/>
          <w:szCs w:val="28"/>
        </w:rPr>
        <w:br/>
      </w:r>
      <w:r w:rsidR="004933F6">
        <w:rPr>
          <w:rFonts w:ascii="Times New Roman" w:hAnsi="Times New Roman" w:cs="Times New Roman"/>
          <w:sz w:val="28"/>
          <w:szCs w:val="28"/>
        </w:rPr>
        <w:t>ПОСЕЛЕНИЯ</w:t>
      </w:r>
    </w:p>
    <w:p w:rsidR="00966CDB" w:rsidRPr="00F2411C" w:rsidRDefault="00966CDB" w:rsidP="00966CDB">
      <w:pPr>
        <w:pStyle w:val="5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A963D0" w:rsidRPr="004933F6" w:rsidRDefault="008C6FC7" w:rsidP="004933F6">
      <w:pPr>
        <w:pStyle w:val="20"/>
        <w:numPr>
          <w:ilvl w:val="1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11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="004933F6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 xml:space="preserve"> </w:t>
      </w:r>
      <w:r w:rsidRPr="00F2411C">
        <w:rPr>
          <w:rStyle w:val="211pt"/>
          <w:rFonts w:ascii="Times New Roman" w:hAnsi="Times New Roman" w:cs="Times New Roman"/>
          <w:sz w:val="28"/>
          <w:szCs w:val="28"/>
        </w:rPr>
        <w:t xml:space="preserve">на </w:t>
      </w:r>
      <w:r w:rsidRPr="00F2411C">
        <w:rPr>
          <w:rFonts w:ascii="Times New Roman" w:hAnsi="Times New Roman" w:cs="Times New Roman"/>
          <w:sz w:val="28"/>
          <w:szCs w:val="28"/>
        </w:rPr>
        <w:t>долгосрочный или среднесрочный периоды</w:t>
      </w:r>
      <w:r w:rsidR="004933F6">
        <w:rPr>
          <w:rFonts w:ascii="Times New Roman" w:hAnsi="Times New Roman" w:cs="Times New Roman"/>
          <w:sz w:val="28"/>
          <w:szCs w:val="28"/>
        </w:rPr>
        <w:t xml:space="preserve"> </w:t>
      </w:r>
      <w:r w:rsidRPr="004933F6">
        <w:rPr>
          <w:rFonts w:ascii="Times New Roman" w:hAnsi="Times New Roman" w:cs="Times New Roman"/>
          <w:sz w:val="28"/>
          <w:szCs w:val="28"/>
        </w:rPr>
        <w:t>содержит:</w:t>
      </w:r>
      <w:proofErr w:type="gramEnd"/>
    </w:p>
    <w:p w:rsidR="00A963D0" w:rsidRPr="00F2411C" w:rsidRDefault="008C6FC7" w:rsidP="004933F6">
      <w:pPr>
        <w:pStyle w:val="20"/>
        <w:shd w:val="clear" w:color="auto" w:fill="auto"/>
        <w:spacing w:before="0" w:after="0" w:line="240" w:lineRule="auto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оценку достигнутого уровня социально-экономического развития </w:t>
      </w:r>
      <w:r w:rsidR="004933F6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Pr="00F2411C" w:rsidRDefault="008C6FC7">
      <w:pPr>
        <w:pStyle w:val="20"/>
        <w:shd w:val="clear" w:color="auto" w:fill="auto"/>
        <w:spacing w:before="0" w:after="0" w:line="324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оценку факторов и ограничений экономического роста</w:t>
      </w:r>
      <w:r w:rsidR="004933F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411C">
        <w:rPr>
          <w:rFonts w:ascii="Times New Roman" w:hAnsi="Times New Roman" w:cs="Times New Roman"/>
          <w:sz w:val="28"/>
          <w:szCs w:val="28"/>
        </w:rPr>
        <w:t>;</w:t>
      </w:r>
    </w:p>
    <w:p w:rsidR="00EB1B1A" w:rsidRDefault="008C6FC7" w:rsidP="00EB1B1A">
      <w:pPr>
        <w:pStyle w:val="20"/>
        <w:shd w:val="clear" w:color="auto" w:fill="auto"/>
        <w:spacing w:before="0" w:after="0" w:line="324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направления социально-экономического развития </w:t>
      </w:r>
      <w:r w:rsidR="004933F6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 xml:space="preserve"> и целевые показатели социально-экономического </w:t>
      </w:r>
      <w:r w:rsidR="004933F6">
        <w:rPr>
          <w:rFonts w:ascii="Times New Roman" w:hAnsi="Times New Roman" w:cs="Times New Roman"/>
          <w:sz w:val="28"/>
          <w:szCs w:val="28"/>
        </w:rPr>
        <w:t>развития на определенный период,</w:t>
      </w:r>
      <w:r w:rsidR="002E7AE1">
        <w:rPr>
          <w:rFonts w:ascii="Times New Roman" w:hAnsi="Times New Roman" w:cs="Times New Roman"/>
          <w:sz w:val="28"/>
          <w:szCs w:val="28"/>
        </w:rPr>
        <w:t xml:space="preserve"> </w:t>
      </w:r>
      <w:r w:rsidR="00EB1B1A" w:rsidRPr="00F2411C">
        <w:rPr>
          <w:rFonts w:ascii="Times New Roman" w:hAnsi="Times New Roman" w:cs="Times New Roman"/>
          <w:sz w:val="28"/>
          <w:szCs w:val="28"/>
        </w:rPr>
        <w:t>включая количественные показатели и качественные характеристики социально-экономического развития;</w:t>
      </w:r>
    </w:p>
    <w:p w:rsidR="00EB1B1A" w:rsidRDefault="00EB1B1A" w:rsidP="002E7AE1">
      <w:pPr>
        <w:pStyle w:val="20"/>
        <w:shd w:val="clear" w:color="auto" w:fill="auto"/>
        <w:spacing w:before="0" w:after="0" w:line="324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основные параметры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поселения;</w:t>
      </w:r>
    </w:p>
    <w:p w:rsidR="00EB1B1A" w:rsidRDefault="00EB1B1A" w:rsidP="002E7AE1">
      <w:pPr>
        <w:pStyle w:val="20"/>
        <w:shd w:val="clear" w:color="auto" w:fill="auto"/>
        <w:spacing w:before="0" w:after="0" w:line="324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положения, определенные </w:t>
      </w:r>
      <w:r w:rsidRPr="00F2411C">
        <w:rPr>
          <w:rFonts w:ascii="Times New Roman" w:hAnsi="Times New Roman" w:cs="Times New Roman"/>
          <w:sz w:val="28"/>
          <w:szCs w:val="28"/>
        </w:rPr>
        <w:t>нормативными правовыми актами органа местного самоуправления.</w:t>
      </w:r>
    </w:p>
    <w:p w:rsidR="00203F20" w:rsidRPr="00203F20" w:rsidRDefault="00203F20" w:rsidP="00203F20">
      <w:pPr>
        <w:pStyle w:val="40"/>
        <w:numPr>
          <w:ilvl w:val="1"/>
          <w:numId w:val="13"/>
        </w:numPr>
        <w:shd w:val="clear" w:color="auto" w:fill="auto"/>
        <w:tabs>
          <w:tab w:val="left" w:pos="1431"/>
        </w:tabs>
        <w:spacing w:before="0" w:after="0" w:line="322" w:lineRule="exact"/>
        <w:ind w:left="0" w:right="-7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3F20">
        <w:rPr>
          <w:rFonts w:ascii="Times New Roman" w:hAnsi="Times New Roman" w:cs="Times New Roman"/>
          <w:b w:val="0"/>
          <w:sz w:val="28"/>
          <w:szCs w:val="28"/>
        </w:rPr>
        <w:t xml:space="preserve">Разработка и корректировка прогноза социально-экономического развития муниципального образования осуществляются в соответствии с порядком, утвержденным нормативно-правовым актом </w:t>
      </w:r>
      <w:r w:rsidRPr="00203F20">
        <w:rPr>
          <w:rStyle w:val="413pt1"/>
          <w:rFonts w:ascii="Times New Roman" w:hAnsi="Times New Roman" w:cs="Times New Roman"/>
          <w:bCs/>
          <w:sz w:val="28"/>
          <w:szCs w:val="28"/>
        </w:rPr>
        <w:t>органа</w:t>
      </w:r>
      <w:r w:rsidRPr="00203F20">
        <w:rPr>
          <w:rStyle w:val="413pt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F20">
        <w:rPr>
          <w:rFonts w:ascii="Times New Roman" w:hAnsi="Times New Roman" w:cs="Times New Roman"/>
          <w:b w:val="0"/>
          <w:sz w:val="28"/>
          <w:szCs w:val="28"/>
        </w:rPr>
        <w:t>местного самоуправления.</w:t>
      </w:r>
    </w:p>
    <w:p w:rsidR="00203F20" w:rsidRPr="00203F20" w:rsidRDefault="00203F20" w:rsidP="00203F20">
      <w:pPr>
        <w:pStyle w:val="40"/>
        <w:numPr>
          <w:ilvl w:val="1"/>
          <w:numId w:val="13"/>
        </w:numPr>
        <w:shd w:val="clear" w:color="auto" w:fill="auto"/>
        <w:tabs>
          <w:tab w:val="left" w:pos="1431"/>
        </w:tabs>
        <w:spacing w:before="0" w:after="0" w:line="336" w:lineRule="exact"/>
        <w:ind w:left="0" w:right="-7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3F20">
        <w:rPr>
          <w:rFonts w:ascii="Times New Roman" w:hAnsi="Times New Roman" w:cs="Times New Roman"/>
          <w:b w:val="0"/>
          <w:sz w:val="28"/>
          <w:szCs w:val="28"/>
        </w:rPr>
        <w:t xml:space="preserve">Прогноз социально-экономического развития муниципального образования одобряется администрацией муниципального образования одновременно с принятием решения о внесении </w:t>
      </w:r>
      <w:r w:rsidRPr="00203F20">
        <w:rPr>
          <w:rStyle w:val="413pt1"/>
          <w:rFonts w:ascii="Times New Roman" w:hAnsi="Times New Roman" w:cs="Times New Roman"/>
          <w:bCs/>
          <w:sz w:val="28"/>
          <w:szCs w:val="28"/>
        </w:rPr>
        <w:t>проекта</w:t>
      </w:r>
      <w:r w:rsidRPr="00203F20">
        <w:rPr>
          <w:rStyle w:val="413pt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F20">
        <w:rPr>
          <w:rFonts w:ascii="Times New Roman" w:hAnsi="Times New Roman" w:cs="Times New Roman"/>
          <w:b w:val="0"/>
          <w:sz w:val="28"/>
          <w:szCs w:val="28"/>
        </w:rPr>
        <w:t>бюджета в представительный орган муниципального образования.</w:t>
      </w:r>
    </w:p>
    <w:p w:rsidR="00203F20" w:rsidRDefault="00203F20" w:rsidP="00F2411C">
      <w:pPr>
        <w:pStyle w:val="20"/>
        <w:shd w:val="clear" w:color="auto" w:fill="auto"/>
        <w:spacing w:before="0" w:after="0" w:line="324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</w:p>
    <w:p w:rsidR="00203F20" w:rsidRDefault="00203F20" w:rsidP="00203F20">
      <w:pPr>
        <w:pStyle w:val="20"/>
        <w:numPr>
          <w:ilvl w:val="0"/>
          <w:numId w:val="13"/>
        </w:numPr>
        <w:shd w:val="clear" w:color="auto" w:fill="auto"/>
        <w:spacing w:before="0" w:after="0" w:line="324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ПРОГРАММЫ</w:t>
      </w:r>
    </w:p>
    <w:p w:rsidR="00203F20" w:rsidRDefault="00203F20" w:rsidP="00203F20">
      <w:pPr>
        <w:pStyle w:val="20"/>
        <w:shd w:val="clear" w:color="auto" w:fill="auto"/>
        <w:spacing w:before="0" w:after="0" w:line="324" w:lineRule="exact"/>
        <w:ind w:left="432"/>
        <w:rPr>
          <w:rFonts w:ascii="Times New Roman" w:hAnsi="Times New Roman" w:cs="Times New Roman"/>
          <w:sz w:val="28"/>
          <w:szCs w:val="28"/>
        </w:rPr>
      </w:pPr>
    </w:p>
    <w:p w:rsidR="00203F20" w:rsidRPr="00373388" w:rsidRDefault="00203F20" w:rsidP="00203F20">
      <w:pPr>
        <w:pStyle w:val="20"/>
        <w:numPr>
          <w:ilvl w:val="1"/>
          <w:numId w:val="13"/>
        </w:numPr>
        <w:shd w:val="clear" w:color="auto" w:fill="auto"/>
        <w:spacing w:before="0" w:after="0" w:line="324" w:lineRule="exact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73388">
        <w:rPr>
          <w:rFonts w:ascii="Times New Roman" w:hAnsi="Times New Roman" w:cs="Times New Roman"/>
          <w:sz w:val="28"/>
          <w:szCs w:val="28"/>
        </w:rPr>
        <w:t>Муниципальные программы поселения разрабатываются в соответствии с документами стратегического планирования поселения.</w:t>
      </w:r>
    </w:p>
    <w:p w:rsidR="00203F20" w:rsidRPr="00373388" w:rsidRDefault="00203F20" w:rsidP="00203F20">
      <w:pPr>
        <w:pStyle w:val="20"/>
        <w:numPr>
          <w:ilvl w:val="1"/>
          <w:numId w:val="13"/>
        </w:numPr>
        <w:shd w:val="clear" w:color="auto" w:fill="auto"/>
        <w:spacing w:before="0" w:after="0" w:line="324" w:lineRule="exact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73388">
        <w:rPr>
          <w:rFonts w:ascii="Times New Roman" w:hAnsi="Times New Roman" w:cs="Times New Roman"/>
          <w:sz w:val="28"/>
          <w:szCs w:val="28"/>
        </w:rPr>
        <w:t xml:space="preserve">Перечень муниципальных программ поселения и порядок принятия решения об их разработке, формировании и реализации утверждаются администрацией </w:t>
      </w:r>
      <w:r w:rsidR="00971D19" w:rsidRPr="00373388">
        <w:rPr>
          <w:rStyle w:val="72"/>
          <w:rFonts w:ascii="Times New Roman" w:hAnsi="Times New Roman" w:cs="Times New Roman"/>
          <w:b w:val="0"/>
          <w:i w:val="0"/>
          <w:sz w:val="28"/>
          <w:szCs w:val="28"/>
        </w:rPr>
        <w:t>Ахтанизовского сельского поселения Темрюкского района</w:t>
      </w:r>
      <w:r w:rsidRPr="00373388">
        <w:rPr>
          <w:rFonts w:ascii="Times New Roman" w:hAnsi="Times New Roman" w:cs="Times New Roman"/>
          <w:sz w:val="28"/>
          <w:szCs w:val="28"/>
        </w:rPr>
        <w:t>.</w:t>
      </w:r>
    </w:p>
    <w:p w:rsidR="00203F20" w:rsidRPr="00373388" w:rsidRDefault="00203F20" w:rsidP="00203F20">
      <w:pPr>
        <w:pStyle w:val="20"/>
        <w:numPr>
          <w:ilvl w:val="1"/>
          <w:numId w:val="13"/>
        </w:numPr>
        <w:shd w:val="clear" w:color="auto" w:fill="auto"/>
        <w:spacing w:before="0" w:after="0" w:line="324" w:lineRule="exact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7338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7338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73388">
        <w:rPr>
          <w:rFonts w:ascii="Times New Roman" w:hAnsi="Times New Roman" w:cs="Times New Roman"/>
          <w:sz w:val="28"/>
          <w:szCs w:val="28"/>
        </w:rPr>
        <w:t xml:space="preserve"> если на уровне субъекта утверждена и реализуется государственная программа, направленная на достижен</w:t>
      </w:r>
      <w:r w:rsidR="00971D19" w:rsidRPr="00373388">
        <w:rPr>
          <w:rFonts w:ascii="Times New Roman" w:hAnsi="Times New Roman" w:cs="Times New Roman"/>
          <w:sz w:val="28"/>
          <w:szCs w:val="28"/>
        </w:rPr>
        <w:t>ие целей, относящихся к предмету совместного ведения, может быть разработана аналогичная муниципальная программа поселения.</w:t>
      </w:r>
    </w:p>
    <w:p w:rsidR="00971D19" w:rsidRPr="00373388" w:rsidRDefault="00971D19" w:rsidP="00373388">
      <w:pPr>
        <w:pStyle w:val="20"/>
        <w:numPr>
          <w:ilvl w:val="1"/>
          <w:numId w:val="13"/>
        </w:numPr>
        <w:shd w:val="clear" w:color="auto" w:fill="auto"/>
        <w:spacing w:before="0" w:after="0" w:line="324" w:lineRule="exact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73388">
        <w:rPr>
          <w:rFonts w:ascii="Times New Roman" w:hAnsi="Times New Roman" w:cs="Times New Roman"/>
          <w:sz w:val="28"/>
          <w:szCs w:val="28"/>
        </w:rPr>
        <w:t xml:space="preserve">Муниципальные программы поселения утверждаются постановлением администрации </w:t>
      </w:r>
      <w:r w:rsidRPr="00373388">
        <w:rPr>
          <w:rStyle w:val="72"/>
          <w:rFonts w:ascii="Times New Roman" w:hAnsi="Times New Roman" w:cs="Times New Roman"/>
          <w:b w:val="0"/>
          <w:i w:val="0"/>
          <w:sz w:val="28"/>
          <w:szCs w:val="28"/>
        </w:rPr>
        <w:t>Ахтанизовского сельского поселения Темрюкского района</w:t>
      </w:r>
      <w:r w:rsidRPr="00373388">
        <w:rPr>
          <w:rStyle w:val="72"/>
          <w:rFonts w:ascii="Times New Roman" w:hAnsi="Times New Roman" w:cs="Times New Roman"/>
          <w:i w:val="0"/>
          <w:sz w:val="28"/>
          <w:szCs w:val="28"/>
        </w:rPr>
        <w:t>.</w:t>
      </w:r>
    </w:p>
    <w:p w:rsidR="00203F20" w:rsidRDefault="00203F20" w:rsidP="00203F20">
      <w:pPr>
        <w:pStyle w:val="20"/>
        <w:shd w:val="clear" w:color="auto" w:fill="auto"/>
        <w:spacing w:before="0" w:after="0" w:line="324" w:lineRule="exact"/>
        <w:ind w:left="432"/>
        <w:rPr>
          <w:rFonts w:ascii="Times New Roman" w:hAnsi="Times New Roman" w:cs="Times New Roman"/>
          <w:sz w:val="28"/>
          <w:szCs w:val="28"/>
        </w:rPr>
      </w:pPr>
    </w:p>
    <w:p w:rsidR="00203F20" w:rsidRDefault="00203F20" w:rsidP="00203F20">
      <w:pPr>
        <w:pStyle w:val="20"/>
        <w:shd w:val="clear" w:color="auto" w:fill="auto"/>
        <w:spacing w:before="0" w:after="0" w:line="324" w:lineRule="exact"/>
        <w:ind w:left="432"/>
        <w:rPr>
          <w:rFonts w:ascii="Times New Roman" w:hAnsi="Times New Roman" w:cs="Times New Roman"/>
          <w:sz w:val="28"/>
          <w:szCs w:val="28"/>
        </w:rPr>
      </w:pPr>
    </w:p>
    <w:p w:rsidR="00971D19" w:rsidRDefault="00971D19" w:rsidP="00966CDB">
      <w:pPr>
        <w:pStyle w:val="20"/>
        <w:shd w:val="clear" w:color="auto" w:fill="auto"/>
        <w:spacing w:before="0" w:after="0" w:line="324" w:lineRule="exact"/>
        <w:rPr>
          <w:rFonts w:ascii="Times New Roman" w:hAnsi="Times New Roman" w:cs="Times New Roman"/>
          <w:sz w:val="28"/>
          <w:szCs w:val="28"/>
        </w:rPr>
      </w:pPr>
    </w:p>
    <w:p w:rsidR="00A963D0" w:rsidRPr="00F2411C" w:rsidRDefault="008C6FC7" w:rsidP="00373388">
      <w:pPr>
        <w:pStyle w:val="50"/>
        <w:numPr>
          <w:ilvl w:val="0"/>
          <w:numId w:val="13"/>
        </w:numPr>
        <w:shd w:val="clear" w:color="auto" w:fill="auto"/>
        <w:tabs>
          <w:tab w:val="left" w:pos="4135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МОНИТОРИНГИ КОНТРОЛЬ</w:t>
      </w:r>
    </w:p>
    <w:p w:rsidR="00A963D0" w:rsidRDefault="008C6FC7" w:rsidP="00373388">
      <w:pPr>
        <w:pStyle w:val="5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РЕАЛИЗАЦИИ ДОКУМЕНТОВ СТРАТЕГИЧЕСКОГО ПЛАНИРОВАНИЯ</w:t>
      </w:r>
    </w:p>
    <w:p w:rsidR="00D840C8" w:rsidRPr="00F2411C" w:rsidRDefault="00D840C8" w:rsidP="00373388">
      <w:pPr>
        <w:pStyle w:val="5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A963D0" w:rsidRPr="00F2411C" w:rsidRDefault="00D840C8" w:rsidP="00D840C8">
      <w:pPr>
        <w:pStyle w:val="20"/>
        <w:shd w:val="clear" w:color="auto" w:fill="auto"/>
        <w:tabs>
          <w:tab w:val="left" w:pos="184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8C6FC7" w:rsidRPr="00F2411C">
        <w:rPr>
          <w:rFonts w:ascii="Times New Roman" w:hAnsi="Times New Roman" w:cs="Times New Roman"/>
          <w:sz w:val="28"/>
          <w:szCs w:val="28"/>
        </w:rPr>
        <w:t>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</w:t>
      </w:r>
      <w:r>
        <w:rPr>
          <w:rFonts w:ascii="Times New Roman" w:hAnsi="Times New Roman" w:cs="Times New Roman"/>
          <w:sz w:val="28"/>
          <w:szCs w:val="28"/>
        </w:rPr>
        <w:t>ти деятельности участников стратег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ического планирования по достижению в установленные сроки запланированных показателей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C6FC7" w:rsidRPr="00F2411C">
        <w:rPr>
          <w:rFonts w:ascii="Times New Roman" w:hAnsi="Times New Roman" w:cs="Times New Roman"/>
          <w:sz w:val="28"/>
          <w:szCs w:val="28"/>
        </w:rPr>
        <w:t>.</w:t>
      </w:r>
    </w:p>
    <w:p w:rsidR="00A963D0" w:rsidRPr="00F2411C" w:rsidRDefault="008C6FC7" w:rsidP="00D840C8">
      <w:pPr>
        <w:pStyle w:val="20"/>
        <w:numPr>
          <w:ilvl w:val="1"/>
          <w:numId w:val="14"/>
        </w:numPr>
        <w:shd w:val="clear" w:color="auto" w:fill="auto"/>
        <w:tabs>
          <w:tab w:val="left" w:pos="184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Основными задачами мониторинга и контроля реализации документов стратегического планирования являются: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сбор, систематизация и обобщение информации о социально- экономическом развитии </w:t>
      </w:r>
      <w:r w:rsidR="00D840C8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57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оценка степени достижения запланированных целей социально- экономического развития;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84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56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оценка влияния внутренних и внешних условии на </w:t>
      </w:r>
      <w:proofErr w:type="gramStart"/>
      <w:r w:rsidR="00D840C8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D840C8">
        <w:rPr>
          <w:rFonts w:ascii="Times New Roman" w:hAnsi="Times New Roman" w:cs="Times New Roman"/>
          <w:sz w:val="28"/>
          <w:szCs w:val="28"/>
        </w:rPr>
        <w:t xml:space="preserve"> </w:t>
      </w:r>
      <w:r w:rsidRPr="00F2411C">
        <w:rPr>
          <w:rFonts w:ascii="Times New Roman" w:hAnsi="Times New Roman" w:cs="Times New Roman"/>
          <w:sz w:val="28"/>
          <w:szCs w:val="28"/>
        </w:rPr>
        <w:t xml:space="preserve">и фактический уровни достижения целей социально-экономического развития </w:t>
      </w:r>
      <w:r w:rsidR="00D840C8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56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оценка соответствия плановых и фактических сроков, ресурсов и результатов реализации документов стратегического планирования муниципального образования;</w:t>
      </w:r>
    </w:p>
    <w:p w:rsidR="00A963D0" w:rsidRPr="00D840C8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56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оценка уровня социально-экономического развития </w:t>
      </w:r>
      <w:r w:rsidR="00D840C8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>, проведение анализа, выявление возможных рисков и угроз и</w:t>
      </w:r>
      <w:r w:rsidR="00D840C8">
        <w:rPr>
          <w:rFonts w:ascii="Times New Roman" w:hAnsi="Times New Roman" w:cs="Times New Roman"/>
          <w:sz w:val="28"/>
          <w:szCs w:val="28"/>
        </w:rPr>
        <w:t xml:space="preserve"> </w:t>
      </w:r>
      <w:r w:rsidRPr="00D840C8">
        <w:rPr>
          <w:rFonts w:ascii="Times New Roman" w:hAnsi="Times New Roman" w:cs="Times New Roman"/>
          <w:sz w:val="28"/>
          <w:szCs w:val="28"/>
        </w:rPr>
        <w:t>своевреме</w:t>
      </w:r>
      <w:r w:rsidR="00D840C8" w:rsidRPr="00D840C8">
        <w:rPr>
          <w:rFonts w:ascii="Times New Roman" w:hAnsi="Times New Roman" w:cs="Times New Roman"/>
          <w:sz w:val="28"/>
          <w:szCs w:val="28"/>
        </w:rPr>
        <w:t>нное принятие мер по их предот</w:t>
      </w:r>
      <w:r w:rsidRPr="00D840C8">
        <w:rPr>
          <w:rFonts w:ascii="Times New Roman" w:hAnsi="Times New Roman" w:cs="Times New Roman"/>
          <w:sz w:val="28"/>
          <w:szCs w:val="28"/>
        </w:rPr>
        <w:t>вращению;</w:t>
      </w:r>
    </w:p>
    <w:p w:rsidR="00A963D0" w:rsidRPr="00D840C8" w:rsidRDefault="00D840C8" w:rsidP="00D840C8">
      <w:pPr>
        <w:pStyle w:val="70"/>
        <w:shd w:val="clear" w:color="auto" w:fill="auto"/>
        <w:spacing w:line="24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7) разработка предложений п</w:t>
      </w:r>
      <w:r w:rsidR="008C6FC7" w:rsidRPr="00D840C8">
        <w:rPr>
          <w:rFonts w:ascii="Times New Roman" w:hAnsi="Times New Roman" w:cs="Times New Roman"/>
          <w:b w:val="0"/>
          <w:sz w:val="28"/>
          <w:szCs w:val="28"/>
        </w:rPr>
        <w:t xml:space="preserve">о повышению </w:t>
      </w:r>
      <w:r>
        <w:rPr>
          <w:rFonts w:ascii="Times New Roman" w:hAnsi="Times New Roman" w:cs="Times New Roman"/>
          <w:b w:val="0"/>
          <w:sz w:val="28"/>
          <w:szCs w:val="28"/>
        </w:rPr>
        <w:t>эффективности</w:t>
      </w:r>
      <w:r w:rsidR="008C6FC7" w:rsidRPr="00D840C8">
        <w:rPr>
          <w:rFonts w:ascii="Times New Roman" w:hAnsi="Times New Roman" w:cs="Times New Roman"/>
          <w:b w:val="0"/>
          <w:sz w:val="28"/>
          <w:szCs w:val="28"/>
        </w:rPr>
        <w:t xml:space="preserve"> ф</w:t>
      </w:r>
      <w:r>
        <w:rPr>
          <w:rFonts w:ascii="Times New Roman" w:hAnsi="Times New Roman" w:cs="Times New Roman"/>
          <w:b w:val="0"/>
          <w:sz w:val="28"/>
          <w:szCs w:val="28"/>
        </w:rPr>
        <w:t>ункционирования системы стратег</w:t>
      </w:r>
      <w:r w:rsidR="008C6FC7" w:rsidRPr="00D840C8">
        <w:rPr>
          <w:rFonts w:ascii="Times New Roman" w:hAnsi="Times New Roman" w:cs="Times New Roman"/>
          <w:b w:val="0"/>
          <w:sz w:val="28"/>
          <w:szCs w:val="28"/>
        </w:rPr>
        <w:t>ического планирования.</w:t>
      </w:r>
    </w:p>
    <w:p w:rsidR="00A963D0" w:rsidRPr="00D840C8" w:rsidRDefault="00D840C8" w:rsidP="00D840C8">
      <w:pPr>
        <w:pStyle w:val="70"/>
        <w:shd w:val="clear" w:color="auto" w:fill="auto"/>
        <w:tabs>
          <w:tab w:val="left" w:pos="1781"/>
        </w:tabs>
        <w:spacing w:line="24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6.3. </w:t>
      </w:r>
      <w:r w:rsidR="008C6FC7" w:rsidRPr="00D840C8">
        <w:rPr>
          <w:rFonts w:ascii="Times New Roman" w:hAnsi="Times New Roman" w:cs="Times New Roman"/>
          <w:b w:val="0"/>
          <w:sz w:val="28"/>
          <w:szCs w:val="28"/>
        </w:rPr>
        <w:t>Документами, в которых отражаются результаты мониторинга реализации документов стратегического планирования в сфере социально- экономического развития муниципального образования, являются:</w:t>
      </w:r>
    </w:p>
    <w:p w:rsidR="00A963D0" w:rsidRPr="00F2411C" w:rsidRDefault="00D840C8" w:rsidP="00D840C8">
      <w:pPr>
        <w:pStyle w:val="20"/>
        <w:shd w:val="clear" w:color="auto" w:fill="auto"/>
        <w:spacing w:before="0" w:after="0" w:line="24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ежегодный отчет главы </w:t>
      </w:r>
      <w:r w:rsidRPr="00D840C8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о результатах своей деятельности и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840C8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 w:rsidR="008C6FC7"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Pr="00F2411C" w:rsidRDefault="00D840C8" w:rsidP="00D840C8">
      <w:pPr>
        <w:pStyle w:val="20"/>
        <w:shd w:val="clear" w:color="auto" w:fill="auto"/>
        <w:spacing w:before="0" w:after="0" w:line="24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реализации муниципальных программ.</w:t>
      </w:r>
    </w:p>
    <w:p w:rsidR="00623747" w:rsidRDefault="00D840C8" w:rsidP="00D840C8">
      <w:pPr>
        <w:pStyle w:val="20"/>
        <w:shd w:val="clear" w:color="auto" w:fill="auto"/>
        <w:tabs>
          <w:tab w:val="left" w:pos="1886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Порядок и сроки </w:t>
      </w:r>
      <w:proofErr w:type="gramStart"/>
      <w:r w:rsidR="008C6FC7" w:rsidRPr="00F2411C">
        <w:rPr>
          <w:rFonts w:ascii="Times New Roman" w:hAnsi="Times New Roman" w:cs="Times New Roman"/>
          <w:sz w:val="28"/>
          <w:szCs w:val="28"/>
        </w:rPr>
        <w:t>осуществления мониторинга реализации документов стратегического планирования</w:t>
      </w:r>
      <w:proofErr w:type="gramEnd"/>
      <w:r w:rsidR="008C6FC7" w:rsidRPr="00F2411C">
        <w:rPr>
          <w:rFonts w:ascii="Times New Roman" w:hAnsi="Times New Roman" w:cs="Times New Roman"/>
          <w:sz w:val="28"/>
          <w:szCs w:val="28"/>
        </w:rPr>
        <w:t xml:space="preserve"> и подготовки документов, в которых отражаются результаты мониторинга реализации </w:t>
      </w:r>
      <w:r w:rsidR="00623747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8C6FC7" w:rsidRPr="00F2411C">
        <w:rPr>
          <w:rFonts w:ascii="Times New Roman" w:hAnsi="Times New Roman" w:cs="Times New Roman"/>
          <w:sz w:val="28"/>
          <w:szCs w:val="28"/>
        </w:rPr>
        <w:t>стратегического планирования, а также форма указанных документов определяются соответствующими</w:t>
      </w:r>
      <w:r w:rsidR="00623747">
        <w:rPr>
          <w:rFonts w:ascii="Times New Roman" w:hAnsi="Times New Roman" w:cs="Times New Roman"/>
          <w:sz w:val="28"/>
          <w:szCs w:val="28"/>
        </w:rPr>
        <w:t xml:space="preserve">  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нормативными</w:t>
      </w:r>
      <w:r w:rsidR="00623747">
        <w:rPr>
          <w:rFonts w:ascii="Times New Roman" w:hAnsi="Times New Roman" w:cs="Times New Roman"/>
          <w:sz w:val="28"/>
          <w:szCs w:val="28"/>
        </w:rPr>
        <w:t xml:space="preserve"> 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</w:t>
      </w:r>
      <w:r w:rsidR="00623747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>правовыми</w:t>
      </w:r>
      <w:r w:rsidR="00623747">
        <w:rPr>
          <w:rFonts w:ascii="Times New Roman" w:hAnsi="Times New Roman" w:cs="Times New Roman"/>
          <w:sz w:val="28"/>
          <w:szCs w:val="28"/>
        </w:rPr>
        <w:t xml:space="preserve">  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актами</w:t>
      </w:r>
      <w:r w:rsidR="00623747">
        <w:rPr>
          <w:rFonts w:ascii="Times New Roman" w:hAnsi="Times New Roman" w:cs="Times New Roman"/>
          <w:sz w:val="28"/>
          <w:szCs w:val="28"/>
        </w:rPr>
        <w:t xml:space="preserve">  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623747">
        <w:rPr>
          <w:rFonts w:ascii="Times New Roman" w:hAnsi="Times New Roman" w:cs="Times New Roman"/>
          <w:sz w:val="28"/>
          <w:szCs w:val="28"/>
        </w:rPr>
        <w:t xml:space="preserve">   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местного </w:t>
      </w:r>
    </w:p>
    <w:p w:rsidR="00623747" w:rsidRDefault="00623747" w:rsidP="00D840C8">
      <w:pPr>
        <w:pStyle w:val="20"/>
        <w:shd w:val="clear" w:color="auto" w:fill="auto"/>
        <w:tabs>
          <w:tab w:val="left" w:pos="1886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747" w:rsidRDefault="00623747" w:rsidP="00623747">
      <w:pPr>
        <w:pStyle w:val="20"/>
        <w:shd w:val="clear" w:color="auto" w:fill="auto"/>
        <w:tabs>
          <w:tab w:val="left" w:pos="1886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47" w:rsidRDefault="00623747" w:rsidP="00623747">
      <w:pPr>
        <w:pStyle w:val="20"/>
        <w:shd w:val="clear" w:color="auto" w:fill="auto"/>
        <w:tabs>
          <w:tab w:val="left" w:pos="1886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Pr="00F2411C" w:rsidRDefault="008C6FC7" w:rsidP="00623747">
      <w:pPr>
        <w:pStyle w:val="20"/>
        <w:shd w:val="clear" w:color="auto" w:fill="auto"/>
        <w:tabs>
          <w:tab w:val="left" w:pos="1886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самоуправления.</w:t>
      </w:r>
    </w:p>
    <w:p w:rsidR="00A963D0" w:rsidRPr="00F2411C" w:rsidRDefault="00623747" w:rsidP="00623747">
      <w:pPr>
        <w:pStyle w:val="20"/>
        <w:shd w:val="clear" w:color="auto" w:fill="auto"/>
        <w:tabs>
          <w:tab w:val="left" w:pos="1886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Документы, в которых отражаются результаты мониторинга реализации документов стратегического планирования, подлежат размещению на официальном сайте администрации </w:t>
      </w:r>
      <w:r w:rsidRPr="00D840C8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,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за исключением сведений, отнесенных к государственной, коммерческой, служебной и иной охраняемой законом тайне.</w:t>
      </w:r>
    </w:p>
    <w:p w:rsidR="00623747" w:rsidRDefault="00623747" w:rsidP="00D840C8">
      <w:pPr>
        <w:pStyle w:val="5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Default="008C6FC7" w:rsidP="00623747">
      <w:pPr>
        <w:pStyle w:val="50"/>
        <w:numPr>
          <w:ilvl w:val="0"/>
          <w:numId w:val="14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ОТВЕТСТВЕННОСТЬ ЗА НАРУШЕНИЕ ЗА</w:t>
      </w:r>
      <w:r w:rsidR="00623747">
        <w:rPr>
          <w:rFonts w:ascii="Times New Roman" w:hAnsi="Times New Roman" w:cs="Times New Roman"/>
          <w:sz w:val="28"/>
          <w:szCs w:val="28"/>
        </w:rPr>
        <w:t>КОНОДАТЕЛЬСТВА</w:t>
      </w:r>
      <w:r w:rsidR="00623747">
        <w:rPr>
          <w:rFonts w:ascii="Times New Roman" w:hAnsi="Times New Roman" w:cs="Times New Roman"/>
          <w:sz w:val="28"/>
          <w:szCs w:val="28"/>
        </w:rPr>
        <w:br/>
        <w:t>В СФЕРЕ СТРАТЕГИЧЕСКОГ</w:t>
      </w:r>
      <w:r w:rsidRPr="00F2411C">
        <w:rPr>
          <w:rFonts w:ascii="Times New Roman" w:hAnsi="Times New Roman" w:cs="Times New Roman"/>
          <w:sz w:val="28"/>
          <w:szCs w:val="28"/>
        </w:rPr>
        <w:t>О ПЛАНИРОВАНИЯ</w:t>
      </w:r>
    </w:p>
    <w:p w:rsidR="00623747" w:rsidRPr="00F2411C" w:rsidRDefault="00623747" w:rsidP="00623747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63D0" w:rsidRDefault="00623747" w:rsidP="00623747">
      <w:pPr>
        <w:pStyle w:val="20"/>
        <w:shd w:val="clear" w:color="auto" w:fill="auto"/>
        <w:tabs>
          <w:tab w:val="left" w:pos="178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8C6FC7" w:rsidRPr="00F2411C">
        <w:rPr>
          <w:rFonts w:ascii="Times New Roman" w:hAnsi="Times New Roman" w:cs="Times New Roman"/>
          <w:sz w:val="28"/>
          <w:szCs w:val="28"/>
        </w:rPr>
        <w:t>Лица, виновные в нарушении законодательства Российской Федерации и иных нормативных правовых актов в сфере стратегического планирования, несут ответственность в соответствии с законодательством Российской Федерации.</w:t>
      </w:r>
    </w:p>
    <w:p w:rsidR="00D840C8" w:rsidRDefault="00D840C8" w:rsidP="00D840C8">
      <w:pPr>
        <w:pStyle w:val="20"/>
        <w:shd w:val="clear" w:color="auto" w:fill="auto"/>
        <w:tabs>
          <w:tab w:val="left" w:pos="1781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0C8" w:rsidRDefault="00D840C8" w:rsidP="00D840C8">
      <w:pPr>
        <w:pStyle w:val="20"/>
        <w:shd w:val="clear" w:color="auto" w:fill="auto"/>
        <w:tabs>
          <w:tab w:val="left" w:pos="1781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47" w:rsidRDefault="00623747" w:rsidP="00D840C8">
      <w:pPr>
        <w:pStyle w:val="20"/>
        <w:shd w:val="clear" w:color="auto" w:fill="auto"/>
        <w:tabs>
          <w:tab w:val="left" w:pos="1781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963D0" w:rsidRPr="00F2411C" w:rsidRDefault="00623747" w:rsidP="00623747">
      <w:pPr>
        <w:pStyle w:val="20"/>
        <w:shd w:val="clear" w:color="auto" w:fill="auto"/>
        <w:tabs>
          <w:tab w:val="left" w:pos="1781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963D0" w:rsidRPr="00F2411C" w:rsidSect="00F2411C">
          <w:footerReference w:type="default" r:id="rId9"/>
          <w:pgSz w:w="11900" w:h="16840"/>
          <w:pgMar w:top="284" w:right="567" w:bottom="1134" w:left="1701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  А.В. Плотникова</w:t>
      </w:r>
    </w:p>
    <w:p w:rsidR="00A963D0" w:rsidRPr="00F2411C" w:rsidRDefault="00A963D0" w:rsidP="00623747">
      <w:pPr>
        <w:pStyle w:val="130"/>
        <w:shd w:val="clear" w:color="auto" w:fill="auto"/>
        <w:spacing w:before="0" w:line="160" w:lineRule="exact"/>
        <w:rPr>
          <w:rFonts w:ascii="Times New Roman" w:hAnsi="Times New Roman" w:cs="Times New Roman"/>
          <w:sz w:val="28"/>
          <w:szCs w:val="28"/>
        </w:rPr>
      </w:pPr>
    </w:p>
    <w:sectPr w:rsidR="00A963D0" w:rsidRPr="00F2411C" w:rsidSect="00A963D0">
      <w:pgSz w:w="11900" w:h="16840"/>
      <w:pgMar w:top="2238" w:right="572" w:bottom="1145" w:left="9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1E6" w:rsidRDefault="006431E6" w:rsidP="00A963D0">
      <w:r>
        <w:separator/>
      </w:r>
    </w:p>
  </w:endnote>
  <w:endnote w:type="continuationSeparator" w:id="0">
    <w:p w:rsidR="006431E6" w:rsidRDefault="006431E6" w:rsidP="00A96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3D0" w:rsidRDefault="00EA0213">
    <w:pPr>
      <w:rPr>
        <w:sz w:val="2"/>
        <w:szCs w:val="2"/>
      </w:rPr>
    </w:pPr>
    <w:r w:rsidRPr="00EA02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804.4pt;width:1.25pt;height:4.7pt;z-index:-251658752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A963D0" w:rsidRDefault="008C6FC7">
                <w:pPr>
                  <w:pStyle w:val="a5"/>
                  <w:shd w:val="clear" w:color="auto" w:fill="auto"/>
                  <w:spacing w:line="240" w:lineRule="auto"/>
                </w:pPr>
                <w:proofErr w:type="gramStart"/>
                <w:r>
                  <w:rPr>
                    <w:rStyle w:val="a6"/>
                  </w:rPr>
                  <w:t>f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3D0" w:rsidRDefault="00A963D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1E6" w:rsidRDefault="006431E6"/>
  </w:footnote>
  <w:footnote w:type="continuationSeparator" w:id="0">
    <w:p w:rsidR="006431E6" w:rsidRDefault="006431E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184"/>
    <w:multiLevelType w:val="multilevel"/>
    <w:tmpl w:val="93187BD0"/>
    <w:lvl w:ilvl="0">
      <w:start w:val="1"/>
      <w:numFmt w:val="decimal"/>
      <w:lvlText w:val="2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C0536"/>
    <w:multiLevelType w:val="multilevel"/>
    <w:tmpl w:val="348EAE36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86056"/>
    <w:multiLevelType w:val="multilevel"/>
    <w:tmpl w:val="1508391E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391B30"/>
    <w:multiLevelType w:val="multilevel"/>
    <w:tmpl w:val="72FC86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0" w:hanging="2160"/>
      </w:pPr>
      <w:rPr>
        <w:rFonts w:hint="default"/>
      </w:rPr>
    </w:lvl>
  </w:abstractNum>
  <w:abstractNum w:abstractNumId="4">
    <w:nsid w:val="245C057F"/>
    <w:multiLevelType w:val="multilevel"/>
    <w:tmpl w:val="FB6E64B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4A3F6E"/>
    <w:multiLevelType w:val="multilevel"/>
    <w:tmpl w:val="56068BF2"/>
    <w:lvl w:ilvl="0">
      <w:start w:val="2"/>
      <w:numFmt w:val="decimal"/>
      <w:lvlText w:val="25.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191ECF"/>
    <w:multiLevelType w:val="multilevel"/>
    <w:tmpl w:val="6714C56A"/>
    <w:lvl w:ilvl="0">
      <w:start w:val="26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6345C8"/>
    <w:multiLevelType w:val="multilevel"/>
    <w:tmpl w:val="92B6CEEE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2C75CE1"/>
    <w:multiLevelType w:val="multilevel"/>
    <w:tmpl w:val="B5D8B614"/>
    <w:lvl w:ilvl="0">
      <w:start w:val="5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2A3322"/>
    <w:multiLevelType w:val="multilevel"/>
    <w:tmpl w:val="E9723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AE71028"/>
    <w:multiLevelType w:val="multilevel"/>
    <w:tmpl w:val="EE00FED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1">
    <w:nsid w:val="5D9D23A4"/>
    <w:multiLevelType w:val="multilevel"/>
    <w:tmpl w:val="1A18844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13E6198"/>
    <w:multiLevelType w:val="multilevel"/>
    <w:tmpl w:val="87BE10F4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B65EA1"/>
    <w:multiLevelType w:val="multilevel"/>
    <w:tmpl w:val="454012E4"/>
    <w:lvl w:ilvl="0">
      <w:start w:val="19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D44C35"/>
    <w:multiLevelType w:val="multilevel"/>
    <w:tmpl w:val="BBBA54C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DE76C20"/>
    <w:multiLevelType w:val="multilevel"/>
    <w:tmpl w:val="BDFE740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9"/>
  </w:num>
  <w:num w:numId="11">
    <w:abstractNumId w:val="11"/>
  </w:num>
  <w:num w:numId="12">
    <w:abstractNumId w:val="15"/>
  </w:num>
  <w:num w:numId="13">
    <w:abstractNumId w:val="10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963D0"/>
    <w:rsid w:val="0005379F"/>
    <w:rsid w:val="001F1CEE"/>
    <w:rsid w:val="0020329A"/>
    <w:rsid w:val="00203F20"/>
    <w:rsid w:val="002E7AE1"/>
    <w:rsid w:val="003100F1"/>
    <w:rsid w:val="00373388"/>
    <w:rsid w:val="004933F6"/>
    <w:rsid w:val="004D1CF4"/>
    <w:rsid w:val="004D2501"/>
    <w:rsid w:val="005B6C4C"/>
    <w:rsid w:val="00623747"/>
    <w:rsid w:val="006431E6"/>
    <w:rsid w:val="006C488E"/>
    <w:rsid w:val="008B0852"/>
    <w:rsid w:val="008C6FC7"/>
    <w:rsid w:val="00966CDB"/>
    <w:rsid w:val="00971D19"/>
    <w:rsid w:val="00A563E1"/>
    <w:rsid w:val="00A90F9B"/>
    <w:rsid w:val="00A963D0"/>
    <w:rsid w:val="00C4321E"/>
    <w:rsid w:val="00D840C8"/>
    <w:rsid w:val="00EA0213"/>
    <w:rsid w:val="00EB1B1A"/>
    <w:rsid w:val="00F2411C"/>
    <w:rsid w:val="00F4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63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63D0"/>
    <w:rPr>
      <w:color w:val="0066CC"/>
      <w:u w:val="single"/>
    </w:rPr>
  </w:style>
  <w:style w:type="character" w:customStyle="1" w:styleId="8Exact">
    <w:name w:val="Основной текст (8) Exact"/>
    <w:basedOn w:val="a0"/>
    <w:link w:val="8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link w:val="9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413pt">
    <w:name w:val="Основной текст (4) + 13 pt;Не полужирный"/>
    <w:basedOn w:val="4"/>
    <w:rsid w:val="00A963D0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 + Курсив"/>
    <w:basedOn w:val="2"/>
    <w:rsid w:val="00A963D0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 + Полужирный;Не курсив"/>
    <w:basedOn w:val="3"/>
    <w:rsid w:val="00A963D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 + Не курсив"/>
    <w:basedOn w:val="3"/>
    <w:rsid w:val="00A963D0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A963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413pt0">
    <w:name w:val="Основной текст (4) + 13 pt;Не полужирный;Курсив"/>
    <w:basedOn w:val="4"/>
    <w:rsid w:val="00A963D0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4Impact9pt">
    <w:name w:val="Основной текст (4) + Impact;9 pt;Не полужирный;Курсив"/>
    <w:basedOn w:val="4"/>
    <w:rsid w:val="00A963D0"/>
    <w:rPr>
      <w:rFonts w:ascii="Impact" w:eastAsia="Impact" w:hAnsi="Impact" w:cs="Impact"/>
      <w:b/>
      <w:bCs/>
      <w:i/>
      <w:iCs/>
      <w:color w:val="000000"/>
      <w:spacing w:val="0"/>
      <w:w w:val="100"/>
      <w:position w:val="0"/>
      <w:sz w:val="18"/>
      <w:szCs w:val="18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Малые прописные"/>
    <w:basedOn w:val="5"/>
    <w:rsid w:val="00A963D0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11pt">
    <w:name w:val="Основной текст (6) + 11 pt;Не курсив"/>
    <w:basedOn w:val="6"/>
    <w:rsid w:val="00A963D0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4">
    <w:name w:val="Колонтитул_"/>
    <w:basedOn w:val="a0"/>
    <w:link w:val="a5"/>
    <w:rsid w:val="00A963D0"/>
    <w:rPr>
      <w:rFonts w:ascii="Gulim" w:eastAsia="Gulim" w:hAnsi="Gulim" w:cs="Gulim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a6">
    <w:name w:val="Колонтитул"/>
    <w:basedOn w:val="a4"/>
    <w:rsid w:val="00A963D0"/>
    <w:rPr>
      <w:color w:val="000000"/>
      <w:spacing w:val="0"/>
      <w:w w:val="100"/>
      <w:position w:val="0"/>
    </w:rPr>
  </w:style>
  <w:style w:type="character" w:customStyle="1" w:styleId="23">
    <w:name w:val="Основной текст (2) + Малые прописные"/>
    <w:basedOn w:val="2"/>
    <w:rsid w:val="00A963D0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1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A963D0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 + Не полужирный"/>
    <w:basedOn w:val="7"/>
    <w:rsid w:val="00A963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72">
    <w:name w:val="Основной текст (7) + Не полужирный;Курсив"/>
    <w:basedOn w:val="7"/>
    <w:rsid w:val="00A963D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413pt1">
    <w:name w:val="Основной текст (4) + 13 pt"/>
    <w:basedOn w:val="4"/>
    <w:rsid w:val="00A963D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513pt">
    <w:name w:val="Основной текст (5) + 13 pt"/>
    <w:basedOn w:val="5"/>
    <w:rsid w:val="00A963D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A963D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112pt0pt">
    <w:name w:val="Основной текст (11) + 12 pt;Курсив;Интервал 0 pt"/>
    <w:basedOn w:val="110"/>
    <w:rsid w:val="00A963D0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1">
    <w:name w:val="Основной текст (4) + Малые прописные"/>
    <w:basedOn w:val="4"/>
    <w:rsid w:val="00A963D0"/>
    <w:rPr>
      <w:smallCap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3">
    <w:name w:val="Основной текст (7) + Малые прописные"/>
    <w:basedOn w:val="7"/>
    <w:rsid w:val="00A963D0"/>
    <w:rPr>
      <w:smallCaps/>
      <w:color w:val="000000"/>
      <w:spacing w:val="0"/>
      <w:w w:val="100"/>
      <w:position w:val="0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3Exact">
    <w:name w:val="Основной текст (13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TahomaExact">
    <w:name w:val="Основной текст (13) + Tahoma Exact"/>
    <w:basedOn w:val="13"/>
    <w:rsid w:val="00A963D0"/>
    <w:rPr>
      <w:rFonts w:ascii="Tahoma" w:eastAsia="Tahoma" w:hAnsi="Tahoma" w:cs="Tahoma"/>
      <w:sz w:val="16"/>
      <w:szCs w:val="16"/>
    </w:rPr>
  </w:style>
  <w:style w:type="character" w:customStyle="1" w:styleId="14Exact">
    <w:name w:val="Основной текст (14) Exact"/>
    <w:basedOn w:val="a0"/>
    <w:link w:val="14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140ptExact">
    <w:name w:val="Основной текст (14) + Полужирный;Не курсив;Интервал 0 pt Exact"/>
    <w:basedOn w:val="14Exact"/>
    <w:rsid w:val="00A963D0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4-2ptExact">
    <w:name w:val="Основной текст (14) + Интервал -2 pt Exact"/>
    <w:basedOn w:val="14Exact"/>
    <w:rsid w:val="00A963D0"/>
    <w:rPr>
      <w:color w:val="000000"/>
      <w:spacing w:val="-4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 (13)_"/>
    <w:basedOn w:val="a0"/>
    <w:link w:val="13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8">
    <w:name w:val="Основной текст (8)"/>
    <w:basedOn w:val="a"/>
    <w:link w:val="8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b/>
      <w:bCs/>
    </w:rPr>
  </w:style>
  <w:style w:type="paragraph" w:customStyle="1" w:styleId="9">
    <w:name w:val="Основной текст (9)"/>
    <w:basedOn w:val="a"/>
    <w:link w:val="9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1"/>
      <w:szCs w:val="21"/>
      <w:lang w:val="en-US" w:eastAsia="en-US" w:bidi="en-US"/>
    </w:rPr>
  </w:style>
  <w:style w:type="paragraph" w:customStyle="1" w:styleId="10">
    <w:name w:val="Основной текст (10)"/>
    <w:basedOn w:val="a"/>
    <w:link w:val="10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20">
    <w:name w:val="Основной текст (2)"/>
    <w:basedOn w:val="a"/>
    <w:link w:val="2"/>
    <w:rsid w:val="00A963D0"/>
    <w:pPr>
      <w:shd w:val="clear" w:color="auto" w:fill="FFFFFF"/>
      <w:spacing w:before="660" w:after="420"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50">
    <w:name w:val="Основной текст (5)"/>
    <w:basedOn w:val="a"/>
    <w:link w:val="5"/>
    <w:rsid w:val="00A963D0"/>
    <w:pPr>
      <w:shd w:val="clear" w:color="auto" w:fill="FFFFFF"/>
      <w:spacing w:before="360" w:line="231" w:lineRule="exact"/>
      <w:jc w:val="center"/>
    </w:pPr>
    <w:rPr>
      <w:rFonts w:ascii="Cambria" w:eastAsia="Cambria" w:hAnsi="Cambria" w:cs="Cambria"/>
      <w:sz w:val="22"/>
      <w:szCs w:val="22"/>
    </w:rPr>
  </w:style>
  <w:style w:type="paragraph" w:customStyle="1" w:styleId="30">
    <w:name w:val="Основной текст (3)"/>
    <w:basedOn w:val="a"/>
    <w:link w:val="3"/>
    <w:rsid w:val="00A963D0"/>
    <w:pPr>
      <w:shd w:val="clear" w:color="auto" w:fill="FFFFFF"/>
      <w:spacing w:after="660" w:line="0" w:lineRule="atLeast"/>
      <w:jc w:val="righ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A963D0"/>
    <w:pPr>
      <w:shd w:val="clear" w:color="auto" w:fill="FFFFFF"/>
      <w:spacing w:before="420" w:after="300" w:line="334" w:lineRule="exact"/>
      <w:ind w:hanging="260"/>
    </w:pPr>
    <w:rPr>
      <w:rFonts w:ascii="Cambria" w:eastAsia="Cambria" w:hAnsi="Cambria" w:cs="Cambria"/>
      <w:b/>
      <w:bCs/>
    </w:rPr>
  </w:style>
  <w:style w:type="paragraph" w:customStyle="1" w:styleId="60">
    <w:name w:val="Основной текст (6)"/>
    <w:basedOn w:val="a"/>
    <w:link w:val="6"/>
    <w:rsid w:val="00A963D0"/>
    <w:pPr>
      <w:shd w:val="clear" w:color="auto" w:fill="FFFFFF"/>
      <w:spacing w:after="240" w:line="231" w:lineRule="exact"/>
      <w:ind w:hanging="1140"/>
    </w:pPr>
    <w:rPr>
      <w:rFonts w:ascii="Cambria" w:eastAsia="Cambria" w:hAnsi="Cambria" w:cs="Cambria"/>
      <w:i/>
      <w:iCs/>
      <w:sz w:val="23"/>
      <w:szCs w:val="23"/>
    </w:rPr>
  </w:style>
  <w:style w:type="paragraph" w:customStyle="1" w:styleId="a5">
    <w:name w:val="Колонтитул"/>
    <w:basedOn w:val="a"/>
    <w:link w:val="a4"/>
    <w:rsid w:val="00A963D0"/>
    <w:pPr>
      <w:shd w:val="clear" w:color="auto" w:fill="FFFFFF"/>
      <w:spacing w:line="0" w:lineRule="atLeast"/>
    </w:pPr>
    <w:rPr>
      <w:rFonts w:ascii="Gulim" w:eastAsia="Gulim" w:hAnsi="Gulim" w:cs="Gulim"/>
      <w:sz w:val="12"/>
      <w:szCs w:val="12"/>
      <w:lang w:val="en-US" w:eastAsia="en-US" w:bidi="en-US"/>
    </w:rPr>
  </w:style>
  <w:style w:type="paragraph" w:customStyle="1" w:styleId="11">
    <w:name w:val="Заголовок №1"/>
    <w:basedOn w:val="a"/>
    <w:link w:val="1"/>
    <w:rsid w:val="00A963D0"/>
    <w:pPr>
      <w:shd w:val="clear" w:color="auto" w:fill="FFFFFF"/>
      <w:spacing w:before="120" w:line="0" w:lineRule="atLeast"/>
      <w:jc w:val="right"/>
      <w:outlineLvl w:val="0"/>
    </w:pPr>
    <w:rPr>
      <w:rFonts w:ascii="Cambria" w:eastAsia="Cambria" w:hAnsi="Cambria" w:cs="Cambria"/>
      <w:b/>
      <w:bCs/>
    </w:rPr>
  </w:style>
  <w:style w:type="paragraph" w:customStyle="1" w:styleId="70">
    <w:name w:val="Основной текст (7)"/>
    <w:basedOn w:val="a"/>
    <w:link w:val="7"/>
    <w:rsid w:val="00A963D0"/>
    <w:pPr>
      <w:shd w:val="clear" w:color="auto" w:fill="FFFFFF"/>
      <w:spacing w:line="300" w:lineRule="exact"/>
      <w:ind w:hanging="260"/>
      <w:jc w:val="both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rsid w:val="00A963D0"/>
    <w:pPr>
      <w:shd w:val="clear" w:color="auto" w:fill="FFFFFF"/>
      <w:spacing w:line="317" w:lineRule="exact"/>
      <w:jc w:val="right"/>
    </w:pPr>
    <w:rPr>
      <w:rFonts w:ascii="Tahoma" w:eastAsia="Tahoma" w:hAnsi="Tahoma" w:cs="Tahoma"/>
      <w:spacing w:val="-10"/>
      <w:sz w:val="26"/>
      <w:szCs w:val="26"/>
    </w:rPr>
  </w:style>
  <w:style w:type="paragraph" w:customStyle="1" w:styleId="120">
    <w:name w:val="Основной текст (12)"/>
    <w:basedOn w:val="a"/>
    <w:link w:val="12"/>
    <w:rsid w:val="00A963D0"/>
    <w:pPr>
      <w:shd w:val="clear" w:color="auto" w:fill="FFFFFF"/>
      <w:spacing w:before="240" w:line="344" w:lineRule="exact"/>
      <w:jc w:val="righ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130">
    <w:name w:val="Основной текст (13)"/>
    <w:basedOn w:val="a"/>
    <w:link w:val="13"/>
    <w:rsid w:val="00A963D0"/>
    <w:pPr>
      <w:shd w:val="clear" w:color="auto" w:fill="FFFFFF"/>
      <w:spacing w:before="6780" w:line="0" w:lineRule="atLeast"/>
    </w:pPr>
    <w:rPr>
      <w:rFonts w:ascii="Cambria" w:eastAsia="Cambria" w:hAnsi="Cambria" w:cs="Cambria"/>
      <w:sz w:val="16"/>
      <w:szCs w:val="16"/>
    </w:rPr>
  </w:style>
  <w:style w:type="paragraph" w:customStyle="1" w:styleId="14">
    <w:name w:val="Основной текст (14)"/>
    <w:basedOn w:val="a"/>
    <w:link w:val="14Exact"/>
    <w:rsid w:val="00A963D0"/>
    <w:pPr>
      <w:shd w:val="clear" w:color="auto" w:fill="FFFFFF"/>
      <w:spacing w:before="120" w:line="0" w:lineRule="atLeast"/>
    </w:pPr>
    <w:rPr>
      <w:rFonts w:ascii="Cambria" w:eastAsia="Cambria" w:hAnsi="Cambria" w:cs="Cambria"/>
      <w:i/>
      <w:iCs/>
      <w:spacing w:val="-10"/>
    </w:rPr>
  </w:style>
  <w:style w:type="paragraph" w:customStyle="1" w:styleId="a7">
    <w:name w:val="Подпись к картинке"/>
    <w:basedOn w:val="a"/>
    <w:link w:val="Exact"/>
    <w:rsid w:val="00A963D0"/>
    <w:pPr>
      <w:shd w:val="clear" w:color="auto" w:fill="FFFFFF"/>
      <w:spacing w:line="453" w:lineRule="exact"/>
      <w:jc w:val="both"/>
    </w:pPr>
    <w:rPr>
      <w:rFonts w:ascii="Cambria" w:eastAsia="Cambria" w:hAnsi="Cambria" w:cs="Cambria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B6C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C4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4D1CF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a">
    <w:name w:val="No Spacing"/>
    <w:uiPriority w:val="1"/>
    <w:qFormat/>
    <w:rsid w:val="00F2411C"/>
    <w:pPr>
      <w:widowControl/>
    </w:pPr>
    <w:rPr>
      <w:rFonts w:ascii="Times New Roman" w:eastAsia="Times New Roman" w:hAnsi="Times New Roman" w:cs="Times New Roman"/>
      <w:sz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C09B6-024C-4B4B-A602-0DE6B400C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obshdoc</dc:creator>
  <cp:lastModifiedBy>1</cp:lastModifiedBy>
  <cp:revision>16</cp:revision>
  <cp:lastPrinted>2019-01-21T13:29:00Z</cp:lastPrinted>
  <dcterms:created xsi:type="dcterms:W3CDTF">2019-01-17T06:28:00Z</dcterms:created>
  <dcterms:modified xsi:type="dcterms:W3CDTF">2019-01-21T13:29:00Z</dcterms:modified>
</cp:coreProperties>
</file>