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right" w:tblpY="1201"/>
        <w:tblW w:w="0" w:type="auto"/>
        <w:tblLook w:val="04A0"/>
      </w:tblPr>
      <w:tblGrid>
        <w:gridCol w:w="4168"/>
      </w:tblGrid>
      <w:tr w:rsidR="00A16C1A" w:rsidRPr="00DA586D" w:rsidTr="007744B5">
        <w:tc>
          <w:tcPr>
            <w:tcW w:w="4168" w:type="dxa"/>
          </w:tcPr>
          <w:p w:rsidR="00A16C1A" w:rsidRDefault="00A16C1A" w:rsidP="00000FE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F31B4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00FE7" w:rsidRPr="00DA586D" w:rsidRDefault="00000FE7" w:rsidP="007744B5">
            <w:pPr>
              <w:ind w:left="-709" w:firstLine="14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16C1A" w:rsidRPr="00DA586D" w:rsidRDefault="00A16C1A" w:rsidP="00000FE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586D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:rsidR="00A16C1A" w:rsidRPr="00DA586D" w:rsidRDefault="00000FE7" w:rsidP="00000FE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A16C1A" w:rsidRPr="00DA586D">
              <w:rPr>
                <w:rFonts w:ascii="Times New Roman" w:hAnsi="Times New Roman" w:cs="Times New Roman"/>
                <w:sz w:val="28"/>
                <w:szCs w:val="28"/>
              </w:rPr>
              <w:t xml:space="preserve">остановлением администрации </w:t>
            </w:r>
            <w:r w:rsidR="00290DD4" w:rsidRPr="00290DD4">
              <w:rPr>
                <w:rFonts w:ascii="Times New Roman" w:hAnsi="Times New Roman" w:cs="Times New Roman"/>
                <w:sz w:val="28"/>
                <w:szCs w:val="28"/>
              </w:rPr>
              <w:t>Ахтанизовского</w:t>
            </w:r>
            <w:r w:rsidR="00290DD4">
              <w:rPr>
                <w:sz w:val="28"/>
                <w:szCs w:val="28"/>
              </w:rPr>
              <w:t xml:space="preserve"> </w:t>
            </w:r>
            <w:r w:rsidR="00727E5A">
              <w:rPr>
                <w:rFonts w:ascii="Times New Roman" w:hAnsi="Times New Roman" w:cs="Times New Roman"/>
                <w:sz w:val="28"/>
                <w:szCs w:val="28"/>
              </w:rPr>
              <w:t>сельского поселения Темрюкского района</w:t>
            </w:r>
            <w:r w:rsidR="00A16C1A" w:rsidRPr="00DA58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16C1A" w:rsidRPr="00DA586D" w:rsidRDefault="00000FE7" w:rsidP="009A5AC4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9A5AC4">
              <w:rPr>
                <w:rFonts w:ascii="Times New Roman" w:hAnsi="Times New Roman" w:cs="Times New Roman"/>
                <w:sz w:val="28"/>
                <w:szCs w:val="28"/>
              </w:rPr>
              <w:t xml:space="preserve">т  09.09.2014  </w:t>
            </w:r>
            <w:r w:rsidR="00A16C1A" w:rsidRPr="00DA586D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9A5AC4">
              <w:rPr>
                <w:rFonts w:ascii="Times New Roman" w:hAnsi="Times New Roman" w:cs="Times New Roman"/>
                <w:sz w:val="28"/>
                <w:szCs w:val="28"/>
              </w:rPr>
              <w:t>234</w:t>
            </w:r>
          </w:p>
        </w:tc>
      </w:tr>
    </w:tbl>
    <w:p w:rsidR="0023356E" w:rsidRPr="0023356E" w:rsidRDefault="0023356E">
      <w:pPr>
        <w:rPr>
          <w:rFonts w:ascii="Times New Roman" w:hAnsi="Times New Roman" w:cs="Times New Roman"/>
          <w:sz w:val="28"/>
          <w:szCs w:val="28"/>
        </w:rPr>
      </w:pPr>
    </w:p>
    <w:p w:rsidR="00A16C1A" w:rsidRDefault="00A16C1A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A16C1A" w:rsidRDefault="00A16C1A">
      <w:pPr>
        <w:pStyle w:val="1"/>
        <w:rPr>
          <w:rFonts w:ascii="Times New Roman" w:hAnsi="Times New Roman" w:cs="Times New Roman"/>
          <w:sz w:val="28"/>
          <w:szCs w:val="28"/>
        </w:rPr>
      </w:pPr>
    </w:p>
    <w:p w:rsidR="00F31B47" w:rsidRDefault="00F31B47" w:rsidP="00F31B47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000FE7" w:rsidRDefault="00000FE7" w:rsidP="00F31B47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000FE7" w:rsidRDefault="00000FE7" w:rsidP="00F31B47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000FE7" w:rsidRDefault="00000FE7" w:rsidP="00F31B47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23356E" w:rsidRPr="0023356E" w:rsidRDefault="00F31B47" w:rsidP="00F31B47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3356E">
        <w:rPr>
          <w:rFonts w:ascii="Times New Roman" w:hAnsi="Times New Roman" w:cs="Times New Roman"/>
          <w:sz w:val="28"/>
          <w:szCs w:val="28"/>
        </w:rPr>
        <w:t>ОРЯДОК</w:t>
      </w:r>
      <w:r w:rsidR="0023356E" w:rsidRPr="0023356E">
        <w:rPr>
          <w:rFonts w:ascii="Times New Roman" w:hAnsi="Times New Roman" w:cs="Times New Roman"/>
          <w:sz w:val="28"/>
          <w:szCs w:val="28"/>
        </w:rPr>
        <w:br/>
        <w:t>разработк</w:t>
      </w:r>
      <w:r w:rsidR="00A16C1A">
        <w:rPr>
          <w:rFonts w:ascii="Times New Roman" w:hAnsi="Times New Roman" w:cs="Times New Roman"/>
          <w:sz w:val="28"/>
          <w:szCs w:val="28"/>
        </w:rPr>
        <w:t>и</w:t>
      </w:r>
      <w:r w:rsidR="0023356E" w:rsidRPr="0023356E">
        <w:rPr>
          <w:rFonts w:ascii="Times New Roman" w:hAnsi="Times New Roman" w:cs="Times New Roman"/>
          <w:sz w:val="28"/>
          <w:szCs w:val="28"/>
        </w:rPr>
        <w:t xml:space="preserve">, формирования, реализации и оценки эффективности реализации </w:t>
      </w:r>
      <w:r w:rsidR="0023356E">
        <w:rPr>
          <w:rFonts w:ascii="Times New Roman" w:hAnsi="Times New Roman" w:cs="Times New Roman"/>
          <w:sz w:val="28"/>
          <w:szCs w:val="28"/>
        </w:rPr>
        <w:t xml:space="preserve">муниципальных программ </w:t>
      </w:r>
      <w:r w:rsidR="00290DD4">
        <w:rPr>
          <w:rFonts w:ascii="Times New Roman" w:hAnsi="Times New Roman" w:cs="Times New Roman"/>
          <w:sz w:val="28"/>
          <w:szCs w:val="28"/>
        </w:rPr>
        <w:t>Ахтанизовского</w:t>
      </w:r>
      <w:r w:rsidR="00727E5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23356E">
        <w:rPr>
          <w:rFonts w:ascii="Times New Roman" w:hAnsi="Times New Roman" w:cs="Times New Roman"/>
          <w:sz w:val="28"/>
          <w:szCs w:val="28"/>
        </w:rPr>
        <w:t xml:space="preserve"> Темрюкск</w:t>
      </w:r>
      <w:r w:rsidR="00727E5A">
        <w:rPr>
          <w:rFonts w:ascii="Times New Roman" w:hAnsi="Times New Roman" w:cs="Times New Roman"/>
          <w:sz w:val="28"/>
          <w:szCs w:val="28"/>
        </w:rPr>
        <w:t>ого</w:t>
      </w:r>
      <w:r w:rsidR="0023356E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727E5A">
        <w:rPr>
          <w:rFonts w:ascii="Times New Roman" w:hAnsi="Times New Roman" w:cs="Times New Roman"/>
          <w:sz w:val="28"/>
          <w:szCs w:val="28"/>
        </w:rPr>
        <w:t>а</w:t>
      </w:r>
    </w:p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</w:p>
    <w:p w:rsidR="0023356E" w:rsidRPr="0023356E" w:rsidRDefault="0023356E" w:rsidP="00F31B47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0" w:name="sub_100"/>
      <w:r w:rsidRPr="0023356E">
        <w:rPr>
          <w:rFonts w:ascii="Times New Roman" w:hAnsi="Times New Roman" w:cs="Times New Roman"/>
          <w:sz w:val="28"/>
          <w:szCs w:val="28"/>
        </w:rPr>
        <w:t>1. Общие положения</w:t>
      </w:r>
    </w:p>
    <w:bookmarkEnd w:id="0"/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</w:p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bookmarkStart w:id="1" w:name="sub_11"/>
      <w:r w:rsidRPr="0023356E">
        <w:rPr>
          <w:rFonts w:ascii="Times New Roman" w:hAnsi="Times New Roman" w:cs="Times New Roman"/>
          <w:sz w:val="28"/>
          <w:szCs w:val="28"/>
        </w:rPr>
        <w:t>1.1. Настоящий Порядок определяет правила разработк</w:t>
      </w:r>
      <w:r w:rsidR="00A16C1A">
        <w:rPr>
          <w:rFonts w:ascii="Times New Roman" w:hAnsi="Times New Roman" w:cs="Times New Roman"/>
          <w:sz w:val="28"/>
          <w:szCs w:val="28"/>
        </w:rPr>
        <w:t>и</w:t>
      </w:r>
      <w:r w:rsidRPr="0023356E">
        <w:rPr>
          <w:rFonts w:ascii="Times New Roman" w:hAnsi="Times New Roman" w:cs="Times New Roman"/>
          <w:sz w:val="28"/>
          <w:szCs w:val="28"/>
        </w:rPr>
        <w:t xml:space="preserve">, формирования, реализации </w:t>
      </w:r>
      <w:r>
        <w:rPr>
          <w:rFonts w:ascii="Times New Roman" w:hAnsi="Times New Roman" w:cs="Times New Roman"/>
          <w:sz w:val="28"/>
          <w:szCs w:val="28"/>
        </w:rPr>
        <w:t>муниципальных программ</w:t>
      </w:r>
      <w:r w:rsidR="00290DD4">
        <w:rPr>
          <w:rFonts w:ascii="Times New Roman" w:hAnsi="Times New Roman" w:cs="Times New Roman"/>
          <w:sz w:val="28"/>
          <w:szCs w:val="28"/>
        </w:rPr>
        <w:t xml:space="preserve"> Ахтанизовского</w:t>
      </w:r>
      <w:r w:rsidR="00727E5A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23356E">
        <w:rPr>
          <w:rFonts w:ascii="Times New Roman" w:hAnsi="Times New Roman" w:cs="Times New Roman"/>
          <w:sz w:val="28"/>
          <w:szCs w:val="28"/>
        </w:rPr>
        <w:t xml:space="preserve"> и оценки эффективности их реализации, а также контроля за их выполнением.</w:t>
      </w:r>
    </w:p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bookmarkStart w:id="2" w:name="sub_12"/>
      <w:bookmarkEnd w:id="1"/>
      <w:r w:rsidRPr="0023356E">
        <w:rPr>
          <w:rFonts w:ascii="Times New Roman" w:hAnsi="Times New Roman" w:cs="Times New Roman"/>
          <w:sz w:val="28"/>
          <w:szCs w:val="28"/>
        </w:rPr>
        <w:t xml:space="preserve">1.2.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программой </w:t>
      </w:r>
      <w:r w:rsidR="00290DD4">
        <w:rPr>
          <w:rFonts w:ascii="Times New Roman" w:hAnsi="Times New Roman" w:cs="Times New Roman"/>
          <w:sz w:val="28"/>
          <w:szCs w:val="28"/>
        </w:rPr>
        <w:t>Ахтанизовского</w:t>
      </w:r>
      <w:r w:rsidR="00727E5A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23356E">
        <w:rPr>
          <w:rFonts w:ascii="Times New Roman" w:hAnsi="Times New Roman" w:cs="Times New Roman"/>
          <w:sz w:val="28"/>
          <w:szCs w:val="28"/>
        </w:rPr>
        <w:t xml:space="preserve"> (далее - </w:t>
      </w:r>
      <w:r>
        <w:rPr>
          <w:rFonts w:ascii="Times New Roman" w:hAnsi="Times New Roman" w:cs="Times New Roman"/>
          <w:sz w:val="28"/>
          <w:szCs w:val="28"/>
        </w:rPr>
        <w:t>муниципальная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программа) является </w:t>
      </w:r>
      <w:r w:rsidR="00A45807">
        <w:rPr>
          <w:rFonts w:ascii="Times New Roman" w:hAnsi="Times New Roman" w:cs="Times New Roman"/>
          <w:sz w:val="28"/>
          <w:szCs w:val="28"/>
        </w:rPr>
        <w:t xml:space="preserve">документ муниципального стратегического планирования, представляющий собой комплекс взаимоувязанных по задачам, срокам и ресурсам мероприятий и инструментов, реализуемых органами местного самоуправления </w:t>
      </w:r>
      <w:r w:rsidR="00000FE7">
        <w:rPr>
          <w:rFonts w:ascii="Times New Roman" w:hAnsi="Times New Roman" w:cs="Times New Roman"/>
          <w:sz w:val="28"/>
          <w:szCs w:val="28"/>
        </w:rPr>
        <w:t>для</w:t>
      </w:r>
      <w:r w:rsidR="00A45807">
        <w:rPr>
          <w:rFonts w:ascii="Times New Roman" w:hAnsi="Times New Roman" w:cs="Times New Roman"/>
          <w:sz w:val="28"/>
          <w:szCs w:val="28"/>
        </w:rPr>
        <w:t xml:space="preserve"> достижения целей и задач социально-экономического развития </w:t>
      </w:r>
      <w:r w:rsidR="00727E5A">
        <w:rPr>
          <w:rFonts w:ascii="Times New Roman" w:hAnsi="Times New Roman" w:cs="Times New Roman"/>
          <w:sz w:val="28"/>
          <w:szCs w:val="28"/>
        </w:rPr>
        <w:t>поселения</w:t>
      </w:r>
      <w:r w:rsidR="00A45807">
        <w:rPr>
          <w:rFonts w:ascii="Times New Roman" w:hAnsi="Times New Roman" w:cs="Times New Roman"/>
          <w:sz w:val="28"/>
          <w:szCs w:val="28"/>
        </w:rPr>
        <w:t xml:space="preserve"> в определенной сфере деятельности.</w:t>
      </w:r>
    </w:p>
    <w:bookmarkEnd w:id="2"/>
    <w:p w:rsidR="0023356E" w:rsidRPr="0023356E" w:rsidRDefault="00946AF6" w:rsidP="00F31B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о разработке муниципальной программы принимается глав</w:t>
      </w:r>
      <w:r w:rsidR="001808F4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0DD4">
        <w:rPr>
          <w:rFonts w:ascii="Times New Roman" w:hAnsi="Times New Roman" w:cs="Times New Roman"/>
          <w:sz w:val="28"/>
          <w:szCs w:val="28"/>
        </w:rPr>
        <w:t>Ахтанизовского</w:t>
      </w:r>
      <w:r w:rsidR="00727E5A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="007B0906">
        <w:rPr>
          <w:rFonts w:ascii="Times New Roman" w:hAnsi="Times New Roman" w:cs="Times New Roman"/>
          <w:sz w:val="28"/>
          <w:szCs w:val="28"/>
        </w:rPr>
        <w:t xml:space="preserve">.  Муниципальная программа разрабатывается исходя из прогнозов социально-экономического развития </w:t>
      </w:r>
      <w:r w:rsidR="00290DD4">
        <w:rPr>
          <w:rFonts w:ascii="Times New Roman" w:hAnsi="Times New Roman" w:cs="Times New Roman"/>
          <w:sz w:val="28"/>
          <w:szCs w:val="28"/>
        </w:rPr>
        <w:t>Ахтанизовского</w:t>
      </w:r>
      <w:r w:rsidR="00074277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="007B0906">
        <w:rPr>
          <w:rFonts w:ascii="Times New Roman" w:hAnsi="Times New Roman" w:cs="Times New Roman"/>
          <w:sz w:val="28"/>
          <w:szCs w:val="28"/>
        </w:rPr>
        <w:t xml:space="preserve"> и приоритетов, сформированных в Стратегии социально-экономического развития </w:t>
      </w:r>
      <w:r w:rsidR="00290DD4">
        <w:rPr>
          <w:rFonts w:ascii="Times New Roman" w:hAnsi="Times New Roman" w:cs="Times New Roman"/>
          <w:sz w:val="28"/>
          <w:szCs w:val="28"/>
        </w:rPr>
        <w:t>Ахтанизовского</w:t>
      </w:r>
      <w:r w:rsidR="00074277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="007B0906">
        <w:rPr>
          <w:rFonts w:ascii="Times New Roman" w:hAnsi="Times New Roman" w:cs="Times New Roman"/>
          <w:sz w:val="28"/>
          <w:szCs w:val="28"/>
        </w:rPr>
        <w:t xml:space="preserve"> до 2020 года, с учетом возможностей финансового</w:t>
      </w:r>
      <w:r w:rsidR="00CA01BB">
        <w:rPr>
          <w:rFonts w:ascii="Times New Roman" w:hAnsi="Times New Roman" w:cs="Times New Roman"/>
          <w:sz w:val="28"/>
          <w:szCs w:val="28"/>
        </w:rPr>
        <w:t xml:space="preserve"> и ресурсного обеспечения.</w:t>
      </w:r>
    </w:p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bookmarkStart w:id="3" w:name="sub_13"/>
      <w:r w:rsidRPr="0023356E">
        <w:rPr>
          <w:rFonts w:ascii="Times New Roman" w:hAnsi="Times New Roman" w:cs="Times New Roman"/>
          <w:sz w:val="28"/>
          <w:szCs w:val="28"/>
        </w:rPr>
        <w:t xml:space="preserve">1.3.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Муниципальная </w:t>
      </w:r>
      <w:r w:rsidRPr="0023356E">
        <w:rPr>
          <w:rFonts w:ascii="Times New Roman" w:hAnsi="Times New Roman" w:cs="Times New Roman"/>
          <w:sz w:val="28"/>
          <w:szCs w:val="28"/>
        </w:rPr>
        <w:t xml:space="preserve">программа разрабатывается и утверждается на срок не менее </w:t>
      </w:r>
      <w:r w:rsidR="00074277">
        <w:rPr>
          <w:rFonts w:ascii="Times New Roman" w:hAnsi="Times New Roman" w:cs="Times New Roman"/>
          <w:sz w:val="28"/>
          <w:szCs w:val="28"/>
        </w:rPr>
        <w:t>1</w:t>
      </w:r>
      <w:r w:rsidRPr="0023356E">
        <w:rPr>
          <w:rFonts w:ascii="Times New Roman" w:hAnsi="Times New Roman" w:cs="Times New Roman"/>
          <w:sz w:val="28"/>
          <w:szCs w:val="28"/>
        </w:rPr>
        <w:t xml:space="preserve"> </w:t>
      </w:r>
      <w:r w:rsidR="00074277">
        <w:rPr>
          <w:rFonts w:ascii="Times New Roman" w:hAnsi="Times New Roman" w:cs="Times New Roman"/>
          <w:sz w:val="28"/>
          <w:szCs w:val="28"/>
        </w:rPr>
        <w:t>года</w:t>
      </w:r>
      <w:r w:rsidRPr="0023356E">
        <w:rPr>
          <w:rFonts w:ascii="Times New Roman" w:hAnsi="Times New Roman" w:cs="Times New Roman"/>
          <w:sz w:val="28"/>
          <w:szCs w:val="28"/>
        </w:rPr>
        <w:t xml:space="preserve">, если иное не установлено решением </w:t>
      </w:r>
      <w:r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290DD4">
        <w:rPr>
          <w:rFonts w:ascii="Times New Roman" w:hAnsi="Times New Roman" w:cs="Times New Roman"/>
          <w:sz w:val="28"/>
          <w:szCs w:val="28"/>
        </w:rPr>
        <w:t>Ахтанизовского</w:t>
      </w:r>
      <w:r w:rsidR="00074277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о бюджете </w:t>
      </w:r>
      <w:r w:rsidR="00290DD4">
        <w:rPr>
          <w:rFonts w:ascii="Times New Roman" w:hAnsi="Times New Roman" w:cs="Times New Roman"/>
          <w:sz w:val="28"/>
          <w:szCs w:val="28"/>
        </w:rPr>
        <w:t>Ахтанизовского</w:t>
      </w:r>
      <w:r w:rsidR="00074277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23356E">
        <w:rPr>
          <w:rFonts w:ascii="Times New Roman" w:hAnsi="Times New Roman" w:cs="Times New Roman"/>
          <w:sz w:val="28"/>
          <w:szCs w:val="28"/>
        </w:rPr>
        <w:t>.</w:t>
      </w:r>
    </w:p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bookmarkStart w:id="4" w:name="sub_14"/>
      <w:bookmarkEnd w:id="3"/>
      <w:r w:rsidRPr="0023356E">
        <w:rPr>
          <w:rFonts w:ascii="Times New Roman" w:hAnsi="Times New Roman" w:cs="Times New Roman"/>
          <w:sz w:val="28"/>
          <w:szCs w:val="28"/>
        </w:rPr>
        <w:t xml:space="preserve">1.4.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Муниципальная </w:t>
      </w:r>
      <w:r w:rsidRPr="0023356E">
        <w:rPr>
          <w:rFonts w:ascii="Times New Roman" w:hAnsi="Times New Roman" w:cs="Times New Roman"/>
          <w:sz w:val="28"/>
          <w:szCs w:val="28"/>
        </w:rPr>
        <w:t xml:space="preserve">программа может </w:t>
      </w:r>
      <w:r w:rsidR="003444B1">
        <w:rPr>
          <w:rFonts w:ascii="Times New Roman" w:hAnsi="Times New Roman" w:cs="Times New Roman"/>
          <w:sz w:val="28"/>
          <w:szCs w:val="28"/>
        </w:rPr>
        <w:t>состоять из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подпрограммы и основны</w:t>
      </w:r>
      <w:r w:rsidR="003444B1">
        <w:rPr>
          <w:rFonts w:ascii="Times New Roman" w:hAnsi="Times New Roman" w:cs="Times New Roman"/>
          <w:sz w:val="28"/>
          <w:szCs w:val="28"/>
        </w:rPr>
        <w:t>х</w:t>
      </w:r>
      <w:r w:rsidRPr="0023356E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3444B1">
        <w:rPr>
          <w:rFonts w:ascii="Times New Roman" w:hAnsi="Times New Roman" w:cs="Times New Roman"/>
          <w:sz w:val="28"/>
          <w:szCs w:val="28"/>
        </w:rPr>
        <w:t>й</w:t>
      </w:r>
      <w:r w:rsidRPr="0023356E">
        <w:rPr>
          <w:rFonts w:ascii="Times New Roman" w:hAnsi="Times New Roman" w:cs="Times New Roman"/>
          <w:sz w:val="28"/>
          <w:szCs w:val="28"/>
        </w:rPr>
        <w:t>.</w:t>
      </w:r>
    </w:p>
    <w:bookmarkEnd w:id="4"/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Подпрограммой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(далее - подпрограмма) </w:t>
      </w:r>
      <w:r w:rsidR="00C670F4">
        <w:rPr>
          <w:rFonts w:ascii="Times New Roman" w:hAnsi="Times New Roman" w:cs="Times New Roman"/>
          <w:sz w:val="28"/>
          <w:szCs w:val="28"/>
        </w:rPr>
        <w:t xml:space="preserve">является </w:t>
      </w:r>
      <w:r w:rsidR="003444B1">
        <w:rPr>
          <w:rFonts w:ascii="Times New Roman" w:hAnsi="Times New Roman" w:cs="Times New Roman"/>
          <w:sz w:val="28"/>
          <w:szCs w:val="28"/>
        </w:rPr>
        <w:t>комплекс взаимоувязанных по срокам и ресурсам мероприятий и инструментов, реализуемых органами местного самоуправления в целях решения конкретных задач в рамках муниципальной программы</w:t>
      </w:r>
      <w:r w:rsidRPr="0023356E">
        <w:rPr>
          <w:rFonts w:ascii="Times New Roman" w:hAnsi="Times New Roman" w:cs="Times New Roman"/>
          <w:sz w:val="28"/>
          <w:szCs w:val="28"/>
        </w:rPr>
        <w:t>.</w:t>
      </w:r>
    </w:p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Основное мероприятие направлено на решение отдельных задач, </w:t>
      </w:r>
      <w:r w:rsidRPr="0023356E">
        <w:rPr>
          <w:rFonts w:ascii="Times New Roman" w:hAnsi="Times New Roman" w:cs="Times New Roman"/>
          <w:sz w:val="28"/>
          <w:szCs w:val="28"/>
        </w:rPr>
        <w:lastRenderedPageBreak/>
        <w:t>объединенных исходя из необходимости рациональной организации их решения, не включенных в подпрограмму.</w:t>
      </w:r>
    </w:p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В совокупности количество составных элементов </w:t>
      </w:r>
      <w:r w:rsidR="00426BFC">
        <w:rPr>
          <w:rFonts w:ascii="Times New Roman" w:hAnsi="Times New Roman" w:cs="Times New Roman"/>
          <w:sz w:val="28"/>
          <w:szCs w:val="28"/>
        </w:rPr>
        <w:t xml:space="preserve">муниципальной программы (подпрограмм </w:t>
      </w:r>
      <w:r w:rsidRPr="0023356E">
        <w:rPr>
          <w:rFonts w:ascii="Times New Roman" w:hAnsi="Times New Roman" w:cs="Times New Roman"/>
          <w:sz w:val="28"/>
          <w:szCs w:val="28"/>
        </w:rPr>
        <w:t xml:space="preserve">и блока основных мероприятий) не может </w:t>
      </w:r>
      <w:r w:rsidR="003444B1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23356E">
        <w:rPr>
          <w:rFonts w:ascii="Times New Roman" w:hAnsi="Times New Roman" w:cs="Times New Roman"/>
          <w:sz w:val="28"/>
          <w:szCs w:val="28"/>
        </w:rPr>
        <w:t>превышать 9.</w:t>
      </w:r>
    </w:p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В </w:t>
      </w:r>
      <w:r w:rsidR="00426BFC">
        <w:rPr>
          <w:rFonts w:ascii="Times New Roman" w:hAnsi="Times New Roman" w:cs="Times New Roman"/>
          <w:sz w:val="28"/>
          <w:szCs w:val="28"/>
        </w:rPr>
        <w:t>муниципальную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программу (подпрограммы, основные мероприятия) могут быть включены мероприятия, направленные на достижение целей и решение задач </w:t>
      </w:r>
      <w:r w:rsidR="00426BFC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(подпрограммы), в том числе создание условий для ее реализации, предусматривающие финансирование содержания исполнительных органов </w:t>
      </w:r>
      <w:r w:rsidR="003C4694">
        <w:rPr>
          <w:rFonts w:ascii="Times New Roman" w:hAnsi="Times New Roman" w:cs="Times New Roman"/>
          <w:sz w:val="28"/>
          <w:szCs w:val="28"/>
        </w:rPr>
        <w:t>поселения</w:t>
      </w:r>
      <w:r w:rsidRPr="0023356E">
        <w:rPr>
          <w:rFonts w:ascii="Times New Roman" w:hAnsi="Times New Roman" w:cs="Times New Roman"/>
          <w:sz w:val="28"/>
          <w:szCs w:val="28"/>
        </w:rPr>
        <w:t xml:space="preserve">, обеспечение деятельности учреждений </w:t>
      </w:r>
      <w:r w:rsidR="00290DD4">
        <w:rPr>
          <w:rFonts w:ascii="Times New Roman" w:hAnsi="Times New Roman" w:cs="Times New Roman"/>
          <w:sz w:val="28"/>
          <w:szCs w:val="28"/>
        </w:rPr>
        <w:t>Ахтанизовского</w:t>
      </w:r>
      <w:r w:rsidR="003C4694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23356E">
        <w:rPr>
          <w:rFonts w:ascii="Times New Roman" w:hAnsi="Times New Roman" w:cs="Times New Roman"/>
          <w:sz w:val="28"/>
          <w:szCs w:val="28"/>
        </w:rPr>
        <w:t xml:space="preserve">, находящихся в их ведомственной (отраслевой) принадлежности, участвующих в реализации </w:t>
      </w:r>
      <w:r w:rsidR="00426BFC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23356E">
        <w:rPr>
          <w:rFonts w:ascii="Times New Roman" w:hAnsi="Times New Roman" w:cs="Times New Roman"/>
          <w:sz w:val="28"/>
          <w:szCs w:val="28"/>
        </w:rPr>
        <w:t>программы.</w:t>
      </w:r>
    </w:p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bookmarkStart w:id="5" w:name="sub_15"/>
      <w:r w:rsidRPr="0023356E">
        <w:rPr>
          <w:rFonts w:ascii="Times New Roman" w:hAnsi="Times New Roman" w:cs="Times New Roman"/>
          <w:sz w:val="28"/>
          <w:szCs w:val="28"/>
        </w:rPr>
        <w:t>1.5. В настоящем Порядке применяются следующие термины и определения:</w:t>
      </w:r>
    </w:p>
    <w:bookmarkEnd w:id="5"/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Style w:val="a3"/>
          <w:rFonts w:ascii="Times New Roman" w:hAnsi="Times New Roman" w:cs="Times New Roman"/>
          <w:bCs/>
          <w:sz w:val="28"/>
          <w:szCs w:val="28"/>
        </w:rPr>
        <w:t xml:space="preserve">координатор </w:t>
      </w:r>
      <w:r w:rsidR="00426BFC">
        <w:rPr>
          <w:rStyle w:val="a3"/>
          <w:rFonts w:ascii="Times New Roman" w:hAnsi="Times New Roman" w:cs="Times New Roman"/>
          <w:bCs/>
          <w:sz w:val="28"/>
          <w:szCs w:val="28"/>
        </w:rPr>
        <w:t>муниципальной</w:t>
      </w:r>
      <w:r w:rsidRPr="0023356E">
        <w:rPr>
          <w:rStyle w:val="a3"/>
          <w:rFonts w:ascii="Times New Roman" w:hAnsi="Times New Roman" w:cs="Times New Roman"/>
          <w:bCs/>
          <w:sz w:val="28"/>
          <w:szCs w:val="28"/>
        </w:rPr>
        <w:t xml:space="preserve"> программы</w:t>
      </w:r>
      <w:r w:rsidRPr="0023356E">
        <w:rPr>
          <w:rFonts w:ascii="Times New Roman" w:hAnsi="Times New Roman" w:cs="Times New Roman"/>
          <w:sz w:val="28"/>
          <w:szCs w:val="28"/>
        </w:rPr>
        <w:t xml:space="preserve"> - ответственный исполнитель </w:t>
      </w:r>
      <w:r w:rsidR="00426BFC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программы, структурное подразделение администрации </w:t>
      </w:r>
      <w:r w:rsidR="00290DD4">
        <w:rPr>
          <w:rFonts w:ascii="Times New Roman" w:hAnsi="Times New Roman" w:cs="Times New Roman"/>
          <w:sz w:val="28"/>
          <w:szCs w:val="28"/>
        </w:rPr>
        <w:t>Ахтанизовского</w:t>
      </w:r>
      <w:r w:rsidR="003C4694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23356E">
        <w:rPr>
          <w:rFonts w:ascii="Times New Roman" w:hAnsi="Times New Roman" w:cs="Times New Roman"/>
          <w:sz w:val="28"/>
          <w:szCs w:val="28"/>
        </w:rPr>
        <w:t xml:space="preserve">, являющийся ответственным за разработку и реализацию </w:t>
      </w:r>
      <w:r w:rsidR="00426BFC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программы, определенный  таковым в соответствии с перечнем </w:t>
      </w:r>
      <w:r w:rsidR="00426BFC">
        <w:rPr>
          <w:rFonts w:ascii="Times New Roman" w:hAnsi="Times New Roman" w:cs="Times New Roman"/>
          <w:sz w:val="28"/>
          <w:szCs w:val="28"/>
        </w:rPr>
        <w:t>муниципальных программ</w:t>
      </w:r>
      <w:r w:rsidRPr="0023356E">
        <w:rPr>
          <w:rFonts w:ascii="Times New Roman" w:hAnsi="Times New Roman" w:cs="Times New Roman"/>
          <w:sz w:val="28"/>
          <w:szCs w:val="28"/>
        </w:rPr>
        <w:t xml:space="preserve"> </w:t>
      </w:r>
      <w:r w:rsidR="00290DD4">
        <w:rPr>
          <w:rFonts w:ascii="Times New Roman" w:hAnsi="Times New Roman" w:cs="Times New Roman"/>
          <w:sz w:val="28"/>
          <w:szCs w:val="28"/>
        </w:rPr>
        <w:t xml:space="preserve">Ахтанизовского </w:t>
      </w:r>
      <w:r w:rsidR="003C4694"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  <w:r w:rsidRPr="0023356E">
        <w:rPr>
          <w:rFonts w:ascii="Times New Roman" w:hAnsi="Times New Roman" w:cs="Times New Roman"/>
          <w:sz w:val="28"/>
          <w:szCs w:val="28"/>
        </w:rPr>
        <w:t xml:space="preserve">, утвержденным нормативным правовым актом администрации </w:t>
      </w:r>
      <w:r w:rsidR="00290DD4">
        <w:rPr>
          <w:rFonts w:ascii="Times New Roman" w:hAnsi="Times New Roman" w:cs="Times New Roman"/>
          <w:sz w:val="28"/>
          <w:szCs w:val="28"/>
        </w:rPr>
        <w:t xml:space="preserve">Ахтанизовского </w:t>
      </w:r>
      <w:r w:rsidR="003C4694"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  <w:r w:rsidR="00426BFC">
        <w:rPr>
          <w:rFonts w:ascii="Times New Roman" w:hAnsi="Times New Roman" w:cs="Times New Roman"/>
          <w:sz w:val="28"/>
          <w:szCs w:val="28"/>
        </w:rPr>
        <w:t xml:space="preserve"> (далее - Перечень муниципальных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программ), и обладающий полномочиями, установленными настоящим Порядком (далее - координатор </w:t>
      </w:r>
      <w:r w:rsidR="00426BFC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программы);</w:t>
      </w:r>
    </w:p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Style w:val="a3"/>
          <w:rFonts w:ascii="Times New Roman" w:hAnsi="Times New Roman" w:cs="Times New Roman"/>
          <w:bCs/>
          <w:sz w:val="28"/>
          <w:szCs w:val="28"/>
        </w:rPr>
        <w:t>координатор подпрограммы</w:t>
      </w:r>
      <w:r w:rsidRPr="0023356E">
        <w:rPr>
          <w:rFonts w:ascii="Times New Roman" w:hAnsi="Times New Roman" w:cs="Times New Roman"/>
          <w:sz w:val="28"/>
          <w:szCs w:val="28"/>
        </w:rPr>
        <w:t xml:space="preserve"> - соисполнитель </w:t>
      </w:r>
      <w:r w:rsidR="00426BFC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программы, структурное подразделение администрации </w:t>
      </w:r>
      <w:r w:rsidR="00290DD4">
        <w:rPr>
          <w:rFonts w:ascii="Times New Roman" w:hAnsi="Times New Roman" w:cs="Times New Roman"/>
          <w:sz w:val="28"/>
          <w:szCs w:val="28"/>
        </w:rPr>
        <w:t xml:space="preserve">Ахтанизовского </w:t>
      </w:r>
      <w:r w:rsidR="003C4694"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  <w:r w:rsidR="003444B1">
        <w:rPr>
          <w:rFonts w:ascii="Times New Roman" w:hAnsi="Times New Roman" w:cs="Times New Roman"/>
          <w:sz w:val="28"/>
          <w:szCs w:val="28"/>
        </w:rPr>
        <w:t xml:space="preserve">, являющийся </w:t>
      </w:r>
      <w:r w:rsidRPr="0023356E">
        <w:rPr>
          <w:rFonts w:ascii="Times New Roman" w:hAnsi="Times New Roman" w:cs="Times New Roman"/>
          <w:sz w:val="28"/>
          <w:szCs w:val="28"/>
        </w:rPr>
        <w:t xml:space="preserve">ответственным за разработку и реализацию подпрограммы, определенный таковым в соответствии с Перечнем </w:t>
      </w:r>
      <w:r w:rsidR="00426BFC">
        <w:rPr>
          <w:rFonts w:ascii="Times New Roman" w:hAnsi="Times New Roman" w:cs="Times New Roman"/>
          <w:sz w:val="28"/>
          <w:szCs w:val="28"/>
        </w:rPr>
        <w:t>муниципальных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программ, и обладающий полномочиями, установленными настоящим Порядком (далее - координатор подпрограммы);</w:t>
      </w:r>
    </w:p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Style w:val="a3"/>
          <w:rFonts w:ascii="Times New Roman" w:hAnsi="Times New Roman" w:cs="Times New Roman"/>
          <w:bCs/>
          <w:sz w:val="28"/>
          <w:szCs w:val="28"/>
        </w:rPr>
        <w:t xml:space="preserve">участник </w:t>
      </w:r>
      <w:r w:rsidR="00426BFC">
        <w:rPr>
          <w:rStyle w:val="a3"/>
          <w:rFonts w:ascii="Times New Roman" w:hAnsi="Times New Roman" w:cs="Times New Roman"/>
          <w:bCs/>
          <w:sz w:val="28"/>
          <w:szCs w:val="28"/>
        </w:rPr>
        <w:t>муниципальной</w:t>
      </w:r>
      <w:r w:rsidRPr="0023356E">
        <w:rPr>
          <w:rStyle w:val="a3"/>
          <w:rFonts w:ascii="Times New Roman" w:hAnsi="Times New Roman" w:cs="Times New Roman"/>
          <w:bCs/>
          <w:sz w:val="28"/>
          <w:szCs w:val="28"/>
        </w:rPr>
        <w:t xml:space="preserve"> программы</w:t>
      </w:r>
      <w:r w:rsidRPr="0023356E">
        <w:rPr>
          <w:rFonts w:ascii="Times New Roman" w:hAnsi="Times New Roman" w:cs="Times New Roman"/>
          <w:sz w:val="28"/>
          <w:szCs w:val="28"/>
        </w:rPr>
        <w:t xml:space="preserve"> - структурное подразделение администрации</w:t>
      </w:r>
      <w:r w:rsidR="002D6AA3">
        <w:rPr>
          <w:rFonts w:ascii="Times New Roman" w:hAnsi="Times New Roman" w:cs="Times New Roman"/>
          <w:sz w:val="28"/>
          <w:szCs w:val="28"/>
        </w:rPr>
        <w:t>,</w:t>
      </w:r>
      <w:r w:rsidRPr="0023356E">
        <w:rPr>
          <w:rFonts w:ascii="Times New Roman" w:hAnsi="Times New Roman" w:cs="Times New Roman"/>
          <w:sz w:val="28"/>
          <w:szCs w:val="28"/>
        </w:rPr>
        <w:t xml:space="preserve"> </w:t>
      </w:r>
      <w:r w:rsidR="002D6AA3">
        <w:rPr>
          <w:rFonts w:ascii="Times New Roman" w:hAnsi="Times New Roman" w:cs="Times New Roman"/>
          <w:sz w:val="28"/>
          <w:szCs w:val="28"/>
        </w:rPr>
        <w:t>соисполнители, муниципальные или иные организации</w:t>
      </w:r>
      <w:r w:rsidR="00000FE7">
        <w:rPr>
          <w:rFonts w:ascii="Times New Roman" w:hAnsi="Times New Roman" w:cs="Times New Roman"/>
          <w:sz w:val="28"/>
          <w:szCs w:val="28"/>
        </w:rPr>
        <w:t>,</w:t>
      </w:r>
      <w:r w:rsidR="002D6AA3">
        <w:rPr>
          <w:rFonts w:ascii="Times New Roman" w:hAnsi="Times New Roman" w:cs="Times New Roman"/>
          <w:sz w:val="28"/>
          <w:szCs w:val="28"/>
        </w:rPr>
        <w:t xml:space="preserve"> участвующие</w:t>
      </w:r>
      <w:r w:rsidRPr="0023356E">
        <w:rPr>
          <w:rFonts w:ascii="Times New Roman" w:hAnsi="Times New Roman" w:cs="Times New Roman"/>
          <w:sz w:val="28"/>
          <w:szCs w:val="28"/>
        </w:rPr>
        <w:t xml:space="preserve"> в реализации одного или нескольких мероприятий </w:t>
      </w:r>
      <w:r w:rsidR="00426BFC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(подпрограммы, основного мероприятия)</w:t>
      </w:r>
      <w:r w:rsidR="002D6AA3">
        <w:rPr>
          <w:rFonts w:ascii="Times New Roman" w:hAnsi="Times New Roman" w:cs="Times New Roman"/>
          <w:sz w:val="28"/>
          <w:szCs w:val="28"/>
        </w:rPr>
        <w:t xml:space="preserve"> </w:t>
      </w:r>
      <w:r w:rsidRPr="0023356E">
        <w:rPr>
          <w:rFonts w:ascii="Times New Roman" w:hAnsi="Times New Roman" w:cs="Times New Roman"/>
          <w:sz w:val="28"/>
          <w:szCs w:val="28"/>
        </w:rPr>
        <w:t>наделенное в установленном порядке соответствующими полномочиями;</w:t>
      </w:r>
    </w:p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Style w:val="a3"/>
          <w:rFonts w:ascii="Times New Roman" w:hAnsi="Times New Roman" w:cs="Times New Roman"/>
          <w:bCs/>
          <w:sz w:val="28"/>
          <w:szCs w:val="28"/>
        </w:rPr>
        <w:t xml:space="preserve">основные параметры </w:t>
      </w:r>
      <w:r w:rsidR="00426BFC">
        <w:rPr>
          <w:rStyle w:val="a3"/>
          <w:rFonts w:ascii="Times New Roman" w:hAnsi="Times New Roman" w:cs="Times New Roman"/>
          <w:bCs/>
          <w:sz w:val="28"/>
          <w:szCs w:val="28"/>
        </w:rPr>
        <w:t>муниципальной</w:t>
      </w:r>
      <w:r w:rsidRPr="0023356E">
        <w:rPr>
          <w:rStyle w:val="a3"/>
          <w:rFonts w:ascii="Times New Roman" w:hAnsi="Times New Roman" w:cs="Times New Roman"/>
          <w:bCs/>
          <w:sz w:val="28"/>
          <w:szCs w:val="28"/>
        </w:rPr>
        <w:t xml:space="preserve"> программы (подпрограммы)</w:t>
      </w:r>
      <w:r w:rsidRPr="0023356E">
        <w:rPr>
          <w:rFonts w:ascii="Times New Roman" w:hAnsi="Times New Roman" w:cs="Times New Roman"/>
          <w:sz w:val="28"/>
          <w:szCs w:val="28"/>
        </w:rPr>
        <w:t xml:space="preserve"> - цели, задачи, целевые показатели достижения целей и решения задач </w:t>
      </w:r>
      <w:r w:rsidR="00426BFC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(подпрограммы, основного мероприятия) (далее также - целевой показатель), сроки их достижения, ресурсное обеспечение, необходимое для достижения целей </w:t>
      </w:r>
      <w:r w:rsidR="00426BFC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Style w:val="a3"/>
          <w:rFonts w:ascii="Times New Roman" w:hAnsi="Times New Roman" w:cs="Times New Roman"/>
          <w:bCs/>
          <w:sz w:val="28"/>
          <w:szCs w:val="28"/>
        </w:rPr>
        <w:t>проблема социально-экономического развития</w:t>
      </w:r>
      <w:r w:rsidRPr="0023356E">
        <w:rPr>
          <w:rFonts w:ascii="Times New Roman" w:hAnsi="Times New Roman" w:cs="Times New Roman"/>
          <w:sz w:val="28"/>
          <w:szCs w:val="28"/>
        </w:rPr>
        <w:t xml:space="preserve"> - противоречие между желаемым (целевым) и текущим (действительным) состоянием сферы </w:t>
      </w:r>
      <w:r w:rsidRPr="0023356E">
        <w:rPr>
          <w:rFonts w:ascii="Times New Roman" w:hAnsi="Times New Roman" w:cs="Times New Roman"/>
          <w:sz w:val="28"/>
          <w:szCs w:val="28"/>
        </w:rPr>
        <w:lastRenderedPageBreak/>
        <w:t xml:space="preserve">реализации </w:t>
      </w:r>
      <w:r w:rsidR="00426BFC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Style w:val="a3"/>
          <w:rFonts w:ascii="Times New Roman" w:hAnsi="Times New Roman" w:cs="Times New Roman"/>
          <w:bCs/>
          <w:sz w:val="28"/>
          <w:szCs w:val="28"/>
        </w:rPr>
        <w:t>целевой показатель</w:t>
      </w:r>
      <w:r w:rsidRPr="0023356E">
        <w:rPr>
          <w:rFonts w:ascii="Times New Roman" w:hAnsi="Times New Roman" w:cs="Times New Roman"/>
          <w:sz w:val="28"/>
          <w:szCs w:val="28"/>
        </w:rPr>
        <w:t xml:space="preserve"> - количественная характеристика результата достижения цели и решения задачи </w:t>
      </w:r>
      <w:r w:rsidR="00A15C43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(подпрограммы, основного мероприятия);</w:t>
      </w:r>
    </w:p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Style w:val="a3"/>
          <w:rFonts w:ascii="Times New Roman" w:hAnsi="Times New Roman" w:cs="Times New Roman"/>
          <w:bCs/>
          <w:sz w:val="28"/>
          <w:szCs w:val="28"/>
        </w:rPr>
        <w:t>непосредственный результат</w:t>
      </w:r>
      <w:r w:rsidRPr="0023356E">
        <w:rPr>
          <w:rFonts w:ascii="Times New Roman" w:hAnsi="Times New Roman" w:cs="Times New Roman"/>
          <w:sz w:val="28"/>
          <w:szCs w:val="28"/>
        </w:rPr>
        <w:t xml:space="preserve"> </w:t>
      </w:r>
      <w:r w:rsidR="002D6AA3">
        <w:rPr>
          <w:rFonts w:ascii="Times New Roman" w:hAnsi="Times New Roman" w:cs="Times New Roman"/>
          <w:sz w:val="28"/>
          <w:szCs w:val="28"/>
        </w:rPr>
        <w:t>–</w:t>
      </w:r>
      <w:r w:rsidRPr="0023356E">
        <w:rPr>
          <w:rFonts w:ascii="Times New Roman" w:hAnsi="Times New Roman" w:cs="Times New Roman"/>
          <w:sz w:val="28"/>
          <w:szCs w:val="28"/>
        </w:rPr>
        <w:t xml:space="preserve"> </w:t>
      </w:r>
      <w:r w:rsidR="002D6AA3">
        <w:rPr>
          <w:rFonts w:ascii="Times New Roman" w:hAnsi="Times New Roman" w:cs="Times New Roman"/>
          <w:sz w:val="28"/>
          <w:szCs w:val="28"/>
        </w:rPr>
        <w:t>характеризуемое количественным и (или) качественными показателями состояние (изменение состояния) в сфере социально-экономического развития муниципального образования, которое отражает положительный результат от реализации муниципальной программы</w:t>
      </w:r>
      <w:r w:rsidRPr="0023356E">
        <w:rPr>
          <w:rFonts w:ascii="Times New Roman" w:hAnsi="Times New Roman" w:cs="Times New Roman"/>
          <w:sz w:val="28"/>
          <w:szCs w:val="28"/>
        </w:rPr>
        <w:t xml:space="preserve"> (подпрограммы, основного мероприятия);</w:t>
      </w:r>
    </w:p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Style w:val="a3"/>
          <w:rFonts w:ascii="Times New Roman" w:hAnsi="Times New Roman" w:cs="Times New Roman"/>
          <w:bCs/>
          <w:sz w:val="28"/>
          <w:szCs w:val="28"/>
        </w:rPr>
        <w:t xml:space="preserve">результативность </w:t>
      </w:r>
      <w:r w:rsidR="00A15C43">
        <w:rPr>
          <w:rStyle w:val="a3"/>
          <w:rFonts w:ascii="Times New Roman" w:hAnsi="Times New Roman" w:cs="Times New Roman"/>
          <w:bCs/>
          <w:sz w:val="28"/>
          <w:szCs w:val="28"/>
        </w:rPr>
        <w:t>муниципальной</w:t>
      </w:r>
      <w:r w:rsidRPr="0023356E">
        <w:rPr>
          <w:rStyle w:val="a3"/>
          <w:rFonts w:ascii="Times New Roman" w:hAnsi="Times New Roman" w:cs="Times New Roman"/>
          <w:bCs/>
          <w:sz w:val="28"/>
          <w:szCs w:val="28"/>
        </w:rPr>
        <w:t xml:space="preserve"> программы (подпрограммы)</w:t>
      </w:r>
      <w:r w:rsidRPr="0023356E">
        <w:rPr>
          <w:rFonts w:ascii="Times New Roman" w:hAnsi="Times New Roman" w:cs="Times New Roman"/>
          <w:sz w:val="28"/>
          <w:szCs w:val="28"/>
        </w:rPr>
        <w:t xml:space="preserve"> - степень достижения запланированных целевых показателей;</w:t>
      </w:r>
    </w:p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Style w:val="a3"/>
          <w:rFonts w:ascii="Times New Roman" w:hAnsi="Times New Roman" w:cs="Times New Roman"/>
          <w:bCs/>
          <w:sz w:val="28"/>
          <w:szCs w:val="28"/>
        </w:rPr>
        <w:t xml:space="preserve">эффективность </w:t>
      </w:r>
      <w:r w:rsidR="00A15C43">
        <w:rPr>
          <w:rStyle w:val="a3"/>
          <w:rFonts w:ascii="Times New Roman" w:hAnsi="Times New Roman" w:cs="Times New Roman"/>
          <w:bCs/>
          <w:sz w:val="28"/>
          <w:szCs w:val="28"/>
        </w:rPr>
        <w:t>муниципальной</w:t>
      </w:r>
      <w:r w:rsidRPr="0023356E">
        <w:rPr>
          <w:rStyle w:val="a3"/>
          <w:rFonts w:ascii="Times New Roman" w:hAnsi="Times New Roman" w:cs="Times New Roman"/>
          <w:bCs/>
          <w:sz w:val="28"/>
          <w:szCs w:val="28"/>
        </w:rPr>
        <w:t xml:space="preserve"> программы (подпрограммы)</w:t>
      </w:r>
      <w:r w:rsidRPr="0023356E">
        <w:rPr>
          <w:rFonts w:ascii="Times New Roman" w:hAnsi="Times New Roman" w:cs="Times New Roman"/>
          <w:sz w:val="28"/>
          <w:szCs w:val="28"/>
        </w:rPr>
        <w:t xml:space="preserve"> - соотношение достигнутых целевых показателей и ресурсов, затраченных на их достижение;</w:t>
      </w:r>
    </w:p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Style w:val="a3"/>
          <w:rFonts w:ascii="Times New Roman" w:hAnsi="Times New Roman" w:cs="Times New Roman"/>
          <w:bCs/>
          <w:sz w:val="28"/>
          <w:szCs w:val="28"/>
        </w:rPr>
        <w:t xml:space="preserve">мониторинг реализации </w:t>
      </w:r>
      <w:r w:rsidR="00A15C43">
        <w:rPr>
          <w:rStyle w:val="a3"/>
          <w:rFonts w:ascii="Times New Roman" w:hAnsi="Times New Roman" w:cs="Times New Roman"/>
          <w:bCs/>
          <w:sz w:val="28"/>
          <w:szCs w:val="28"/>
        </w:rPr>
        <w:t>муниципальной</w:t>
      </w:r>
      <w:r w:rsidRPr="0023356E">
        <w:rPr>
          <w:rStyle w:val="a3"/>
          <w:rFonts w:ascii="Times New Roman" w:hAnsi="Times New Roman" w:cs="Times New Roman"/>
          <w:bCs/>
          <w:sz w:val="28"/>
          <w:szCs w:val="28"/>
        </w:rPr>
        <w:t xml:space="preserve"> программы</w:t>
      </w:r>
      <w:r w:rsidRPr="0023356E">
        <w:rPr>
          <w:rFonts w:ascii="Times New Roman" w:hAnsi="Times New Roman" w:cs="Times New Roman"/>
          <w:sz w:val="28"/>
          <w:szCs w:val="28"/>
        </w:rPr>
        <w:t xml:space="preserve"> - процесс наблюдения за реализацией основных параметров </w:t>
      </w:r>
      <w:r w:rsidR="00A15C43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bookmarkStart w:id="6" w:name="sub_16"/>
      <w:r w:rsidRPr="0023356E">
        <w:rPr>
          <w:rFonts w:ascii="Times New Roman" w:hAnsi="Times New Roman" w:cs="Times New Roman"/>
          <w:sz w:val="28"/>
          <w:szCs w:val="28"/>
        </w:rPr>
        <w:t xml:space="preserve">1.6. Основанием для разработки </w:t>
      </w:r>
      <w:r w:rsidR="00A15C43">
        <w:rPr>
          <w:rFonts w:ascii="Times New Roman" w:hAnsi="Times New Roman" w:cs="Times New Roman"/>
          <w:sz w:val="28"/>
          <w:szCs w:val="28"/>
        </w:rPr>
        <w:t>муниципальных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 является Перечень </w:t>
      </w:r>
      <w:r w:rsidR="00A15C43">
        <w:rPr>
          <w:rFonts w:ascii="Times New Roman" w:hAnsi="Times New Roman" w:cs="Times New Roman"/>
          <w:sz w:val="28"/>
          <w:szCs w:val="28"/>
        </w:rPr>
        <w:t>муниципальных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программ, которым устанавливается наименование, координатор </w:t>
      </w:r>
      <w:r w:rsidR="0094301A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и (или) координаторы подпрограмм.</w:t>
      </w:r>
    </w:p>
    <w:bookmarkEnd w:id="6"/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Перечень </w:t>
      </w:r>
      <w:r w:rsidR="0094301A">
        <w:rPr>
          <w:rFonts w:ascii="Times New Roman" w:hAnsi="Times New Roman" w:cs="Times New Roman"/>
          <w:sz w:val="28"/>
          <w:szCs w:val="28"/>
        </w:rPr>
        <w:t>муниципальных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 формируется в соответствии с приоритетами социально-экономической политики, определенными стратегией социально-экономического развития </w:t>
      </w:r>
      <w:r w:rsidR="00290DD4">
        <w:rPr>
          <w:rFonts w:ascii="Times New Roman" w:hAnsi="Times New Roman" w:cs="Times New Roman"/>
          <w:sz w:val="28"/>
          <w:szCs w:val="28"/>
        </w:rPr>
        <w:t>Ахтанизовского</w:t>
      </w:r>
      <w:r w:rsidR="003C4694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23356E">
        <w:rPr>
          <w:rFonts w:ascii="Times New Roman" w:hAnsi="Times New Roman" w:cs="Times New Roman"/>
          <w:sz w:val="28"/>
          <w:szCs w:val="28"/>
        </w:rPr>
        <w:t>.</w:t>
      </w:r>
    </w:p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bookmarkStart w:id="7" w:name="sub_17"/>
      <w:r w:rsidRPr="0023356E">
        <w:rPr>
          <w:rFonts w:ascii="Times New Roman" w:hAnsi="Times New Roman" w:cs="Times New Roman"/>
          <w:sz w:val="28"/>
          <w:szCs w:val="28"/>
        </w:rPr>
        <w:t xml:space="preserve">1.7. Разработка и реализация </w:t>
      </w:r>
      <w:r w:rsidR="0094301A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программы, а также принятие решения о необходимости внесения изменений в нее осуществляется координатором </w:t>
      </w:r>
      <w:r w:rsidR="0094301A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совместно с координаторами подпрограмм и (или) участниками </w:t>
      </w:r>
      <w:r w:rsidR="0094301A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bookmarkStart w:id="8" w:name="sub_18"/>
      <w:bookmarkEnd w:id="7"/>
      <w:r w:rsidRPr="0023356E">
        <w:rPr>
          <w:rFonts w:ascii="Times New Roman" w:hAnsi="Times New Roman" w:cs="Times New Roman"/>
          <w:sz w:val="28"/>
          <w:szCs w:val="28"/>
        </w:rPr>
        <w:t xml:space="preserve">1.8. Проект </w:t>
      </w:r>
      <w:r w:rsidR="0094301A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подлежит публичному обсуждению.</w:t>
      </w:r>
    </w:p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bookmarkStart w:id="9" w:name="sub_19"/>
      <w:bookmarkEnd w:id="8"/>
      <w:r w:rsidRPr="0023356E">
        <w:rPr>
          <w:rFonts w:ascii="Times New Roman" w:hAnsi="Times New Roman" w:cs="Times New Roman"/>
          <w:sz w:val="28"/>
          <w:szCs w:val="28"/>
        </w:rPr>
        <w:t xml:space="preserve">1.9. </w:t>
      </w:r>
      <w:r w:rsidR="0094301A">
        <w:rPr>
          <w:rFonts w:ascii="Times New Roman" w:hAnsi="Times New Roman" w:cs="Times New Roman"/>
          <w:sz w:val="28"/>
          <w:szCs w:val="28"/>
        </w:rPr>
        <w:t>Муниципальная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программа утверждается нормативным правовым актом администрации </w:t>
      </w:r>
      <w:r w:rsidR="00290DD4">
        <w:rPr>
          <w:rFonts w:ascii="Times New Roman" w:hAnsi="Times New Roman" w:cs="Times New Roman"/>
          <w:sz w:val="28"/>
          <w:szCs w:val="28"/>
        </w:rPr>
        <w:t>Ахтанизовского</w:t>
      </w:r>
      <w:r w:rsidR="003C4694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23356E">
        <w:rPr>
          <w:rFonts w:ascii="Times New Roman" w:hAnsi="Times New Roman" w:cs="Times New Roman"/>
          <w:sz w:val="28"/>
          <w:szCs w:val="28"/>
        </w:rPr>
        <w:t>.</w:t>
      </w:r>
    </w:p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bookmarkStart w:id="10" w:name="sub_110"/>
      <w:bookmarkEnd w:id="9"/>
      <w:r w:rsidRPr="0023356E">
        <w:rPr>
          <w:rFonts w:ascii="Times New Roman" w:hAnsi="Times New Roman" w:cs="Times New Roman"/>
          <w:sz w:val="28"/>
          <w:szCs w:val="28"/>
        </w:rPr>
        <w:t xml:space="preserve">1.10. По каждой </w:t>
      </w:r>
      <w:r w:rsidR="0094301A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программе ее координатором ежегодно проводится оценка эффективности ее реализации.</w:t>
      </w:r>
    </w:p>
    <w:bookmarkEnd w:id="10"/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</w:p>
    <w:p w:rsidR="0023356E" w:rsidRPr="0023356E" w:rsidRDefault="0023356E" w:rsidP="00F31B47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11" w:name="sub_200"/>
      <w:r w:rsidRPr="0023356E">
        <w:rPr>
          <w:rFonts w:ascii="Times New Roman" w:hAnsi="Times New Roman" w:cs="Times New Roman"/>
          <w:sz w:val="28"/>
          <w:szCs w:val="28"/>
        </w:rPr>
        <w:t xml:space="preserve">2. Требования к содержанию </w:t>
      </w:r>
      <w:r w:rsidR="0094301A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bookmarkEnd w:id="11"/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</w:p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bookmarkStart w:id="12" w:name="sub_21"/>
      <w:r w:rsidRPr="0023356E">
        <w:rPr>
          <w:rFonts w:ascii="Times New Roman" w:hAnsi="Times New Roman" w:cs="Times New Roman"/>
          <w:sz w:val="28"/>
          <w:szCs w:val="28"/>
        </w:rPr>
        <w:t xml:space="preserve">2.1. </w:t>
      </w:r>
      <w:r w:rsidR="001A22F7">
        <w:rPr>
          <w:rFonts w:ascii="Times New Roman" w:hAnsi="Times New Roman" w:cs="Times New Roman"/>
          <w:sz w:val="28"/>
          <w:szCs w:val="28"/>
        </w:rPr>
        <w:t>Муниципальная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программа имеет следующую структуру:</w:t>
      </w:r>
    </w:p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bookmarkStart w:id="13" w:name="sub_211"/>
      <w:bookmarkEnd w:id="12"/>
      <w:r w:rsidRPr="0023356E">
        <w:rPr>
          <w:rFonts w:ascii="Times New Roman" w:hAnsi="Times New Roman" w:cs="Times New Roman"/>
          <w:sz w:val="28"/>
          <w:szCs w:val="28"/>
        </w:rPr>
        <w:t xml:space="preserve">2.1.1. Паспорт </w:t>
      </w:r>
      <w:r w:rsidR="00317567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(по форме согласно </w:t>
      </w:r>
      <w:hyperlink w:anchor="sub_1100" w:history="1">
        <w:r w:rsidR="00290DD4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приложению №</w:t>
        </w:r>
        <w:r w:rsidRPr="0094301A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 1</w:t>
        </w:r>
      </w:hyperlink>
      <w:r w:rsidRPr="0023356E">
        <w:rPr>
          <w:rFonts w:ascii="Times New Roman" w:hAnsi="Times New Roman" w:cs="Times New Roman"/>
          <w:sz w:val="28"/>
          <w:szCs w:val="28"/>
        </w:rPr>
        <w:t xml:space="preserve"> к настоящему Порядку).</w:t>
      </w:r>
    </w:p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bookmarkStart w:id="14" w:name="sub_212"/>
      <w:bookmarkEnd w:id="13"/>
      <w:r w:rsidRPr="0023356E">
        <w:rPr>
          <w:rFonts w:ascii="Times New Roman" w:hAnsi="Times New Roman" w:cs="Times New Roman"/>
          <w:sz w:val="28"/>
          <w:szCs w:val="28"/>
        </w:rPr>
        <w:t xml:space="preserve">2.1.2. Текстовая часть </w:t>
      </w:r>
      <w:r w:rsidR="0094301A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программы, включающая следующие разделы:</w:t>
      </w:r>
    </w:p>
    <w:bookmarkEnd w:id="14"/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характеристика </w:t>
      </w:r>
      <w:r w:rsidR="001A22F7">
        <w:rPr>
          <w:rFonts w:ascii="Times New Roman" w:hAnsi="Times New Roman" w:cs="Times New Roman"/>
          <w:sz w:val="28"/>
          <w:szCs w:val="28"/>
        </w:rPr>
        <w:t>сферы деятельност</w:t>
      </w:r>
      <w:r w:rsidR="0053184E">
        <w:rPr>
          <w:rFonts w:ascii="Times New Roman" w:hAnsi="Times New Roman" w:cs="Times New Roman"/>
          <w:sz w:val="28"/>
          <w:szCs w:val="28"/>
        </w:rPr>
        <w:t>и</w:t>
      </w:r>
      <w:r w:rsidR="001A22F7">
        <w:rPr>
          <w:rFonts w:ascii="Times New Roman" w:hAnsi="Times New Roman" w:cs="Times New Roman"/>
          <w:sz w:val="28"/>
          <w:szCs w:val="28"/>
        </w:rPr>
        <w:t>, содержание проблемы и обоснование необходимости ее решения программным методом</w:t>
      </w:r>
      <w:r w:rsidRPr="0023356E">
        <w:rPr>
          <w:rFonts w:ascii="Times New Roman" w:hAnsi="Times New Roman" w:cs="Times New Roman"/>
          <w:sz w:val="28"/>
          <w:szCs w:val="28"/>
        </w:rPr>
        <w:t>;</w:t>
      </w:r>
    </w:p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lastRenderedPageBreak/>
        <w:t xml:space="preserve">цели, задачи и целевые показатели, сроки и этапы реализации </w:t>
      </w:r>
      <w:r w:rsidR="0094301A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перечень и краткое описание подпрограмм, основных мероприятий </w:t>
      </w:r>
      <w:r w:rsidR="0094301A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(при наличии);</w:t>
      </w:r>
    </w:p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обоснование ресурсного обеспечения </w:t>
      </w:r>
      <w:r w:rsidR="0094301A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прогноз сводных показателей </w:t>
      </w:r>
      <w:r w:rsidR="0094301A">
        <w:rPr>
          <w:rFonts w:ascii="Times New Roman" w:hAnsi="Times New Roman" w:cs="Times New Roman"/>
          <w:sz w:val="28"/>
          <w:szCs w:val="28"/>
        </w:rPr>
        <w:t>муниципальных</w:t>
      </w:r>
      <w:r w:rsidRPr="0023356E">
        <w:rPr>
          <w:rFonts w:ascii="Times New Roman" w:hAnsi="Times New Roman" w:cs="Times New Roman"/>
          <w:sz w:val="28"/>
          <w:szCs w:val="28"/>
        </w:rPr>
        <w:t xml:space="preserve"> заданий по этапам реализации </w:t>
      </w:r>
      <w:r w:rsidR="0094301A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(в случае оказания учреждениями </w:t>
      </w:r>
      <w:r w:rsidR="00290DD4">
        <w:rPr>
          <w:rFonts w:ascii="Times New Roman" w:hAnsi="Times New Roman" w:cs="Times New Roman"/>
          <w:sz w:val="28"/>
          <w:szCs w:val="28"/>
        </w:rPr>
        <w:t>Ахтанизовского</w:t>
      </w:r>
      <w:r w:rsidR="003C4694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</w:t>
      </w:r>
      <w:r w:rsidR="0094301A">
        <w:rPr>
          <w:rFonts w:ascii="Times New Roman" w:hAnsi="Times New Roman" w:cs="Times New Roman"/>
          <w:sz w:val="28"/>
          <w:szCs w:val="28"/>
        </w:rPr>
        <w:t>муниципальных</w:t>
      </w:r>
      <w:r w:rsidRPr="0023356E">
        <w:rPr>
          <w:rFonts w:ascii="Times New Roman" w:hAnsi="Times New Roman" w:cs="Times New Roman"/>
          <w:sz w:val="28"/>
          <w:szCs w:val="28"/>
        </w:rPr>
        <w:t xml:space="preserve"> услуг (выполнения работ) юридическим и (или) физическим лицам);</w:t>
      </w:r>
    </w:p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 w:rsidR="0094301A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 w:rsidR="0094301A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bookmarkStart w:id="15" w:name="sub_213"/>
      <w:r w:rsidRPr="0023356E">
        <w:rPr>
          <w:rFonts w:ascii="Times New Roman" w:hAnsi="Times New Roman" w:cs="Times New Roman"/>
          <w:sz w:val="28"/>
          <w:szCs w:val="28"/>
        </w:rPr>
        <w:t xml:space="preserve">2.1.3. </w:t>
      </w:r>
      <w:r w:rsidR="00B445B6">
        <w:rPr>
          <w:rFonts w:ascii="Times New Roman" w:hAnsi="Times New Roman" w:cs="Times New Roman"/>
          <w:sz w:val="28"/>
          <w:szCs w:val="28"/>
        </w:rPr>
        <w:t>При формировании в составе муниципальной программы подпрограмм, последние оформляются приложением к муниципальной программе</w:t>
      </w:r>
      <w:r w:rsidRPr="0023356E">
        <w:rPr>
          <w:rFonts w:ascii="Times New Roman" w:hAnsi="Times New Roman" w:cs="Times New Roman"/>
          <w:sz w:val="28"/>
          <w:szCs w:val="28"/>
        </w:rPr>
        <w:t>.</w:t>
      </w:r>
    </w:p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bookmarkStart w:id="16" w:name="sub_22"/>
      <w:bookmarkEnd w:id="15"/>
      <w:r w:rsidRPr="0023356E">
        <w:rPr>
          <w:rFonts w:ascii="Times New Roman" w:hAnsi="Times New Roman" w:cs="Times New Roman"/>
          <w:sz w:val="28"/>
          <w:szCs w:val="28"/>
        </w:rPr>
        <w:t xml:space="preserve">2.2. К содержанию разделов </w:t>
      </w:r>
      <w:r w:rsidR="0094301A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предъявляются следующие требования:</w:t>
      </w:r>
    </w:p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bookmarkStart w:id="17" w:name="sub_221"/>
      <w:bookmarkEnd w:id="16"/>
      <w:r w:rsidRPr="0023356E">
        <w:rPr>
          <w:rFonts w:ascii="Times New Roman" w:hAnsi="Times New Roman" w:cs="Times New Roman"/>
          <w:sz w:val="28"/>
          <w:szCs w:val="28"/>
        </w:rPr>
        <w:t>2.2.1. Раздел "</w:t>
      </w:r>
      <w:r w:rsidR="00000FE7">
        <w:rPr>
          <w:rFonts w:ascii="Times New Roman" w:hAnsi="Times New Roman" w:cs="Times New Roman"/>
          <w:sz w:val="28"/>
          <w:szCs w:val="28"/>
        </w:rPr>
        <w:t>Х</w:t>
      </w:r>
      <w:r w:rsidR="00B445B6" w:rsidRPr="0023356E">
        <w:rPr>
          <w:rFonts w:ascii="Times New Roman" w:hAnsi="Times New Roman" w:cs="Times New Roman"/>
          <w:sz w:val="28"/>
          <w:szCs w:val="28"/>
        </w:rPr>
        <w:t xml:space="preserve">арактеристика </w:t>
      </w:r>
      <w:r w:rsidR="00B445B6">
        <w:rPr>
          <w:rFonts w:ascii="Times New Roman" w:hAnsi="Times New Roman" w:cs="Times New Roman"/>
          <w:sz w:val="28"/>
          <w:szCs w:val="28"/>
        </w:rPr>
        <w:t>сферы деятельность, содержание проблемы и обоснование необходимости ее решения программным методом</w:t>
      </w:r>
      <w:r w:rsidRPr="0023356E">
        <w:rPr>
          <w:rFonts w:ascii="Times New Roman" w:hAnsi="Times New Roman" w:cs="Times New Roman"/>
          <w:sz w:val="28"/>
          <w:szCs w:val="28"/>
        </w:rPr>
        <w:t xml:space="preserve">" (в наименовании раздела указывается сфера реализации </w:t>
      </w:r>
      <w:r w:rsidR="0094301A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программы, которая непосредственно отражается в </w:t>
      </w:r>
      <w:r w:rsidR="0094301A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программе).</w:t>
      </w:r>
    </w:p>
    <w:bookmarkEnd w:id="17"/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В рамках характеристики текущего состояния сферы реализации </w:t>
      </w:r>
      <w:r w:rsidR="00B74F0D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предусматривается проведение анализа ее текущего состояния, включая выявление основных проблем.</w:t>
      </w:r>
    </w:p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Анализ должен вклю</w:t>
      </w:r>
      <w:r w:rsidR="00B74F0D">
        <w:rPr>
          <w:rFonts w:ascii="Times New Roman" w:hAnsi="Times New Roman" w:cs="Times New Roman"/>
          <w:sz w:val="28"/>
          <w:szCs w:val="28"/>
        </w:rPr>
        <w:t>чать характеристику реализации 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политики в регулируемой сфере экономики, выявление потенциала для ее развития и существующих ограничений в реализации </w:t>
      </w:r>
      <w:r w:rsidR="00B74F0D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Прогноз развития соответствующей сферы реализации </w:t>
      </w:r>
      <w:r w:rsidR="00B74F0D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должен определять тенденции развития и планируемые показатели по итогам реализации </w:t>
      </w:r>
      <w:r w:rsidR="00B74F0D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программы. При его формировании учитываются параметры прогноза социально-экономического развития</w:t>
      </w:r>
      <w:r w:rsidR="00290DD4" w:rsidRPr="00290DD4">
        <w:rPr>
          <w:rFonts w:ascii="Times New Roman" w:hAnsi="Times New Roman" w:cs="Times New Roman"/>
          <w:sz w:val="28"/>
          <w:szCs w:val="28"/>
        </w:rPr>
        <w:t xml:space="preserve"> </w:t>
      </w:r>
      <w:r w:rsidR="00290DD4">
        <w:rPr>
          <w:rFonts w:ascii="Times New Roman" w:hAnsi="Times New Roman" w:cs="Times New Roman"/>
          <w:sz w:val="28"/>
          <w:szCs w:val="28"/>
        </w:rPr>
        <w:t xml:space="preserve">Ахтанизовского </w:t>
      </w:r>
      <w:r w:rsidR="00FC5C01"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  <w:r w:rsidRPr="0023356E">
        <w:rPr>
          <w:rFonts w:ascii="Times New Roman" w:hAnsi="Times New Roman" w:cs="Times New Roman"/>
          <w:sz w:val="28"/>
          <w:szCs w:val="28"/>
        </w:rPr>
        <w:t xml:space="preserve">, стратегические документы в сфере реализации </w:t>
      </w:r>
      <w:r w:rsidR="00B74F0D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и текущее состояние сферы реализации </w:t>
      </w:r>
      <w:r w:rsidR="00B74F0D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bookmarkStart w:id="18" w:name="sub_222"/>
      <w:r w:rsidRPr="0023356E">
        <w:rPr>
          <w:rFonts w:ascii="Times New Roman" w:hAnsi="Times New Roman" w:cs="Times New Roman"/>
          <w:sz w:val="28"/>
          <w:szCs w:val="28"/>
        </w:rPr>
        <w:t xml:space="preserve">2.2.2. Раздел "Цели, задачи и целевые показатели, сроки и этапы реализации </w:t>
      </w:r>
      <w:r w:rsidR="00B74F0D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программы".</w:t>
      </w:r>
    </w:p>
    <w:bookmarkEnd w:id="18"/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Цели </w:t>
      </w:r>
      <w:r w:rsidR="00B74F0D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должны соответствовать приоритетам  в сфере реализации </w:t>
      </w:r>
      <w:r w:rsidR="00B74F0D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Приоритеты определены в стратегии социально-экономического развития </w:t>
      </w:r>
      <w:r w:rsidR="00290DD4">
        <w:rPr>
          <w:rFonts w:ascii="Times New Roman" w:hAnsi="Times New Roman" w:cs="Times New Roman"/>
          <w:sz w:val="28"/>
          <w:szCs w:val="28"/>
        </w:rPr>
        <w:t>Ахтанизовского</w:t>
      </w:r>
      <w:r w:rsidR="00FC5C01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="00FC5C01" w:rsidRPr="0023356E">
        <w:rPr>
          <w:rFonts w:ascii="Times New Roman" w:hAnsi="Times New Roman" w:cs="Times New Roman"/>
          <w:sz w:val="28"/>
          <w:szCs w:val="28"/>
        </w:rPr>
        <w:t xml:space="preserve"> </w:t>
      </w:r>
      <w:r w:rsidRPr="0023356E">
        <w:rPr>
          <w:rFonts w:ascii="Times New Roman" w:hAnsi="Times New Roman" w:cs="Times New Roman"/>
          <w:sz w:val="28"/>
          <w:szCs w:val="28"/>
        </w:rPr>
        <w:t>до 2020 года, законах Краснодарского края</w:t>
      </w:r>
      <w:r w:rsidR="00B74F0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Цель должна обладать следующими свойствами:</w:t>
      </w:r>
    </w:p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специфичность (цель должна соответствовать сфере реализации </w:t>
      </w:r>
      <w:r w:rsidR="00B74F0D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программы);</w:t>
      </w:r>
    </w:p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lastRenderedPageBreak/>
        <w:t>конкретность (не допускаются нечеткие формулировки, ведущие к произвольному или неоднозначному толкованию);</w:t>
      </w:r>
    </w:p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измеримость (достижение цели можно проверить);</w:t>
      </w:r>
    </w:p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достижимость (цель должна быть достижима за период реализации </w:t>
      </w:r>
      <w:r w:rsidR="00B74F0D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программы);</w:t>
      </w:r>
    </w:p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релевантность (соответствие формулировки цели ожидаемым конечным результатам реализации </w:t>
      </w:r>
      <w:r w:rsidR="00B74F0D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программы).</w:t>
      </w:r>
    </w:p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Формулировка цели должна быть ясной, без использования специальных терминов, указаний на иные цели, задачи или результаты, которые являются следствиями достижения самой цели, а также описания путей, средств и методов достижения цели.</w:t>
      </w:r>
    </w:p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Достижение цели обеспечивается за счет решения задач </w:t>
      </w:r>
      <w:r w:rsidR="00B74F0D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Задача </w:t>
      </w:r>
      <w:r w:rsidR="00B74F0D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определяет результат реализации совокупности взаимосвязанных мероприятий или осуществления </w:t>
      </w:r>
      <w:r w:rsidR="00B74F0D">
        <w:rPr>
          <w:rFonts w:ascii="Times New Roman" w:hAnsi="Times New Roman" w:cs="Times New Roman"/>
          <w:sz w:val="28"/>
          <w:szCs w:val="28"/>
        </w:rPr>
        <w:t>муниципальных</w:t>
      </w:r>
      <w:r w:rsidRPr="0023356E">
        <w:rPr>
          <w:rFonts w:ascii="Times New Roman" w:hAnsi="Times New Roman" w:cs="Times New Roman"/>
          <w:sz w:val="28"/>
          <w:szCs w:val="28"/>
        </w:rPr>
        <w:t xml:space="preserve"> функций в рамках достижения цели реализации </w:t>
      </w:r>
      <w:r w:rsidR="00B74F0D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Сформулированные задачи должны быть необходимы и достаточны для достижения соответствующей цели.</w:t>
      </w:r>
    </w:p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Целевые показатели должны количественно характеризовать ход ее реализации, достижение целей и решение задач </w:t>
      </w:r>
      <w:r w:rsidR="00B74F0D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программы, а также:</w:t>
      </w:r>
    </w:p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отражать специфику развития конкретной области, проблем и задач, на решение которых направлена реализация </w:t>
      </w:r>
      <w:r w:rsidR="00B74F0D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программы; иметь количественное значение;</w:t>
      </w:r>
    </w:p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непосредственно зависеть от решения задач и реализации </w:t>
      </w:r>
      <w:r w:rsidR="00B74F0D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отвечать иным требованиям, определяемым в соответствии с настоящим Порядком.</w:t>
      </w:r>
    </w:p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Цели, задачи и характеризующие их целевые показатели </w:t>
      </w:r>
      <w:r w:rsidR="00B74F0D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приводятся в табличной форме в соответствии с </w:t>
      </w:r>
      <w:hyperlink w:anchor="sub_1200" w:history="1">
        <w:r w:rsidR="00290DD4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приложением №</w:t>
        </w:r>
        <w:r w:rsidRPr="00B74F0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 2</w:t>
        </w:r>
      </w:hyperlink>
      <w:r w:rsidRPr="0023356E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Целевые показатели подпрограмм и основных мероприятий должны быть увязаны с целевыми показателями, характеризующими достижение целей и решение задач </w:t>
      </w:r>
      <w:r w:rsidR="00B74F0D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В разделе указываются сроки реализации </w:t>
      </w:r>
      <w:r w:rsidR="00C71AB7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программы. При необходимости также устанавливаются этапы реализации </w:t>
      </w:r>
      <w:r w:rsidR="00C71AB7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программы, дается их описание.</w:t>
      </w:r>
    </w:p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bookmarkStart w:id="19" w:name="sub_223"/>
      <w:r w:rsidRPr="0023356E">
        <w:rPr>
          <w:rFonts w:ascii="Times New Roman" w:hAnsi="Times New Roman" w:cs="Times New Roman"/>
          <w:sz w:val="28"/>
          <w:szCs w:val="28"/>
        </w:rPr>
        <w:t xml:space="preserve">2.2.3. Раздел "Перечень и краткое описание подпрограмм и основных мероприятий </w:t>
      </w:r>
      <w:r w:rsidR="00C71AB7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программы".</w:t>
      </w:r>
    </w:p>
    <w:bookmarkEnd w:id="19"/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В разделе приводится перечень </w:t>
      </w:r>
      <w:r w:rsidR="00C71AB7">
        <w:rPr>
          <w:rFonts w:ascii="Times New Roman" w:hAnsi="Times New Roman" w:cs="Times New Roman"/>
          <w:sz w:val="28"/>
          <w:szCs w:val="28"/>
        </w:rPr>
        <w:t>и краткое описание подпрограмм</w:t>
      </w:r>
      <w:r w:rsidRPr="0023356E">
        <w:rPr>
          <w:rFonts w:ascii="Times New Roman" w:hAnsi="Times New Roman" w:cs="Times New Roman"/>
          <w:sz w:val="28"/>
          <w:szCs w:val="28"/>
        </w:rPr>
        <w:t xml:space="preserve">, а также перечень основных мероприятий </w:t>
      </w:r>
      <w:r w:rsidR="00C71AB7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В качестве обоснования выделения подпрограмм может использоваться, в том числе, обоснование их вклада в достижение целей </w:t>
      </w:r>
      <w:r w:rsidR="00C71AB7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</w:t>
      </w:r>
      <w:r w:rsidRPr="0023356E">
        <w:rPr>
          <w:rFonts w:ascii="Times New Roman" w:hAnsi="Times New Roman" w:cs="Times New Roman"/>
          <w:sz w:val="28"/>
          <w:szCs w:val="28"/>
        </w:rPr>
        <w:lastRenderedPageBreak/>
        <w:t>программы.</w:t>
      </w:r>
    </w:p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Перечень основных мероприятий должен содержать конкретные формулировки наименований основных мероприятий, отражать источники и объемы финансирования, непосредственные результаты их реализации.</w:t>
      </w:r>
    </w:p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Основные мероприятия, включенные в перечень, не могут дублировать мероприятия других </w:t>
      </w:r>
      <w:r w:rsidR="00C71AB7">
        <w:rPr>
          <w:rFonts w:ascii="Times New Roman" w:hAnsi="Times New Roman" w:cs="Times New Roman"/>
          <w:sz w:val="28"/>
          <w:szCs w:val="28"/>
        </w:rPr>
        <w:t>муниципальных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 (подпрограмм).</w:t>
      </w:r>
    </w:p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Масштаб основного мероприятия должен обеспечивать возможность контроля за выполнением </w:t>
      </w:r>
      <w:r w:rsidR="00C71AB7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программы, но не усложнять систему контроля и отчетности. Наименования основных мероприятий не могут дублировать наименования целей и задач </w:t>
      </w:r>
      <w:r w:rsidR="00C71AB7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В рамках одного основного мероприятия могут объединяться различные по характеру мероприятия (в том числе мероприятия по осуществлению инвестиций, закупке товаров, работ, услуг, оказанию </w:t>
      </w:r>
      <w:r w:rsidR="00C71AB7">
        <w:rPr>
          <w:rFonts w:ascii="Times New Roman" w:hAnsi="Times New Roman" w:cs="Times New Roman"/>
          <w:sz w:val="28"/>
          <w:szCs w:val="28"/>
        </w:rPr>
        <w:t>муниципальных</w:t>
      </w:r>
      <w:r w:rsidRPr="0023356E">
        <w:rPr>
          <w:rFonts w:ascii="Times New Roman" w:hAnsi="Times New Roman" w:cs="Times New Roman"/>
          <w:sz w:val="28"/>
          <w:szCs w:val="28"/>
        </w:rPr>
        <w:t xml:space="preserve"> услуг (выполнению работ). Основное мероприятие должно быть направлено на решение конкретной задачи </w:t>
      </w:r>
      <w:r w:rsidR="0090672B">
        <w:rPr>
          <w:rFonts w:ascii="Times New Roman" w:hAnsi="Times New Roman" w:cs="Times New Roman"/>
          <w:sz w:val="28"/>
          <w:szCs w:val="28"/>
        </w:rPr>
        <w:t>м</w:t>
      </w:r>
      <w:r w:rsidR="00C71AB7">
        <w:rPr>
          <w:rFonts w:ascii="Times New Roman" w:hAnsi="Times New Roman" w:cs="Times New Roman"/>
          <w:sz w:val="28"/>
          <w:szCs w:val="28"/>
        </w:rPr>
        <w:t>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программы. На решение одной задачи может быть направлено несколько основных мероприятий.</w:t>
      </w:r>
    </w:p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Перечень основных мероприятий, реализация которых предполагает финансирование за счет средств бюджета</w:t>
      </w:r>
      <w:r w:rsidR="00FC5C01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23356E">
        <w:rPr>
          <w:rFonts w:ascii="Times New Roman" w:hAnsi="Times New Roman" w:cs="Times New Roman"/>
          <w:sz w:val="28"/>
          <w:szCs w:val="28"/>
        </w:rPr>
        <w:t xml:space="preserve">, должен отражать соответствующие расходные обязательства </w:t>
      </w:r>
      <w:r w:rsidR="00FC5C01">
        <w:rPr>
          <w:rFonts w:ascii="Times New Roman" w:hAnsi="Times New Roman" w:cs="Times New Roman"/>
          <w:sz w:val="28"/>
          <w:szCs w:val="28"/>
        </w:rPr>
        <w:t>поселения</w:t>
      </w:r>
      <w:r w:rsidRPr="0023356E">
        <w:rPr>
          <w:rFonts w:ascii="Times New Roman" w:hAnsi="Times New Roman" w:cs="Times New Roman"/>
          <w:sz w:val="28"/>
          <w:szCs w:val="28"/>
        </w:rPr>
        <w:t xml:space="preserve"> и формироваться с учетом установленных </w:t>
      </w:r>
      <w:hyperlink r:id="rId7" w:history="1">
        <w:r w:rsidRPr="00C71AB7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бюджетным законодательством</w:t>
        </w:r>
      </w:hyperlink>
      <w:r w:rsidRPr="0023356E">
        <w:rPr>
          <w:rFonts w:ascii="Times New Roman" w:hAnsi="Times New Roman" w:cs="Times New Roman"/>
          <w:sz w:val="28"/>
          <w:szCs w:val="28"/>
        </w:rPr>
        <w:t xml:space="preserve"> видов расходов бюджета (форм бюджетных ассигнований). Перечень основных мероприятий, реализация которых не предполагает финансирование за счет средств бюджета</w:t>
      </w:r>
      <w:r w:rsidR="00FC5C01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23356E">
        <w:rPr>
          <w:rFonts w:ascii="Times New Roman" w:hAnsi="Times New Roman" w:cs="Times New Roman"/>
          <w:sz w:val="28"/>
          <w:szCs w:val="28"/>
        </w:rPr>
        <w:t>, формируется с учетом полномочий органов власти, определенных законодательством.</w:t>
      </w:r>
    </w:p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Перечень основных мероприятий </w:t>
      </w:r>
      <w:r w:rsidR="00C71AB7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приводится в табличной форме в соответствии с </w:t>
      </w:r>
      <w:hyperlink w:anchor="sub_1300" w:history="1">
        <w:r w:rsidR="00290DD4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приложением №</w:t>
        </w:r>
        <w:r w:rsidRPr="00C71AB7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 3</w:t>
        </w:r>
      </w:hyperlink>
      <w:r w:rsidRPr="0023356E">
        <w:rPr>
          <w:rFonts w:ascii="Times New Roman" w:hAnsi="Times New Roman" w:cs="Times New Roman"/>
          <w:sz w:val="28"/>
          <w:szCs w:val="28"/>
        </w:rPr>
        <w:t xml:space="preserve"> к настоящему Порядку. Объем бюджетных ассигнований указывается в </w:t>
      </w:r>
      <w:r w:rsidRPr="00AB10DB">
        <w:rPr>
          <w:rFonts w:ascii="Times New Roman" w:hAnsi="Times New Roman" w:cs="Times New Roman"/>
          <w:sz w:val="28"/>
          <w:szCs w:val="28"/>
        </w:rPr>
        <w:t>тысячах рублей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с точностью до одного знака после запятой.</w:t>
      </w:r>
    </w:p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bookmarkStart w:id="20" w:name="sub_224"/>
      <w:r w:rsidRPr="0023356E">
        <w:rPr>
          <w:rFonts w:ascii="Times New Roman" w:hAnsi="Times New Roman" w:cs="Times New Roman"/>
          <w:sz w:val="28"/>
          <w:szCs w:val="28"/>
        </w:rPr>
        <w:t xml:space="preserve">2.2.4. Раздел "Обоснование ресурсного обеспечения </w:t>
      </w:r>
      <w:r w:rsidR="00C71AB7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программы".</w:t>
      </w:r>
    </w:p>
    <w:bookmarkEnd w:id="20"/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В табличной форме приводятся сведения об общем объеме финансирования </w:t>
      </w:r>
      <w:r w:rsidR="00C71AB7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по годам реализации и объемах финансирования по подпрограммам и основным мероприятиям. Объем бюджетных ассигнований указывается в разрезе источников в </w:t>
      </w:r>
      <w:r w:rsidRPr="00AB10DB">
        <w:rPr>
          <w:rFonts w:ascii="Times New Roman" w:hAnsi="Times New Roman" w:cs="Times New Roman"/>
          <w:sz w:val="28"/>
          <w:szCs w:val="28"/>
        </w:rPr>
        <w:t>тысячах рублей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с точностью до одного знака после запятой.</w:t>
      </w:r>
    </w:p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В текстовой части приводится описание механизмов привлечения средств </w:t>
      </w:r>
      <w:r w:rsidR="00C71AB7">
        <w:rPr>
          <w:rFonts w:ascii="Times New Roman" w:hAnsi="Times New Roman" w:cs="Times New Roman"/>
          <w:sz w:val="28"/>
          <w:szCs w:val="28"/>
        </w:rPr>
        <w:t>краевого, федерального</w:t>
      </w:r>
      <w:r w:rsidRPr="0023356E">
        <w:rPr>
          <w:rFonts w:ascii="Times New Roman" w:hAnsi="Times New Roman" w:cs="Times New Roman"/>
          <w:sz w:val="28"/>
          <w:szCs w:val="28"/>
        </w:rPr>
        <w:t xml:space="preserve"> и местных бюджетов, а также внебюджетных источников для софинансирования мероприятий </w:t>
      </w:r>
      <w:r w:rsidR="00FF4495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В случае выделения средств федерального</w:t>
      </w:r>
      <w:r w:rsidR="00FF4495">
        <w:rPr>
          <w:rFonts w:ascii="Times New Roman" w:hAnsi="Times New Roman" w:cs="Times New Roman"/>
          <w:sz w:val="28"/>
          <w:szCs w:val="28"/>
        </w:rPr>
        <w:t>, краевого</w:t>
      </w:r>
      <w:r w:rsidRPr="0023356E">
        <w:rPr>
          <w:rFonts w:ascii="Times New Roman" w:hAnsi="Times New Roman" w:cs="Times New Roman"/>
          <w:sz w:val="28"/>
          <w:szCs w:val="28"/>
        </w:rPr>
        <w:t xml:space="preserve"> бюджета делается ссылка на соответствующую программу, в рамках которой предполагается привлечение средств для </w:t>
      </w:r>
      <w:r w:rsidR="0090672B">
        <w:rPr>
          <w:rFonts w:ascii="Times New Roman" w:hAnsi="Times New Roman" w:cs="Times New Roman"/>
          <w:sz w:val="28"/>
          <w:szCs w:val="28"/>
        </w:rPr>
        <w:t>со</w:t>
      </w:r>
      <w:r w:rsidRPr="0023356E">
        <w:rPr>
          <w:rFonts w:ascii="Times New Roman" w:hAnsi="Times New Roman" w:cs="Times New Roman"/>
          <w:sz w:val="28"/>
          <w:szCs w:val="28"/>
        </w:rPr>
        <w:t xml:space="preserve">финансирования мероприятий </w:t>
      </w:r>
      <w:r w:rsidR="00FF4495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программы, и (или) иной правовой акт, в соответствии с которым предоставляются средства федерального</w:t>
      </w:r>
      <w:r w:rsidR="00FF4495">
        <w:rPr>
          <w:rFonts w:ascii="Times New Roman" w:hAnsi="Times New Roman" w:cs="Times New Roman"/>
          <w:sz w:val="28"/>
          <w:szCs w:val="28"/>
        </w:rPr>
        <w:t xml:space="preserve"> или краевого</w:t>
      </w:r>
      <w:r w:rsidRPr="0023356E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23356E" w:rsidRPr="00F2626E" w:rsidRDefault="0023356E" w:rsidP="00B9629D">
      <w:pPr>
        <w:rPr>
          <w:rFonts w:ascii="Times New Roman" w:hAnsi="Times New Roman" w:cs="Times New Roman"/>
          <w:sz w:val="28"/>
          <w:szCs w:val="28"/>
        </w:rPr>
      </w:pPr>
      <w:r w:rsidRPr="00F2626E">
        <w:rPr>
          <w:rFonts w:ascii="Times New Roman" w:hAnsi="Times New Roman" w:cs="Times New Roman"/>
          <w:sz w:val="28"/>
          <w:szCs w:val="28"/>
        </w:rPr>
        <w:t xml:space="preserve">При наличии мероприятий, предусматривающих предоставление </w:t>
      </w:r>
      <w:r w:rsidRPr="00F2626E">
        <w:rPr>
          <w:rFonts w:ascii="Times New Roman" w:hAnsi="Times New Roman" w:cs="Times New Roman"/>
          <w:sz w:val="28"/>
          <w:szCs w:val="28"/>
        </w:rPr>
        <w:lastRenderedPageBreak/>
        <w:t>субсидий из краевого бюджета в целях софинансирования расходных обязат</w:t>
      </w:r>
      <w:r w:rsidR="00FF4495" w:rsidRPr="00F2626E">
        <w:rPr>
          <w:rFonts w:ascii="Times New Roman" w:hAnsi="Times New Roman" w:cs="Times New Roman"/>
          <w:sz w:val="28"/>
          <w:szCs w:val="28"/>
        </w:rPr>
        <w:t xml:space="preserve">ельств </w:t>
      </w:r>
      <w:r w:rsidR="00B9629D">
        <w:rPr>
          <w:rFonts w:ascii="Times New Roman" w:hAnsi="Times New Roman" w:cs="Times New Roman"/>
          <w:sz w:val="28"/>
          <w:szCs w:val="28"/>
        </w:rPr>
        <w:t>Ахтанизовского сельского поселения Темрюкского района</w:t>
      </w:r>
      <w:r w:rsidRPr="00F2626E">
        <w:rPr>
          <w:rFonts w:ascii="Times New Roman" w:hAnsi="Times New Roman" w:cs="Times New Roman"/>
          <w:sz w:val="28"/>
          <w:szCs w:val="28"/>
        </w:rPr>
        <w:t xml:space="preserve">, возникающих при выполнении полномочий органов местного самоуправления по вопросам местного значения, в разделе указывается средний уровень софинансирования (уровень софинансирования) расходного обязательства </w:t>
      </w:r>
      <w:r w:rsidR="00B9629D">
        <w:rPr>
          <w:rFonts w:ascii="Times New Roman" w:hAnsi="Times New Roman" w:cs="Times New Roman"/>
          <w:sz w:val="28"/>
          <w:szCs w:val="28"/>
        </w:rPr>
        <w:t>Ахтанизовского</w:t>
      </w:r>
      <w:r w:rsidR="002F4340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F2626E">
        <w:rPr>
          <w:rFonts w:ascii="Times New Roman" w:hAnsi="Times New Roman" w:cs="Times New Roman"/>
          <w:sz w:val="28"/>
          <w:szCs w:val="28"/>
        </w:rPr>
        <w:t>.</w:t>
      </w:r>
    </w:p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По мероприятиям, предусматривающим финансирование за счет внебюджетных источников, приводится механизм привлечения внебюджетных средств.</w:t>
      </w:r>
    </w:p>
    <w:p w:rsidR="0023356E" w:rsidRPr="00F2626E" w:rsidRDefault="0023356E" w:rsidP="00F31B47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Из общих расходов на реализацию </w:t>
      </w:r>
      <w:r w:rsidR="00FF4495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выделяются расходы, связанные с осуществлением капитальных вложений в объекты капитального строительства и (или) приобретением объектов недвижимого имущества в собственность (по годам реализации и источникам финансирования</w:t>
      </w:r>
      <w:r w:rsidRPr="00F2626E">
        <w:rPr>
          <w:rFonts w:ascii="Times New Roman" w:hAnsi="Times New Roman" w:cs="Times New Roman"/>
          <w:b/>
          <w:sz w:val="28"/>
          <w:szCs w:val="28"/>
        </w:rPr>
        <w:t xml:space="preserve">). </w:t>
      </w:r>
      <w:r w:rsidRPr="00F2626E">
        <w:rPr>
          <w:rFonts w:ascii="Times New Roman" w:hAnsi="Times New Roman" w:cs="Times New Roman"/>
          <w:sz w:val="28"/>
          <w:szCs w:val="28"/>
        </w:rPr>
        <w:t xml:space="preserve">При включении в </w:t>
      </w:r>
      <w:r w:rsidR="00FF4495" w:rsidRPr="00F2626E">
        <w:rPr>
          <w:rFonts w:ascii="Times New Roman" w:hAnsi="Times New Roman" w:cs="Times New Roman"/>
          <w:sz w:val="28"/>
          <w:szCs w:val="28"/>
        </w:rPr>
        <w:t>муниципальную</w:t>
      </w:r>
      <w:r w:rsidRPr="00F2626E">
        <w:rPr>
          <w:rFonts w:ascii="Times New Roman" w:hAnsi="Times New Roman" w:cs="Times New Roman"/>
          <w:sz w:val="28"/>
          <w:szCs w:val="28"/>
        </w:rPr>
        <w:t xml:space="preserve"> программу (подпрограмму, основное мероприятие) мероприятий, предусматривающих предоставление бюджетных инвестиций (субсидий) на указанные цели, следует руководствоваться нормативными правовыми актами определяющими порядок принятия решений о подготовке и реализации бюджетных инвестиций в объекты </w:t>
      </w:r>
      <w:r w:rsidR="00D22F3B" w:rsidRPr="00F2626E">
        <w:rPr>
          <w:rFonts w:ascii="Times New Roman" w:hAnsi="Times New Roman" w:cs="Times New Roman"/>
          <w:sz w:val="28"/>
          <w:szCs w:val="28"/>
        </w:rPr>
        <w:t>муниципальной</w:t>
      </w:r>
      <w:r w:rsidRPr="00F2626E">
        <w:rPr>
          <w:rFonts w:ascii="Times New Roman" w:hAnsi="Times New Roman" w:cs="Times New Roman"/>
          <w:sz w:val="28"/>
          <w:szCs w:val="28"/>
        </w:rPr>
        <w:t xml:space="preserve"> собственности и порядок принятия решений о предоставлении субсидий на осуществление капитальных вложений в объекты капитального строительства </w:t>
      </w:r>
      <w:r w:rsidR="00D22F3B" w:rsidRPr="00F2626E">
        <w:rPr>
          <w:rFonts w:ascii="Times New Roman" w:hAnsi="Times New Roman" w:cs="Times New Roman"/>
          <w:sz w:val="28"/>
          <w:szCs w:val="28"/>
        </w:rPr>
        <w:t>муниципальной</w:t>
      </w:r>
      <w:r w:rsidRPr="00F2626E">
        <w:rPr>
          <w:rFonts w:ascii="Times New Roman" w:hAnsi="Times New Roman" w:cs="Times New Roman"/>
          <w:sz w:val="28"/>
          <w:szCs w:val="28"/>
        </w:rPr>
        <w:t xml:space="preserve"> собственности и приобретение объектов недвижимого имущества в </w:t>
      </w:r>
      <w:r w:rsidR="00D22F3B" w:rsidRPr="00F2626E">
        <w:rPr>
          <w:rFonts w:ascii="Times New Roman" w:hAnsi="Times New Roman" w:cs="Times New Roman"/>
          <w:sz w:val="28"/>
          <w:szCs w:val="28"/>
        </w:rPr>
        <w:t>муниципальную</w:t>
      </w:r>
      <w:r w:rsidRPr="00F2626E">
        <w:rPr>
          <w:rFonts w:ascii="Times New Roman" w:hAnsi="Times New Roman" w:cs="Times New Roman"/>
          <w:sz w:val="28"/>
          <w:szCs w:val="28"/>
        </w:rPr>
        <w:t xml:space="preserve"> собственност</w:t>
      </w:r>
      <w:r w:rsidR="00FF4495" w:rsidRPr="00F2626E">
        <w:rPr>
          <w:rFonts w:ascii="Times New Roman" w:hAnsi="Times New Roman" w:cs="Times New Roman"/>
          <w:sz w:val="28"/>
          <w:szCs w:val="28"/>
        </w:rPr>
        <w:t>ь</w:t>
      </w:r>
      <w:r w:rsidRPr="00F2626E">
        <w:rPr>
          <w:rFonts w:ascii="Times New Roman" w:hAnsi="Times New Roman" w:cs="Times New Roman"/>
          <w:sz w:val="28"/>
          <w:szCs w:val="28"/>
        </w:rPr>
        <w:t>.</w:t>
      </w:r>
    </w:p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bookmarkStart w:id="21" w:name="sub_225"/>
      <w:r w:rsidRPr="0023356E">
        <w:rPr>
          <w:rFonts w:ascii="Times New Roman" w:hAnsi="Times New Roman" w:cs="Times New Roman"/>
          <w:sz w:val="28"/>
          <w:szCs w:val="28"/>
        </w:rPr>
        <w:t xml:space="preserve">2.2.5. Раздел "Прогноз сводных показателей </w:t>
      </w:r>
      <w:r w:rsidR="00FF4495">
        <w:rPr>
          <w:rFonts w:ascii="Times New Roman" w:hAnsi="Times New Roman" w:cs="Times New Roman"/>
          <w:sz w:val="28"/>
          <w:szCs w:val="28"/>
        </w:rPr>
        <w:t>муниципальных</w:t>
      </w:r>
      <w:r w:rsidRPr="0023356E">
        <w:rPr>
          <w:rFonts w:ascii="Times New Roman" w:hAnsi="Times New Roman" w:cs="Times New Roman"/>
          <w:sz w:val="28"/>
          <w:szCs w:val="28"/>
        </w:rPr>
        <w:t xml:space="preserve"> заданий на оказание </w:t>
      </w:r>
      <w:r w:rsidR="00FF4495">
        <w:rPr>
          <w:rFonts w:ascii="Times New Roman" w:hAnsi="Times New Roman" w:cs="Times New Roman"/>
          <w:sz w:val="28"/>
          <w:szCs w:val="28"/>
        </w:rPr>
        <w:t>муниципальных</w:t>
      </w:r>
      <w:r w:rsidRPr="0023356E">
        <w:rPr>
          <w:rFonts w:ascii="Times New Roman" w:hAnsi="Times New Roman" w:cs="Times New Roman"/>
          <w:sz w:val="28"/>
          <w:szCs w:val="28"/>
        </w:rPr>
        <w:t xml:space="preserve"> услуг (выполнение работ) учреждениями </w:t>
      </w:r>
      <w:r w:rsidR="00B9629D">
        <w:rPr>
          <w:rFonts w:ascii="Times New Roman" w:hAnsi="Times New Roman" w:cs="Times New Roman"/>
          <w:sz w:val="28"/>
          <w:szCs w:val="28"/>
        </w:rPr>
        <w:t>Ахтанизовского</w:t>
      </w:r>
      <w:r w:rsidR="002F4340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23356E">
        <w:rPr>
          <w:rFonts w:ascii="Times New Roman" w:hAnsi="Times New Roman" w:cs="Times New Roman"/>
          <w:sz w:val="28"/>
          <w:szCs w:val="28"/>
        </w:rPr>
        <w:t xml:space="preserve"> в сфере реализации </w:t>
      </w:r>
      <w:r w:rsidR="00FF4495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на очередной финансовый год и плановый период".</w:t>
      </w:r>
    </w:p>
    <w:bookmarkEnd w:id="21"/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Прогноз сводных показателей </w:t>
      </w:r>
      <w:r w:rsidR="00FF4495">
        <w:rPr>
          <w:rFonts w:ascii="Times New Roman" w:hAnsi="Times New Roman" w:cs="Times New Roman"/>
          <w:sz w:val="28"/>
          <w:szCs w:val="28"/>
        </w:rPr>
        <w:t>муниципальных</w:t>
      </w:r>
      <w:r w:rsidRPr="0023356E">
        <w:rPr>
          <w:rFonts w:ascii="Times New Roman" w:hAnsi="Times New Roman" w:cs="Times New Roman"/>
          <w:sz w:val="28"/>
          <w:szCs w:val="28"/>
        </w:rPr>
        <w:t xml:space="preserve"> заданий по этапам реализации </w:t>
      </w:r>
      <w:r w:rsidR="00FF4495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(при оказании учреждениями </w:t>
      </w:r>
      <w:r w:rsidR="00FF4495">
        <w:rPr>
          <w:rFonts w:ascii="Times New Roman" w:hAnsi="Times New Roman" w:cs="Times New Roman"/>
          <w:sz w:val="28"/>
          <w:szCs w:val="28"/>
        </w:rPr>
        <w:t>муниципальных</w:t>
      </w:r>
      <w:r w:rsidRPr="0023356E">
        <w:rPr>
          <w:rFonts w:ascii="Times New Roman" w:hAnsi="Times New Roman" w:cs="Times New Roman"/>
          <w:sz w:val="28"/>
          <w:szCs w:val="28"/>
        </w:rPr>
        <w:t xml:space="preserve"> услуг (выполнении работ) в сфере реализации </w:t>
      </w:r>
      <w:r w:rsidR="00FF4495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программы) приводится на основе обобщения соответствующих сведений по подпрограммам, основным мероприятиям </w:t>
      </w:r>
      <w:r w:rsidR="00FF4495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по форме </w:t>
      </w:r>
      <w:r w:rsidRPr="00FF4495">
        <w:rPr>
          <w:rFonts w:ascii="Times New Roman" w:hAnsi="Times New Roman" w:cs="Times New Roman"/>
          <w:sz w:val="28"/>
          <w:szCs w:val="28"/>
        </w:rPr>
        <w:t xml:space="preserve">согласно </w:t>
      </w:r>
      <w:hyperlink w:anchor="sub_1400" w:history="1">
        <w:r w:rsidR="00B9629D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приложению №</w:t>
        </w:r>
        <w:r w:rsidRPr="00FF4495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 4</w:t>
        </w:r>
      </w:hyperlink>
      <w:r w:rsidRPr="0023356E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bookmarkStart w:id="22" w:name="sub_228"/>
      <w:r w:rsidRPr="0023356E">
        <w:rPr>
          <w:rFonts w:ascii="Times New Roman" w:hAnsi="Times New Roman" w:cs="Times New Roman"/>
          <w:sz w:val="28"/>
          <w:szCs w:val="28"/>
        </w:rPr>
        <w:t>2.2.</w:t>
      </w:r>
      <w:r w:rsidR="00F2626E">
        <w:rPr>
          <w:rFonts w:ascii="Times New Roman" w:hAnsi="Times New Roman" w:cs="Times New Roman"/>
          <w:sz w:val="28"/>
          <w:szCs w:val="28"/>
        </w:rPr>
        <w:t>6</w:t>
      </w:r>
      <w:r w:rsidRPr="0023356E">
        <w:rPr>
          <w:rFonts w:ascii="Times New Roman" w:hAnsi="Times New Roman" w:cs="Times New Roman"/>
          <w:sz w:val="28"/>
          <w:szCs w:val="28"/>
        </w:rPr>
        <w:t xml:space="preserve">. Раздел "Методика оценки эффективности реализации </w:t>
      </w:r>
      <w:r w:rsidR="008570C0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программы".</w:t>
      </w:r>
    </w:p>
    <w:bookmarkEnd w:id="22"/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 w:rsidR="008570C0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представляет собой алгоритм оценки фактической эффективности в процессе и по итогам реализации </w:t>
      </w:r>
      <w:r w:rsidR="008570C0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программы. Указанная методика должна быть основана на оценке результативности </w:t>
      </w:r>
      <w:r w:rsidR="008570C0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с учетом объема ресурсов, направленных на ее реализацию, а также реализовавшихся рисков и социально-экономических эффектов, оказывающих влияние на изменение соответствующей сферы социально-экономического развития </w:t>
      </w:r>
      <w:r w:rsidR="002E3C87">
        <w:rPr>
          <w:rFonts w:ascii="Times New Roman" w:hAnsi="Times New Roman" w:cs="Times New Roman"/>
          <w:sz w:val="28"/>
          <w:szCs w:val="28"/>
        </w:rPr>
        <w:t>Ахтанизовского</w:t>
      </w:r>
      <w:r w:rsidR="002F4340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23356E">
        <w:rPr>
          <w:rFonts w:ascii="Times New Roman" w:hAnsi="Times New Roman" w:cs="Times New Roman"/>
          <w:sz w:val="28"/>
          <w:szCs w:val="28"/>
        </w:rPr>
        <w:t>.</w:t>
      </w:r>
    </w:p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 w:rsidR="008570C0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учитывает необходимость проведения оценок:</w:t>
      </w:r>
    </w:p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lastRenderedPageBreak/>
        <w:t xml:space="preserve">степени достижения целей и решения задач </w:t>
      </w:r>
      <w:r w:rsidR="000C558F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и входящих в нее подпрограмм и основных мероприятий;</w:t>
      </w:r>
    </w:p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степени соответствия запланированному уровню затрат и эффективности использования средств бюджета</w:t>
      </w:r>
      <w:r w:rsidR="002F4340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23356E">
        <w:rPr>
          <w:rFonts w:ascii="Times New Roman" w:hAnsi="Times New Roman" w:cs="Times New Roman"/>
          <w:sz w:val="28"/>
          <w:szCs w:val="28"/>
        </w:rPr>
        <w:t>;</w:t>
      </w:r>
    </w:p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степени реализации мероприятий подпрограмм и основных мероприятий (достижения ожидаемых непосредственных результатов их реализации).</w:t>
      </w:r>
    </w:p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 w:rsidR="000C558F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предусматривает возможность проведения оценки ее эффективности в течение реализации </w:t>
      </w:r>
      <w:r w:rsidR="000C558F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не реже чем один раз в год.</w:t>
      </w:r>
    </w:p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При разработке Методики оценки эффективности реализации </w:t>
      </w:r>
      <w:r w:rsidR="000C558F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рекомендуется использовать базовые положения типовой методики оценки эффективности реализации </w:t>
      </w:r>
      <w:r w:rsidR="000C558F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в соответствии с </w:t>
      </w:r>
      <w:hyperlink w:anchor="sub_1700" w:history="1">
        <w:r w:rsidR="002E3C87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приложением №</w:t>
        </w:r>
        <w:r w:rsidRPr="000C558F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 </w:t>
        </w:r>
        <w:r w:rsidR="00A16C1A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5</w:t>
        </w:r>
      </w:hyperlink>
      <w:r w:rsidRPr="0023356E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bookmarkStart w:id="23" w:name="sub_229"/>
      <w:r w:rsidRPr="0023356E">
        <w:rPr>
          <w:rFonts w:ascii="Times New Roman" w:hAnsi="Times New Roman" w:cs="Times New Roman"/>
          <w:sz w:val="28"/>
          <w:szCs w:val="28"/>
        </w:rPr>
        <w:t>2.2.</w:t>
      </w:r>
      <w:r w:rsidR="00F2626E">
        <w:rPr>
          <w:rFonts w:ascii="Times New Roman" w:hAnsi="Times New Roman" w:cs="Times New Roman"/>
          <w:sz w:val="28"/>
          <w:szCs w:val="28"/>
        </w:rPr>
        <w:t>7</w:t>
      </w:r>
      <w:r w:rsidRPr="0023356E">
        <w:rPr>
          <w:rFonts w:ascii="Times New Roman" w:hAnsi="Times New Roman" w:cs="Times New Roman"/>
          <w:sz w:val="28"/>
          <w:szCs w:val="28"/>
        </w:rPr>
        <w:t xml:space="preserve">. Раздел "Механизм реализации </w:t>
      </w:r>
      <w:r w:rsidR="000C558F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и контроль за ее выполнением".</w:t>
      </w:r>
    </w:p>
    <w:bookmarkEnd w:id="23"/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Раздел должен включать описание механизмов управления </w:t>
      </w:r>
      <w:r w:rsidR="000C558F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программой, взаимодействия координатора </w:t>
      </w:r>
      <w:r w:rsidR="000C558F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с координаторами подпрограмм и участниками </w:t>
      </w:r>
      <w:r w:rsidR="000C558F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программы, контроля за ее выполнением.</w:t>
      </w:r>
    </w:p>
    <w:p w:rsidR="0023356E" w:rsidRPr="0023356E" w:rsidRDefault="000C558F" w:rsidP="00F31B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="0023356E" w:rsidRPr="0023356E">
        <w:rPr>
          <w:rFonts w:ascii="Times New Roman" w:hAnsi="Times New Roman" w:cs="Times New Roman"/>
          <w:sz w:val="28"/>
          <w:szCs w:val="28"/>
        </w:rPr>
        <w:t xml:space="preserve"> программой может быть предусмотрено предоставление субсидий </w:t>
      </w:r>
      <w:r w:rsidR="00000FE7">
        <w:rPr>
          <w:rFonts w:ascii="Times New Roman" w:hAnsi="Times New Roman" w:cs="Times New Roman"/>
          <w:sz w:val="28"/>
          <w:szCs w:val="28"/>
        </w:rPr>
        <w:t>на выполнение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3356E" w:rsidRPr="0023356E">
        <w:rPr>
          <w:rFonts w:ascii="Times New Roman" w:hAnsi="Times New Roman" w:cs="Times New Roman"/>
          <w:sz w:val="28"/>
          <w:szCs w:val="28"/>
        </w:rPr>
        <w:t>полномочий по вопросам местного значения.</w:t>
      </w:r>
    </w:p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bookmarkStart w:id="24" w:name="sub_23"/>
      <w:r w:rsidRPr="0023356E">
        <w:rPr>
          <w:rFonts w:ascii="Times New Roman" w:hAnsi="Times New Roman" w:cs="Times New Roman"/>
          <w:sz w:val="28"/>
          <w:szCs w:val="28"/>
        </w:rPr>
        <w:t xml:space="preserve">2.3. Подпрограмма формируется с учетом согласованности основных параметров подпрограммы и </w:t>
      </w:r>
      <w:r w:rsidR="000C558F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bookmarkEnd w:id="24"/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Подпрограмма имеет следующую структуру:</w:t>
      </w:r>
    </w:p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bookmarkStart w:id="25" w:name="sub_231"/>
      <w:r w:rsidRPr="0023356E">
        <w:rPr>
          <w:rFonts w:ascii="Times New Roman" w:hAnsi="Times New Roman" w:cs="Times New Roman"/>
          <w:sz w:val="28"/>
          <w:szCs w:val="28"/>
        </w:rPr>
        <w:t xml:space="preserve">2.3.1. Паспорт подпрограммы (по форме согласно </w:t>
      </w:r>
      <w:hyperlink w:anchor="sub_1800" w:history="1">
        <w:r w:rsidR="002E3C87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приложению №</w:t>
        </w:r>
        <w:r w:rsidRPr="000C558F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 </w:t>
        </w:r>
      </w:hyperlink>
      <w:r w:rsidR="00A16C1A">
        <w:rPr>
          <w:rFonts w:ascii="Times New Roman" w:hAnsi="Times New Roman" w:cs="Times New Roman"/>
          <w:sz w:val="28"/>
          <w:szCs w:val="28"/>
        </w:rPr>
        <w:t>6</w:t>
      </w:r>
      <w:r w:rsidRPr="0023356E">
        <w:rPr>
          <w:rFonts w:ascii="Times New Roman" w:hAnsi="Times New Roman" w:cs="Times New Roman"/>
          <w:sz w:val="28"/>
          <w:szCs w:val="28"/>
        </w:rPr>
        <w:t xml:space="preserve"> к настоящему Порядку).</w:t>
      </w:r>
    </w:p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bookmarkStart w:id="26" w:name="sub_232"/>
      <w:bookmarkEnd w:id="25"/>
      <w:r w:rsidRPr="0023356E">
        <w:rPr>
          <w:rFonts w:ascii="Times New Roman" w:hAnsi="Times New Roman" w:cs="Times New Roman"/>
          <w:sz w:val="28"/>
          <w:szCs w:val="28"/>
        </w:rPr>
        <w:t>2.3.2. Текстовая часть подпрограммы по следующим разделам:</w:t>
      </w:r>
    </w:p>
    <w:bookmarkEnd w:id="26"/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характеристика текущего состояния и прогноз развития соответствующей сферы социально-экономического развития </w:t>
      </w:r>
      <w:r w:rsidR="00634C6D">
        <w:rPr>
          <w:rFonts w:ascii="Times New Roman" w:hAnsi="Times New Roman" w:cs="Times New Roman"/>
          <w:sz w:val="28"/>
          <w:szCs w:val="28"/>
        </w:rPr>
        <w:t>Сенного сельского поселения Темрюкского района</w:t>
      </w:r>
      <w:r w:rsidRPr="0023356E">
        <w:rPr>
          <w:rFonts w:ascii="Times New Roman" w:hAnsi="Times New Roman" w:cs="Times New Roman"/>
          <w:sz w:val="28"/>
          <w:szCs w:val="28"/>
        </w:rPr>
        <w:t xml:space="preserve"> (в наименовании раздела указывается сфера социально-экономического развития, которая непосредственно отражается в подпрограмме);</w:t>
      </w:r>
    </w:p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цели, задачи и целевые показатели достижения целей и решения задач, сроки и этапы реализации подпрограммы;</w:t>
      </w:r>
    </w:p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перечень мероприятий подпрограммы;</w:t>
      </w:r>
    </w:p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обоснование ресурсного обеспечения подпрограммы;</w:t>
      </w:r>
    </w:p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механизм реализации подпрограммы.</w:t>
      </w:r>
    </w:p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bookmarkStart w:id="27" w:name="sub_233"/>
      <w:r w:rsidRPr="0023356E">
        <w:rPr>
          <w:rFonts w:ascii="Times New Roman" w:hAnsi="Times New Roman" w:cs="Times New Roman"/>
          <w:sz w:val="28"/>
          <w:szCs w:val="28"/>
        </w:rPr>
        <w:t xml:space="preserve">2.3.3. Требования к разделам подпрограммы аналогичны требованиям, предъявляемым к содержанию соответствующих разделов </w:t>
      </w:r>
      <w:r w:rsidR="000C558F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bookmarkStart w:id="28" w:name="sub_234"/>
      <w:bookmarkEnd w:id="27"/>
      <w:r w:rsidRPr="0023356E">
        <w:rPr>
          <w:rFonts w:ascii="Times New Roman" w:hAnsi="Times New Roman" w:cs="Times New Roman"/>
          <w:sz w:val="28"/>
          <w:szCs w:val="28"/>
        </w:rPr>
        <w:t>2.3.4. Мероприятия подпрограмм в обязательном порядке должны быть увязаны с конечными результатами подпрограммы.</w:t>
      </w:r>
    </w:p>
    <w:bookmarkEnd w:id="28"/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Перечень мероприятий подпрограммы формируется в табличной форме в соответствии с </w:t>
      </w:r>
      <w:hyperlink w:anchor="sub_1900" w:history="1">
        <w:r w:rsidR="002E3C87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приложением №</w:t>
        </w:r>
        <w:r w:rsidRPr="000C558F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 </w:t>
        </w:r>
        <w:r w:rsidR="00A16C1A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7</w:t>
        </w:r>
      </w:hyperlink>
      <w:r w:rsidRPr="0023356E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bookmarkStart w:id="29" w:name="sub_235"/>
      <w:r w:rsidRPr="0023356E">
        <w:rPr>
          <w:rFonts w:ascii="Times New Roman" w:hAnsi="Times New Roman" w:cs="Times New Roman"/>
          <w:sz w:val="28"/>
          <w:szCs w:val="28"/>
        </w:rPr>
        <w:lastRenderedPageBreak/>
        <w:t xml:space="preserve">2.3.5. В </w:t>
      </w:r>
      <w:r w:rsidR="000C558F">
        <w:rPr>
          <w:rFonts w:ascii="Times New Roman" w:hAnsi="Times New Roman" w:cs="Times New Roman"/>
          <w:sz w:val="28"/>
          <w:szCs w:val="28"/>
        </w:rPr>
        <w:t>муниципальную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программу может включаться подпрограмма, содержащая мероприятия, направленные на обеспечение эффективного управления реализацией </w:t>
      </w:r>
      <w:r w:rsidR="000C558F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программы. В данной подпрограмме отражаются цели и задачи, направленные, в том числе, на обеспечение эффективного исполнения функций, повышение доступности и качества оказания </w:t>
      </w:r>
      <w:r w:rsidR="000C558F">
        <w:rPr>
          <w:rFonts w:ascii="Times New Roman" w:hAnsi="Times New Roman" w:cs="Times New Roman"/>
          <w:sz w:val="28"/>
          <w:szCs w:val="28"/>
        </w:rPr>
        <w:t>муниципальных</w:t>
      </w:r>
      <w:r w:rsidRPr="0023356E">
        <w:rPr>
          <w:rFonts w:ascii="Times New Roman" w:hAnsi="Times New Roman" w:cs="Times New Roman"/>
          <w:sz w:val="28"/>
          <w:szCs w:val="28"/>
        </w:rPr>
        <w:t xml:space="preserve"> услуг (выполнения работ) в сфере реализации </w:t>
      </w:r>
      <w:r w:rsidR="000C558F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программы, повышение эффективности и результативности бюджетных расходов в сфере реализации </w:t>
      </w:r>
      <w:r w:rsidR="000C558F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bookmarkEnd w:id="29"/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Задачи подпрограммы могут также включать внедрение новых управленческих механизмов в сфере реализации </w:t>
      </w:r>
      <w:r w:rsidR="000C558F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(переход к предоставлению </w:t>
      </w:r>
      <w:r w:rsidR="000C558F">
        <w:rPr>
          <w:rFonts w:ascii="Times New Roman" w:hAnsi="Times New Roman" w:cs="Times New Roman"/>
          <w:sz w:val="28"/>
          <w:szCs w:val="28"/>
        </w:rPr>
        <w:t>муниципальных</w:t>
      </w:r>
      <w:r w:rsidRPr="0023356E">
        <w:rPr>
          <w:rFonts w:ascii="Times New Roman" w:hAnsi="Times New Roman" w:cs="Times New Roman"/>
          <w:sz w:val="28"/>
          <w:szCs w:val="28"/>
        </w:rPr>
        <w:t xml:space="preserve"> услуг (выполнению работ) в электронном виде; разработка и внедрение единых нормативных затрат на оказание </w:t>
      </w:r>
      <w:r w:rsidR="000C558F">
        <w:rPr>
          <w:rFonts w:ascii="Times New Roman" w:hAnsi="Times New Roman" w:cs="Times New Roman"/>
          <w:sz w:val="28"/>
          <w:szCs w:val="28"/>
        </w:rPr>
        <w:t>муниципальных</w:t>
      </w:r>
      <w:r w:rsidRPr="0023356E">
        <w:rPr>
          <w:rFonts w:ascii="Times New Roman" w:hAnsi="Times New Roman" w:cs="Times New Roman"/>
          <w:sz w:val="28"/>
          <w:szCs w:val="28"/>
        </w:rPr>
        <w:t xml:space="preserve"> услуг (выполнение работ) подведомственными учреждениями; модернизация технического оснащения и внедрение информационно-коммуникационных технологий, если результаты такой модернизации будут использоваться для целей нескольких подпрограмм </w:t>
      </w:r>
      <w:r w:rsidR="000C558F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и другое). Задачи подпрограммы характеризуются количественными показателями, отвечающими требованиям настоящего Порядка.</w:t>
      </w:r>
    </w:p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Для достижения целей (решения задач) подпрограммы формируются мероприятия, в состав которых может включаться финансирование содержания органов власти, обеспечение деятельности учреждений, находящихся в их ведомственной (отраслевой) принадлежности, участвующих в реализации </w:t>
      </w:r>
      <w:r w:rsidR="000C558F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</w:p>
    <w:p w:rsidR="0023356E" w:rsidRPr="0023356E" w:rsidRDefault="0023356E" w:rsidP="00F31B47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30" w:name="sub_300"/>
      <w:r w:rsidRPr="0023356E">
        <w:rPr>
          <w:rFonts w:ascii="Times New Roman" w:hAnsi="Times New Roman" w:cs="Times New Roman"/>
          <w:sz w:val="28"/>
          <w:szCs w:val="28"/>
        </w:rPr>
        <w:t xml:space="preserve">3. Основание и этапы разработки </w:t>
      </w:r>
      <w:r w:rsidR="000C558F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</w:t>
      </w:r>
    </w:p>
    <w:bookmarkEnd w:id="30"/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</w:p>
    <w:p w:rsid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bookmarkStart w:id="31" w:name="sub_31"/>
      <w:r w:rsidRPr="0023356E">
        <w:rPr>
          <w:rFonts w:ascii="Times New Roman" w:hAnsi="Times New Roman" w:cs="Times New Roman"/>
          <w:sz w:val="28"/>
          <w:szCs w:val="28"/>
        </w:rPr>
        <w:t xml:space="preserve">3.1. </w:t>
      </w:r>
      <w:r w:rsidR="00C92872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2E3C87">
        <w:rPr>
          <w:rFonts w:ascii="Times New Roman" w:hAnsi="Times New Roman" w:cs="Times New Roman"/>
          <w:sz w:val="28"/>
          <w:szCs w:val="28"/>
        </w:rPr>
        <w:t>Ахтанизовского</w:t>
      </w:r>
      <w:r w:rsidR="00C92872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 принимает р</w:t>
      </w:r>
      <w:r w:rsidRPr="0023356E">
        <w:rPr>
          <w:rFonts w:ascii="Times New Roman" w:hAnsi="Times New Roman" w:cs="Times New Roman"/>
          <w:sz w:val="28"/>
          <w:szCs w:val="28"/>
        </w:rPr>
        <w:t>ешение о разработк</w:t>
      </w:r>
      <w:r w:rsidR="00566AA9">
        <w:rPr>
          <w:rFonts w:ascii="Times New Roman" w:hAnsi="Times New Roman" w:cs="Times New Roman"/>
          <w:sz w:val="28"/>
          <w:szCs w:val="28"/>
        </w:rPr>
        <w:t>е</w:t>
      </w:r>
      <w:r w:rsidRPr="0023356E">
        <w:rPr>
          <w:rFonts w:ascii="Times New Roman" w:hAnsi="Times New Roman" w:cs="Times New Roman"/>
          <w:sz w:val="28"/>
          <w:szCs w:val="28"/>
        </w:rPr>
        <w:t xml:space="preserve"> </w:t>
      </w:r>
      <w:r w:rsidR="000C558F">
        <w:rPr>
          <w:rFonts w:ascii="Times New Roman" w:hAnsi="Times New Roman" w:cs="Times New Roman"/>
          <w:sz w:val="28"/>
          <w:szCs w:val="28"/>
        </w:rPr>
        <w:t>муниципальных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</w:t>
      </w:r>
      <w:r w:rsidR="00C92872">
        <w:rPr>
          <w:rFonts w:ascii="Times New Roman" w:hAnsi="Times New Roman" w:cs="Times New Roman"/>
          <w:sz w:val="28"/>
          <w:szCs w:val="28"/>
        </w:rPr>
        <w:t>,</w:t>
      </w:r>
      <w:r w:rsidR="00566AA9">
        <w:rPr>
          <w:rFonts w:ascii="Times New Roman" w:hAnsi="Times New Roman" w:cs="Times New Roman"/>
          <w:sz w:val="28"/>
          <w:szCs w:val="28"/>
        </w:rPr>
        <w:t xml:space="preserve"> назначает координатора муниципальной программы и устанавливает сроки разработки программы</w:t>
      </w:r>
      <w:r w:rsidRPr="0023356E">
        <w:rPr>
          <w:rFonts w:ascii="Times New Roman" w:hAnsi="Times New Roman" w:cs="Times New Roman"/>
          <w:sz w:val="28"/>
          <w:szCs w:val="28"/>
        </w:rPr>
        <w:t>.</w:t>
      </w:r>
      <w:r w:rsidR="00566AA9">
        <w:rPr>
          <w:rFonts w:ascii="Times New Roman" w:hAnsi="Times New Roman" w:cs="Times New Roman"/>
          <w:sz w:val="28"/>
          <w:szCs w:val="28"/>
        </w:rPr>
        <w:t xml:space="preserve"> Координатор муниципальной </w:t>
      </w:r>
      <w:r w:rsidR="00CA451C">
        <w:rPr>
          <w:rFonts w:ascii="Times New Roman" w:hAnsi="Times New Roman" w:cs="Times New Roman"/>
          <w:sz w:val="28"/>
          <w:szCs w:val="28"/>
        </w:rPr>
        <w:t>программы</w:t>
      </w:r>
      <w:r w:rsidR="00566AA9">
        <w:rPr>
          <w:rFonts w:ascii="Times New Roman" w:hAnsi="Times New Roman" w:cs="Times New Roman"/>
          <w:sz w:val="28"/>
          <w:szCs w:val="28"/>
        </w:rPr>
        <w:t xml:space="preserve"> одновременно может являться ее разработчиком и исполнителем.</w:t>
      </w:r>
    </w:p>
    <w:p w:rsidR="00CA451C" w:rsidRPr="0023356E" w:rsidRDefault="00CA451C" w:rsidP="00F31B4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Заказчиком муниципальной программы является администрация</w:t>
      </w:r>
      <w:r w:rsidR="00000FE7">
        <w:rPr>
          <w:rFonts w:ascii="Times New Roman" w:hAnsi="Times New Roman" w:cs="Times New Roman"/>
          <w:sz w:val="28"/>
          <w:szCs w:val="28"/>
        </w:rPr>
        <w:t xml:space="preserve"> </w:t>
      </w:r>
      <w:r w:rsidR="002E3C87">
        <w:rPr>
          <w:rFonts w:ascii="Times New Roman" w:hAnsi="Times New Roman" w:cs="Times New Roman"/>
          <w:sz w:val="28"/>
          <w:szCs w:val="28"/>
        </w:rPr>
        <w:t>Ахтанизовского</w:t>
      </w:r>
      <w:r w:rsidR="00613FBC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>
        <w:rPr>
          <w:rFonts w:ascii="Times New Roman" w:hAnsi="Times New Roman" w:cs="Times New Roman"/>
          <w:sz w:val="28"/>
          <w:szCs w:val="28"/>
        </w:rPr>
        <w:t>. Заказчик программы обеспечивает реализацию муниципальной программы и эффективное использование бюджетных средств, предусмотренных на ее реализацию.</w:t>
      </w:r>
    </w:p>
    <w:bookmarkEnd w:id="31"/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Оценка планируемой эффективности </w:t>
      </w:r>
      <w:r w:rsidR="00317567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проводится структурным подразделением, являющимся инициатором разработки </w:t>
      </w:r>
      <w:r w:rsidR="000C558F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программы, в целях определения планируемого вклада результатов </w:t>
      </w:r>
      <w:r w:rsidR="000C558F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в социально-экономическое развитие </w:t>
      </w:r>
      <w:r w:rsidR="002E3C87">
        <w:rPr>
          <w:rFonts w:ascii="Times New Roman" w:hAnsi="Times New Roman" w:cs="Times New Roman"/>
          <w:sz w:val="28"/>
          <w:szCs w:val="28"/>
        </w:rPr>
        <w:t xml:space="preserve">Ахтанизовского </w:t>
      </w:r>
      <w:r w:rsidR="00613FBC"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  <w:r w:rsidRPr="0023356E">
        <w:rPr>
          <w:rFonts w:ascii="Times New Roman" w:hAnsi="Times New Roman" w:cs="Times New Roman"/>
          <w:sz w:val="28"/>
          <w:szCs w:val="28"/>
        </w:rPr>
        <w:t>.</w:t>
      </w:r>
    </w:p>
    <w:p w:rsidR="00C92872" w:rsidRDefault="0023356E" w:rsidP="002E3C87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Обязательным условием оценки планируемой эффективности </w:t>
      </w:r>
      <w:r w:rsidR="00E35F0E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является успешное (полное) выполнение </w:t>
      </w:r>
      <w:r w:rsidRPr="0023356E">
        <w:rPr>
          <w:rFonts w:ascii="Times New Roman" w:hAnsi="Times New Roman" w:cs="Times New Roman"/>
          <w:sz w:val="28"/>
          <w:szCs w:val="28"/>
        </w:rPr>
        <w:lastRenderedPageBreak/>
        <w:t xml:space="preserve">запланированных на период ее реализации целевых показателей </w:t>
      </w:r>
      <w:r w:rsidR="00E35F0E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программы, а также мероприятий в установленные сроки.</w:t>
      </w:r>
    </w:p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В качестве основных критериев планируемой эффективности </w:t>
      </w:r>
      <w:r w:rsidR="00E35F0E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применяются:</w:t>
      </w:r>
    </w:p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критерии экономической эффективности, учитывающие оценку вклада </w:t>
      </w:r>
      <w:r w:rsidR="00E35F0E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в экономическое развитие </w:t>
      </w:r>
      <w:r w:rsidR="002E3C87">
        <w:rPr>
          <w:rFonts w:ascii="Times New Roman" w:hAnsi="Times New Roman" w:cs="Times New Roman"/>
          <w:sz w:val="28"/>
          <w:szCs w:val="28"/>
        </w:rPr>
        <w:t>Ахтанизовского</w:t>
      </w:r>
      <w:r w:rsidR="00613FBC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23356E">
        <w:rPr>
          <w:rFonts w:ascii="Times New Roman" w:hAnsi="Times New Roman" w:cs="Times New Roman"/>
          <w:sz w:val="28"/>
          <w:szCs w:val="28"/>
        </w:rPr>
        <w:t xml:space="preserve"> в целом, оценку влияния ожидаемых результатов </w:t>
      </w:r>
      <w:r w:rsidR="00E35F0E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</w:t>
      </w:r>
      <w:r w:rsidR="00E35F0E">
        <w:rPr>
          <w:rFonts w:ascii="Times New Roman" w:hAnsi="Times New Roman" w:cs="Times New Roman"/>
          <w:sz w:val="28"/>
          <w:szCs w:val="28"/>
        </w:rPr>
        <w:t>мы на различные сферы экономики</w:t>
      </w:r>
      <w:r w:rsidRPr="0023356E">
        <w:rPr>
          <w:rFonts w:ascii="Times New Roman" w:hAnsi="Times New Roman" w:cs="Times New Roman"/>
          <w:sz w:val="28"/>
          <w:szCs w:val="28"/>
        </w:rPr>
        <w:t xml:space="preserve">. Указанные оценки могут включать как прямые (непосредственные) эффекты от реализации </w:t>
      </w:r>
      <w:r w:rsidR="00E35F0E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программы, так и косвенные (внешние) эффекты, возникающие в сопряженных секторах экономики;</w:t>
      </w:r>
    </w:p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критерии социальной эффективности, учитывающие ожидаемый вклад реализации </w:t>
      </w:r>
      <w:r w:rsidR="00E35F0E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в социальное развитие </w:t>
      </w:r>
      <w:r w:rsidR="002E3C87">
        <w:rPr>
          <w:rFonts w:ascii="Times New Roman" w:hAnsi="Times New Roman" w:cs="Times New Roman"/>
          <w:sz w:val="28"/>
          <w:szCs w:val="28"/>
        </w:rPr>
        <w:t xml:space="preserve">Ахтанизовского </w:t>
      </w:r>
      <w:r w:rsidR="00613FBC"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  <w:r w:rsidRPr="0023356E">
        <w:rPr>
          <w:rFonts w:ascii="Times New Roman" w:hAnsi="Times New Roman" w:cs="Times New Roman"/>
          <w:sz w:val="28"/>
          <w:szCs w:val="28"/>
        </w:rPr>
        <w:t>, показатели которого не могут быть выражены в стоимостной оценке;</w:t>
      </w:r>
    </w:p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критерии бюджетной эффективности, учитывающие необходимость достижения заданных результатов с использованием наименьшего объема средств или достижения наилучшего результата с использованием определенного </w:t>
      </w:r>
      <w:r w:rsidR="00E35F0E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программой объема средств.</w:t>
      </w:r>
    </w:p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bookmarkStart w:id="32" w:name="sub_33"/>
      <w:r w:rsidRPr="0023356E">
        <w:rPr>
          <w:rFonts w:ascii="Times New Roman" w:hAnsi="Times New Roman" w:cs="Times New Roman"/>
          <w:sz w:val="28"/>
          <w:szCs w:val="28"/>
        </w:rPr>
        <w:t>3.</w:t>
      </w:r>
      <w:r w:rsidR="00F2626E">
        <w:rPr>
          <w:rFonts w:ascii="Times New Roman" w:hAnsi="Times New Roman" w:cs="Times New Roman"/>
          <w:sz w:val="28"/>
          <w:szCs w:val="28"/>
        </w:rPr>
        <w:t>2</w:t>
      </w:r>
      <w:r w:rsidRPr="0023356E">
        <w:rPr>
          <w:rFonts w:ascii="Times New Roman" w:hAnsi="Times New Roman" w:cs="Times New Roman"/>
          <w:sz w:val="28"/>
          <w:szCs w:val="28"/>
        </w:rPr>
        <w:t xml:space="preserve">. Проект </w:t>
      </w:r>
      <w:r w:rsidR="00E35F0E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разрабатывается координатором </w:t>
      </w:r>
      <w:r w:rsidR="00E35F0E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в соответствии с требованиями настоящего Порядка совместно с координаторами подпрограмм и (или) участниками </w:t>
      </w:r>
      <w:r w:rsidR="00E35F0E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bookmarkStart w:id="33" w:name="sub_34"/>
      <w:bookmarkEnd w:id="32"/>
      <w:r w:rsidRPr="0023356E">
        <w:rPr>
          <w:rFonts w:ascii="Times New Roman" w:hAnsi="Times New Roman" w:cs="Times New Roman"/>
          <w:sz w:val="28"/>
          <w:szCs w:val="28"/>
        </w:rPr>
        <w:t>3.</w:t>
      </w:r>
      <w:r w:rsidR="00F2626E">
        <w:rPr>
          <w:rFonts w:ascii="Times New Roman" w:hAnsi="Times New Roman" w:cs="Times New Roman"/>
          <w:sz w:val="28"/>
          <w:szCs w:val="28"/>
        </w:rPr>
        <w:t>3</w:t>
      </w:r>
      <w:r w:rsidRPr="0023356E">
        <w:rPr>
          <w:rFonts w:ascii="Times New Roman" w:hAnsi="Times New Roman" w:cs="Times New Roman"/>
          <w:sz w:val="28"/>
          <w:szCs w:val="28"/>
        </w:rPr>
        <w:t xml:space="preserve">. Согласование и экспертиза проекта </w:t>
      </w:r>
      <w:r w:rsidR="00E35F0E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23356E">
        <w:rPr>
          <w:rFonts w:ascii="Times New Roman" w:hAnsi="Times New Roman" w:cs="Times New Roman"/>
          <w:sz w:val="28"/>
          <w:szCs w:val="28"/>
        </w:rPr>
        <w:t>программы проводится в 3 этапа.</w:t>
      </w:r>
    </w:p>
    <w:p w:rsidR="0023356E" w:rsidRPr="00AB10DB" w:rsidRDefault="0023356E" w:rsidP="00F31B47">
      <w:pPr>
        <w:rPr>
          <w:rFonts w:ascii="Times New Roman" w:hAnsi="Times New Roman" w:cs="Times New Roman"/>
          <w:sz w:val="28"/>
          <w:szCs w:val="28"/>
        </w:rPr>
      </w:pPr>
      <w:bookmarkStart w:id="34" w:name="sub_341"/>
      <w:bookmarkEnd w:id="33"/>
      <w:r w:rsidRPr="00850E0B">
        <w:rPr>
          <w:rFonts w:ascii="Times New Roman" w:hAnsi="Times New Roman" w:cs="Times New Roman"/>
          <w:sz w:val="28"/>
          <w:szCs w:val="28"/>
        </w:rPr>
        <w:t>3.</w:t>
      </w:r>
      <w:r w:rsidR="00F2626E">
        <w:rPr>
          <w:rFonts w:ascii="Times New Roman" w:hAnsi="Times New Roman" w:cs="Times New Roman"/>
          <w:sz w:val="28"/>
          <w:szCs w:val="28"/>
        </w:rPr>
        <w:t>3</w:t>
      </w:r>
      <w:r w:rsidRPr="00850E0B">
        <w:rPr>
          <w:rFonts w:ascii="Times New Roman" w:hAnsi="Times New Roman" w:cs="Times New Roman"/>
          <w:sz w:val="28"/>
          <w:szCs w:val="28"/>
        </w:rPr>
        <w:t xml:space="preserve">.1. На первом этапе проект </w:t>
      </w:r>
      <w:r w:rsidR="00E35F0E" w:rsidRPr="00850E0B">
        <w:rPr>
          <w:rFonts w:ascii="Times New Roman" w:hAnsi="Times New Roman" w:cs="Times New Roman"/>
          <w:sz w:val="28"/>
          <w:szCs w:val="28"/>
        </w:rPr>
        <w:t>муниципальной</w:t>
      </w:r>
      <w:r w:rsidRPr="00850E0B">
        <w:rPr>
          <w:rFonts w:ascii="Times New Roman" w:hAnsi="Times New Roman" w:cs="Times New Roman"/>
          <w:sz w:val="28"/>
          <w:szCs w:val="28"/>
        </w:rPr>
        <w:t xml:space="preserve"> программы, согласованный со всеми координаторами подпрограмм, участниками </w:t>
      </w:r>
      <w:r w:rsidR="00E35F0E" w:rsidRPr="00850E0B">
        <w:rPr>
          <w:rFonts w:ascii="Times New Roman" w:hAnsi="Times New Roman" w:cs="Times New Roman"/>
          <w:sz w:val="28"/>
          <w:szCs w:val="28"/>
        </w:rPr>
        <w:t>муниципальной</w:t>
      </w:r>
      <w:r w:rsidRPr="00850E0B">
        <w:rPr>
          <w:rFonts w:ascii="Times New Roman" w:hAnsi="Times New Roman" w:cs="Times New Roman"/>
          <w:sz w:val="28"/>
          <w:szCs w:val="28"/>
        </w:rPr>
        <w:t xml:space="preserve"> программы, направляется координатором </w:t>
      </w:r>
      <w:r w:rsidR="00E35F0E" w:rsidRPr="00850E0B">
        <w:rPr>
          <w:rFonts w:ascii="Times New Roman" w:hAnsi="Times New Roman" w:cs="Times New Roman"/>
          <w:sz w:val="28"/>
          <w:szCs w:val="28"/>
        </w:rPr>
        <w:t>муниципальной</w:t>
      </w:r>
      <w:r w:rsidRPr="00850E0B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Pr="00F53DA2">
        <w:rPr>
          <w:rFonts w:ascii="Times New Roman" w:hAnsi="Times New Roman" w:cs="Times New Roman"/>
          <w:sz w:val="28"/>
          <w:szCs w:val="28"/>
        </w:rPr>
        <w:t>на экспертизу</w:t>
      </w:r>
      <w:r w:rsidR="00F53DA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E3C87">
        <w:rPr>
          <w:rFonts w:ascii="Times New Roman" w:hAnsi="Times New Roman" w:cs="Times New Roman"/>
          <w:sz w:val="28"/>
          <w:szCs w:val="28"/>
        </w:rPr>
        <w:t>главе</w:t>
      </w:r>
      <w:r w:rsidR="002E3C87" w:rsidRPr="002E3C87">
        <w:rPr>
          <w:rFonts w:ascii="Times New Roman" w:hAnsi="Times New Roman" w:cs="Times New Roman"/>
          <w:sz w:val="28"/>
          <w:szCs w:val="28"/>
        </w:rPr>
        <w:t xml:space="preserve"> </w:t>
      </w:r>
      <w:r w:rsidR="002E3C87">
        <w:rPr>
          <w:rFonts w:ascii="Times New Roman" w:hAnsi="Times New Roman" w:cs="Times New Roman"/>
          <w:sz w:val="28"/>
          <w:szCs w:val="28"/>
        </w:rPr>
        <w:t xml:space="preserve">Ахтанизовского </w:t>
      </w:r>
      <w:r w:rsidR="00F53DA2"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  <w:r w:rsidR="00850E0B" w:rsidRPr="00F53DA2">
        <w:rPr>
          <w:rFonts w:ascii="Times New Roman" w:hAnsi="Times New Roman" w:cs="Times New Roman"/>
          <w:sz w:val="28"/>
          <w:szCs w:val="28"/>
        </w:rPr>
        <w:t xml:space="preserve"> и </w:t>
      </w:r>
      <w:r w:rsidR="00F53DA2" w:rsidRPr="00F53DA2">
        <w:rPr>
          <w:rFonts w:ascii="Times New Roman" w:hAnsi="Times New Roman" w:cs="Times New Roman"/>
          <w:sz w:val="28"/>
          <w:szCs w:val="28"/>
        </w:rPr>
        <w:t>в</w:t>
      </w:r>
      <w:r w:rsidR="00F53DA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B10DB">
        <w:rPr>
          <w:rFonts w:ascii="Times New Roman" w:hAnsi="Times New Roman" w:cs="Times New Roman"/>
          <w:sz w:val="28"/>
          <w:szCs w:val="28"/>
        </w:rPr>
        <w:t>финансовый отдел.</w:t>
      </w:r>
    </w:p>
    <w:bookmarkEnd w:id="34"/>
    <w:p w:rsidR="0023356E" w:rsidRPr="00F2626E" w:rsidRDefault="0023356E" w:rsidP="00F31B47">
      <w:pPr>
        <w:rPr>
          <w:rFonts w:ascii="Times New Roman" w:hAnsi="Times New Roman" w:cs="Times New Roman"/>
          <w:sz w:val="28"/>
          <w:szCs w:val="28"/>
        </w:rPr>
      </w:pPr>
      <w:r w:rsidRPr="00F2626E">
        <w:rPr>
          <w:rFonts w:ascii="Times New Roman" w:hAnsi="Times New Roman" w:cs="Times New Roman"/>
          <w:sz w:val="28"/>
          <w:szCs w:val="28"/>
        </w:rPr>
        <w:t xml:space="preserve">К проекту </w:t>
      </w:r>
      <w:r w:rsidR="00E35F0E" w:rsidRPr="00F2626E">
        <w:rPr>
          <w:rFonts w:ascii="Times New Roman" w:hAnsi="Times New Roman" w:cs="Times New Roman"/>
          <w:sz w:val="28"/>
          <w:szCs w:val="28"/>
        </w:rPr>
        <w:t>муниципальной</w:t>
      </w:r>
      <w:r w:rsidRPr="00F2626E">
        <w:rPr>
          <w:rFonts w:ascii="Times New Roman" w:hAnsi="Times New Roman" w:cs="Times New Roman"/>
          <w:sz w:val="28"/>
          <w:szCs w:val="28"/>
        </w:rPr>
        <w:t xml:space="preserve"> программы прилагается обоснование потребности в финансовых средствах, необходимых для реализации </w:t>
      </w:r>
      <w:r w:rsidR="00E35F0E" w:rsidRPr="00F2626E">
        <w:rPr>
          <w:rFonts w:ascii="Times New Roman" w:hAnsi="Times New Roman" w:cs="Times New Roman"/>
          <w:sz w:val="28"/>
          <w:szCs w:val="28"/>
        </w:rPr>
        <w:t>муниципальной</w:t>
      </w:r>
      <w:r w:rsidRPr="00F2626E">
        <w:rPr>
          <w:rFonts w:ascii="Times New Roman" w:hAnsi="Times New Roman" w:cs="Times New Roman"/>
          <w:sz w:val="28"/>
          <w:szCs w:val="28"/>
        </w:rPr>
        <w:t xml:space="preserve"> программы, в том числе показатели, на основании которых произведен расчет объема финансирования </w:t>
      </w:r>
      <w:r w:rsidR="00E35F0E" w:rsidRPr="00F2626E">
        <w:rPr>
          <w:rFonts w:ascii="Times New Roman" w:hAnsi="Times New Roman" w:cs="Times New Roman"/>
          <w:sz w:val="28"/>
          <w:szCs w:val="28"/>
        </w:rPr>
        <w:t>муниципальной</w:t>
      </w:r>
      <w:r w:rsidRPr="00F2626E">
        <w:rPr>
          <w:rFonts w:ascii="Times New Roman" w:hAnsi="Times New Roman" w:cs="Times New Roman"/>
          <w:sz w:val="28"/>
          <w:szCs w:val="28"/>
        </w:rPr>
        <w:t xml:space="preserve"> программы (проектная документация, удельные капитальные вложения на строительство единицы мощности, сметы расходов или сметы расходов аналогичных видов работ с учетом индексов-дефляторов, уровня обеспеченности объектами, оборудованием, услугами и другие показатели в соответствии со спецификой </w:t>
      </w:r>
      <w:r w:rsidR="00E35F0E" w:rsidRPr="00F2626E">
        <w:rPr>
          <w:rFonts w:ascii="Times New Roman" w:hAnsi="Times New Roman" w:cs="Times New Roman"/>
          <w:sz w:val="28"/>
          <w:szCs w:val="28"/>
        </w:rPr>
        <w:t>муниципальной</w:t>
      </w:r>
      <w:r w:rsidRPr="00F2626E">
        <w:rPr>
          <w:rFonts w:ascii="Times New Roman" w:hAnsi="Times New Roman" w:cs="Times New Roman"/>
          <w:sz w:val="28"/>
          <w:szCs w:val="28"/>
        </w:rPr>
        <w:t xml:space="preserve"> программы).</w:t>
      </w:r>
    </w:p>
    <w:p w:rsidR="00850E0B" w:rsidRPr="00AB10DB" w:rsidRDefault="00F2626E" w:rsidP="00F31B4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</w:t>
      </w:r>
      <w:r w:rsidR="00850E0B">
        <w:rPr>
          <w:rFonts w:ascii="Times New Roman" w:hAnsi="Times New Roman" w:cs="Times New Roman"/>
          <w:sz w:val="28"/>
          <w:szCs w:val="28"/>
        </w:rPr>
        <w:t>.2. П</w:t>
      </w:r>
      <w:r w:rsidR="00850E0B" w:rsidRPr="004B3CFE">
        <w:rPr>
          <w:rFonts w:ascii="Times New Roman" w:hAnsi="Times New Roman"/>
          <w:sz w:val="28"/>
          <w:szCs w:val="28"/>
        </w:rPr>
        <w:t xml:space="preserve">роект муниципальной программы, изменений в муниципальную программу подлежит согласованию со всеми ответственными исполнителями, соисполнителями муниципальной программы (подпрограммы), </w:t>
      </w:r>
      <w:r w:rsidR="00E329DB">
        <w:rPr>
          <w:rFonts w:ascii="Times New Roman" w:hAnsi="Times New Roman"/>
          <w:sz w:val="28"/>
          <w:szCs w:val="28"/>
        </w:rPr>
        <w:t xml:space="preserve">главой Ахтанизовского сельского поселения Темрюкского района, </w:t>
      </w:r>
      <w:r w:rsidR="00850E0B" w:rsidRPr="00AB10DB">
        <w:rPr>
          <w:rFonts w:ascii="Times New Roman" w:hAnsi="Times New Roman"/>
          <w:sz w:val="28"/>
          <w:szCs w:val="28"/>
        </w:rPr>
        <w:t xml:space="preserve">начальником </w:t>
      </w:r>
      <w:r w:rsidR="00AB10DB">
        <w:rPr>
          <w:rFonts w:ascii="Times New Roman" w:hAnsi="Times New Roman"/>
          <w:sz w:val="28"/>
          <w:szCs w:val="28"/>
        </w:rPr>
        <w:t>отдела</w:t>
      </w:r>
      <w:r w:rsidR="00E329DB">
        <w:rPr>
          <w:rFonts w:ascii="Times New Roman" w:hAnsi="Times New Roman"/>
          <w:sz w:val="28"/>
          <w:szCs w:val="28"/>
        </w:rPr>
        <w:t xml:space="preserve"> финансов и экономического развития</w:t>
      </w:r>
      <w:r w:rsidR="00850E0B" w:rsidRPr="00AB10DB">
        <w:rPr>
          <w:rFonts w:ascii="Times New Roman" w:hAnsi="Times New Roman"/>
          <w:sz w:val="28"/>
          <w:szCs w:val="28"/>
        </w:rPr>
        <w:t>.</w:t>
      </w:r>
    </w:p>
    <w:p w:rsidR="00850E0B" w:rsidRPr="004B3CFE" w:rsidRDefault="00000FE7" w:rsidP="00F31B47">
      <w:pPr>
        <w:widowControl/>
        <w:tabs>
          <w:tab w:val="left" w:pos="1276"/>
        </w:tabs>
        <w:ind w:firstLine="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</w:t>
      </w:r>
      <w:r w:rsidR="00850E0B">
        <w:rPr>
          <w:rFonts w:ascii="Times New Roman" w:hAnsi="Times New Roman"/>
          <w:sz w:val="28"/>
          <w:szCs w:val="28"/>
        </w:rPr>
        <w:t>3.</w:t>
      </w:r>
      <w:r w:rsidR="00F2626E">
        <w:rPr>
          <w:rFonts w:ascii="Times New Roman" w:hAnsi="Times New Roman"/>
          <w:sz w:val="28"/>
          <w:szCs w:val="28"/>
        </w:rPr>
        <w:t>3</w:t>
      </w:r>
      <w:r w:rsidR="00850E0B">
        <w:rPr>
          <w:rFonts w:ascii="Times New Roman" w:hAnsi="Times New Roman"/>
          <w:sz w:val="28"/>
          <w:szCs w:val="28"/>
        </w:rPr>
        <w:t xml:space="preserve">.3. </w:t>
      </w:r>
      <w:r w:rsidR="00FE48B0">
        <w:rPr>
          <w:rFonts w:ascii="Times New Roman" w:hAnsi="Times New Roman"/>
          <w:sz w:val="28"/>
          <w:szCs w:val="28"/>
        </w:rPr>
        <w:t xml:space="preserve"> </w:t>
      </w:r>
      <w:r w:rsidR="00E329DB">
        <w:rPr>
          <w:rFonts w:ascii="Times New Roman" w:hAnsi="Times New Roman"/>
          <w:sz w:val="28"/>
          <w:szCs w:val="28"/>
        </w:rPr>
        <w:t>С</w:t>
      </w:r>
      <w:r w:rsidR="00850E0B" w:rsidRPr="004B3CFE">
        <w:rPr>
          <w:rFonts w:ascii="Times New Roman" w:hAnsi="Times New Roman"/>
          <w:sz w:val="28"/>
          <w:szCs w:val="28"/>
        </w:rPr>
        <w:t xml:space="preserve">огласование </w:t>
      </w:r>
      <w:r w:rsidR="00E329DB">
        <w:rPr>
          <w:rFonts w:ascii="Times New Roman" w:hAnsi="Times New Roman"/>
          <w:sz w:val="28"/>
          <w:szCs w:val="28"/>
        </w:rPr>
        <w:t xml:space="preserve">с главой Ахтанизовского сельского поселения Темрюкского района </w:t>
      </w:r>
      <w:r w:rsidR="00850E0B" w:rsidRPr="004B3CFE">
        <w:rPr>
          <w:rFonts w:ascii="Times New Roman" w:hAnsi="Times New Roman"/>
          <w:sz w:val="28"/>
          <w:szCs w:val="28"/>
        </w:rPr>
        <w:t xml:space="preserve">проектов муниципальных программ, изменений в муниципальные программы </w:t>
      </w:r>
      <w:r w:rsidR="00E329DB">
        <w:rPr>
          <w:rFonts w:ascii="Times New Roman" w:hAnsi="Times New Roman"/>
          <w:sz w:val="28"/>
          <w:szCs w:val="28"/>
        </w:rPr>
        <w:t xml:space="preserve">проводится </w:t>
      </w:r>
      <w:r w:rsidR="00850E0B" w:rsidRPr="004B3CFE">
        <w:rPr>
          <w:rFonts w:ascii="Times New Roman" w:hAnsi="Times New Roman"/>
          <w:sz w:val="28"/>
          <w:szCs w:val="28"/>
        </w:rPr>
        <w:t>на предмет:</w:t>
      </w:r>
    </w:p>
    <w:p w:rsidR="00850E0B" w:rsidRPr="004B3CFE" w:rsidRDefault="00850E0B" w:rsidP="00F31B47">
      <w:pPr>
        <w:tabs>
          <w:tab w:val="left" w:pos="1134"/>
        </w:tabs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4B3CFE">
        <w:rPr>
          <w:rFonts w:ascii="Times New Roman" w:hAnsi="Times New Roman"/>
          <w:sz w:val="28"/>
          <w:szCs w:val="28"/>
        </w:rPr>
        <w:t xml:space="preserve">соответствия целей и задач муниципальной программы приоритетам социально-экономического развития </w:t>
      </w:r>
      <w:r w:rsidR="00E329DB">
        <w:rPr>
          <w:rFonts w:ascii="Times New Roman" w:hAnsi="Times New Roman" w:cs="Times New Roman"/>
          <w:sz w:val="28"/>
          <w:szCs w:val="28"/>
        </w:rPr>
        <w:t>Ахтанизовского</w:t>
      </w:r>
      <w:r w:rsidR="00D03E7A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Pr="004B3CFE">
        <w:rPr>
          <w:rFonts w:ascii="Times New Roman" w:hAnsi="Times New Roman"/>
          <w:sz w:val="28"/>
          <w:szCs w:val="28"/>
        </w:rPr>
        <w:t>, а также учета положений программных документов, иных правовых актов Российской Федерации</w:t>
      </w:r>
      <w:r w:rsidRPr="004B3CFE">
        <w:rPr>
          <w:rFonts w:ascii="Times New Roman" w:hAnsi="Times New Roman"/>
          <w:i/>
          <w:sz w:val="28"/>
          <w:szCs w:val="28"/>
        </w:rPr>
        <w:t xml:space="preserve"> </w:t>
      </w:r>
      <w:r w:rsidRPr="004B3CFE">
        <w:rPr>
          <w:rFonts w:ascii="Times New Roman" w:hAnsi="Times New Roman"/>
          <w:sz w:val="28"/>
          <w:szCs w:val="28"/>
        </w:rPr>
        <w:t>в соответствующей сфере деятельности;</w:t>
      </w:r>
    </w:p>
    <w:p w:rsidR="00850E0B" w:rsidRPr="004B3CFE" w:rsidRDefault="00850E0B" w:rsidP="00F31B47">
      <w:pPr>
        <w:tabs>
          <w:tab w:val="left" w:pos="1134"/>
        </w:tabs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4B3CFE">
        <w:rPr>
          <w:rFonts w:ascii="Times New Roman" w:hAnsi="Times New Roman"/>
          <w:sz w:val="28"/>
          <w:szCs w:val="28"/>
        </w:rPr>
        <w:t>состава целевых показателей (индикаторов) и их значений;</w:t>
      </w:r>
    </w:p>
    <w:p w:rsidR="00850E0B" w:rsidRPr="004B3CFE" w:rsidRDefault="00850E0B" w:rsidP="00F31B47">
      <w:pPr>
        <w:tabs>
          <w:tab w:val="left" w:pos="1134"/>
        </w:tabs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4B3CFE">
        <w:rPr>
          <w:rFonts w:ascii="Times New Roman" w:hAnsi="Times New Roman"/>
          <w:sz w:val="28"/>
          <w:szCs w:val="28"/>
        </w:rPr>
        <w:t xml:space="preserve">отражения механизмов взаимодействия с органами </w:t>
      </w:r>
      <w:r w:rsidR="00317567">
        <w:rPr>
          <w:rFonts w:ascii="Times New Roman" w:hAnsi="Times New Roman"/>
          <w:sz w:val="28"/>
          <w:szCs w:val="28"/>
        </w:rPr>
        <w:t>муниципальной</w:t>
      </w:r>
      <w:r w:rsidRPr="004B3CFE">
        <w:rPr>
          <w:rFonts w:ascii="Times New Roman" w:hAnsi="Times New Roman"/>
          <w:sz w:val="28"/>
          <w:szCs w:val="28"/>
        </w:rPr>
        <w:t xml:space="preserve"> власти, органами местного самоуправления, иными участниками реализации муниципальной программы;</w:t>
      </w:r>
    </w:p>
    <w:p w:rsidR="00850E0B" w:rsidRPr="004B3CFE" w:rsidRDefault="00850E0B" w:rsidP="00F31B47">
      <w:pPr>
        <w:tabs>
          <w:tab w:val="left" w:pos="1134"/>
        </w:tabs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4B3CFE">
        <w:rPr>
          <w:rFonts w:ascii="Times New Roman" w:hAnsi="Times New Roman"/>
          <w:sz w:val="28"/>
          <w:szCs w:val="28"/>
        </w:rPr>
        <w:t>отсутствия дублирования запланированных в муниципальной программе мероприятий в других муниципальных программах.</w:t>
      </w:r>
    </w:p>
    <w:p w:rsidR="00850E0B" w:rsidRPr="004B3CFE" w:rsidRDefault="00000FE7" w:rsidP="00F31B47">
      <w:pPr>
        <w:widowControl/>
        <w:tabs>
          <w:tab w:val="left" w:pos="1276"/>
        </w:tabs>
        <w:ind w:firstLine="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</w:t>
      </w:r>
      <w:r w:rsidR="00F2626E">
        <w:rPr>
          <w:rFonts w:ascii="Times New Roman" w:hAnsi="Times New Roman"/>
          <w:sz w:val="28"/>
          <w:szCs w:val="28"/>
        </w:rPr>
        <w:t>3.3</w:t>
      </w:r>
      <w:r w:rsidR="00850E0B">
        <w:rPr>
          <w:rFonts w:ascii="Times New Roman" w:hAnsi="Times New Roman"/>
          <w:sz w:val="28"/>
          <w:szCs w:val="28"/>
        </w:rPr>
        <w:t xml:space="preserve">.4. </w:t>
      </w:r>
      <w:r w:rsidR="00E329DB">
        <w:rPr>
          <w:rFonts w:ascii="Times New Roman" w:hAnsi="Times New Roman"/>
          <w:sz w:val="28"/>
          <w:szCs w:val="28"/>
        </w:rPr>
        <w:t xml:space="preserve">Начальник </w:t>
      </w:r>
      <w:r w:rsidR="00FE48B0">
        <w:rPr>
          <w:rFonts w:ascii="Times New Roman" w:hAnsi="Times New Roman"/>
          <w:sz w:val="28"/>
          <w:szCs w:val="28"/>
        </w:rPr>
        <w:t xml:space="preserve">отдела </w:t>
      </w:r>
      <w:r w:rsidR="00E329DB">
        <w:rPr>
          <w:rFonts w:ascii="Times New Roman" w:hAnsi="Times New Roman"/>
          <w:sz w:val="28"/>
          <w:szCs w:val="28"/>
        </w:rPr>
        <w:t xml:space="preserve">финансов и экономического развития </w:t>
      </w:r>
      <w:r w:rsidR="00850E0B" w:rsidRPr="004B3CFE">
        <w:rPr>
          <w:rFonts w:ascii="Times New Roman" w:hAnsi="Times New Roman"/>
          <w:sz w:val="28"/>
          <w:szCs w:val="28"/>
        </w:rPr>
        <w:t>проводит согласование</w:t>
      </w:r>
      <w:r w:rsidR="00E329DB">
        <w:rPr>
          <w:rFonts w:ascii="Times New Roman" w:hAnsi="Times New Roman"/>
          <w:sz w:val="28"/>
          <w:szCs w:val="28"/>
        </w:rPr>
        <w:t xml:space="preserve"> </w:t>
      </w:r>
      <w:r w:rsidR="00850E0B" w:rsidRPr="004B3CFE">
        <w:rPr>
          <w:rFonts w:ascii="Times New Roman" w:hAnsi="Times New Roman"/>
          <w:sz w:val="28"/>
          <w:szCs w:val="28"/>
        </w:rPr>
        <w:t>проектов муниципальных программ, изменений в муниципальные программы на предмет:</w:t>
      </w:r>
    </w:p>
    <w:p w:rsidR="00850E0B" w:rsidRPr="004B3CFE" w:rsidRDefault="00850E0B" w:rsidP="00F31B47">
      <w:pPr>
        <w:tabs>
          <w:tab w:val="left" w:pos="1134"/>
        </w:tabs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4B3CFE">
        <w:rPr>
          <w:rFonts w:ascii="Times New Roman" w:hAnsi="Times New Roman"/>
          <w:sz w:val="28"/>
          <w:szCs w:val="28"/>
        </w:rPr>
        <w:t>отражения мероприятий, реализуемых за счет субвенций, субсидий, иных межбюджетных трансфертов, имеющих целевое назначение, в сфере реализации муниципальной программы;</w:t>
      </w:r>
    </w:p>
    <w:p w:rsidR="00850E0B" w:rsidRPr="004B3CFE" w:rsidRDefault="00850E0B" w:rsidP="00F31B47">
      <w:pPr>
        <w:tabs>
          <w:tab w:val="left" w:pos="1134"/>
        </w:tabs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4B3CFE">
        <w:rPr>
          <w:rFonts w:ascii="Times New Roman" w:hAnsi="Times New Roman"/>
          <w:sz w:val="28"/>
          <w:szCs w:val="28"/>
        </w:rPr>
        <w:t>отражения в системе мероприятий оказываемых муниципальными учреждениями муниципальных услуг, финансирование которых осуществляется путем предоставления субсидий на выполнение муниципального задания;</w:t>
      </w:r>
    </w:p>
    <w:p w:rsidR="00850E0B" w:rsidRPr="004B3CFE" w:rsidRDefault="00850E0B" w:rsidP="00F31B47">
      <w:pPr>
        <w:tabs>
          <w:tab w:val="left" w:pos="1134"/>
        </w:tabs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4B3CFE">
        <w:rPr>
          <w:rFonts w:ascii="Times New Roman" w:hAnsi="Times New Roman"/>
          <w:sz w:val="28"/>
          <w:szCs w:val="28"/>
        </w:rPr>
        <w:t xml:space="preserve">соответствия объемов ресурсного обеспечения муниципальной программы в части расходных обязательств </w:t>
      </w:r>
      <w:r w:rsidR="00FE48B0">
        <w:rPr>
          <w:rFonts w:ascii="Times New Roman" w:hAnsi="Times New Roman"/>
          <w:sz w:val="28"/>
          <w:szCs w:val="28"/>
        </w:rPr>
        <w:t>поселения</w:t>
      </w:r>
      <w:r w:rsidRPr="004B3CFE">
        <w:rPr>
          <w:rFonts w:ascii="Times New Roman" w:hAnsi="Times New Roman"/>
          <w:sz w:val="28"/>
          <w:szCs w:val="28"/>
        </w:rPr>
        <w:t xml:space="preserve"> объемам средств, предусмотренным бюджетом </w:t>
      </w:r>
      <w:r w:rsidR="00FE48B0">
        <w:rPr>
          <w:rFonts w:ascii="Times New Roman" w:hAnsi="Times New Roman"/>
          <w:sz w:val="28"/>
          <w:szCs w:val="28"/>
        </w:rPr>
        <w:t xml:space="preserve">поселения </w:t>
      </w:r>
      <w:r w:rsidRPr="004B3CFE">
        <w:rPr>
          <w:rFonts w:ascii="Times New Roman" w:hAnsi="Times New Roman"/>
          <w:sz w:val="28"/>
          <w:szCs w:val="28"/>
        </w:rPr>
        <w:t>на очередной финансовый год</w:t>
      </w:r>
      <w:r w:rsidR="00FE48B0">
        <w:rPr>
          <w:rFonts w:ascii="Times New Roman" w:hAnsi="Times New Roman"/>
          <w:sz w:val="28"/>
          <w:szCs w:val="28"/>
        </w:rPr>
        <w:t xml:space="preserve"> </w:t>
      </w:r>
      <w:r w:rsidRPr="004B3CFE">
        <w:rPr>
          <w:rFonts w:ascii="Times New Roman" w:hAnsi="Times New Roman"/>
          <w:sz w:val="28"/>
          <w:szCs w:val="28"/>
        </w:rPr>
        <w:t>и плановый период;</w:t>
      </w:r>
    </w:p>
    <w:p w:rsidR="00850E0B" w:rsidRPr="004B3CFE" w:rsidRDefault="00850E0B" w:rsidP="00F31B47">
      <w:pPr>
        <w:tabs>
          <w:tab w:val="left" w:pos="1134"/>
        </w:tabs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4B3CFE">
        <w:rPr>
          <w:rFonts w:ascii="Times New Roman" w:hAnsi="Times New Roman"/>
          <w:sz w:val="28"/>
          <w:szCs w:val="28"/>
        </w:rPr>
        <w:t>отсутствия дублирования запланированных в муниципальной программе расходов в других муниципальных программах.</w:t>
      </w:r>
    </w:p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В случае несоответствия проекта </w:t>
      </w:r>
      <w:r w:rsidR="00850E0B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установленным требованиям проект </w:t>
      </w:r>
      <w:r w:rsidR="00850E0B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возвращается ее координатору на доработку.</w:t>
      </w:r>
    </w:p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bookmarkStart w:id="35" w:name="sub_342"/>
      <w:r w:rsidRPr="004A76FE">
        <w:rPr>
          <w:rFonts w:ascii="Times New Roman" w:hAnsi="Times New Roman" w:cs="Times New Roman"/>
          <w:sz w:val="28"/>
          <w:szCs w:val="28"/>
        </w:rPr>
        <w:t>3.</w:t>
      </w:r>
      <w:r w:rsidR="00F2626E" w:rsidRPr="004A76FE">
        <w:rPr>
          <w:rFonts w:ascii="Times New Roman" w:hAnsi="Times New Roman" w:cs="Times New Roman"/>
          <w:sz w:val="28"/>
          <w:szCs w:val="28"/>
        </w:rPr>
        <w:t>3</w:t>
      </w:r>
      <w:r w:rsidRPr="004A76FE">
        <w:rPr>
          <w:rFonts w:ascii="Times New Roman" w:hAnsi="Times New Roman" w:cs="Times New Roman"/>
          <w:sz w:val="28"/>
          <w:szCs w:val="28"/>
        </w:rPr>
        <w:t>.</w:t>
      </w:r>
      <w:r w:rsidR="00F2626E" w:rsidRPr="004A76FE">
        <w:rPr>
          <w:rFonts w:ascii="Times New Roman" w:hAnsi="Times New Roman" w:cs="Times New Roman"/>
          <w:sz w:val="28"/>
          <w:szCs w:val="28"/>
        </w:rPr>
        <w:t>5</w:t>
      </w:r>
      <w:r w:rsidRPr="004A76FE">
        <w:rPr>
          <w:rFonts w:ascii="Times New Roman" w:hAnsi="Times New Roman" w:cs="Times New Roman"/>
          <w:sz w:val="28"/>
          <w:szCs w:val="28"/>
        </w:rPr>
        <w:t>.</w:t>
      </w:r>
      <w:r w:rsidRPr="0023356E">
        <w:rPr>
          <w:rFonts w:ascii="Times New Roman" w:hAnsi="Times New Roman" w:cs="Times New Roman"/>
          <w:sz w:val="28"/>
          <w:szCs w:val="28"/>
        </w:rPr>
        <w:t xml:space="preserve"> На втором этапе проект </w:t>
      </w:r>
      <w:r w:rsidR="00850E0B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</w:t>
      </w:r>
      <w:r w:rsidRPr="004A76FE">
        <w:rPr>
          <w:rFonts w:ascii="Times New Roman" w:hAnsi="Times New Roman" w:cs="Times New Roman"/>
          <w:sz w:val="28"/>
          <w:szCs w:val="28"/>
        </w:rPr>
        <w:t>подлежит публичному обсуждению.</w:t>
      </w:r>
    </w:p>
    <w:bookmarkEnd w:id="35"/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Порядок проведения публичного обсуждения проектов</w:t>
      </w:r>
      <w:r w:rsidR="003002F0">
        <w:rPr>
          <w:rFonts w:ascii="Times New Roman" w:hAnsi="Times New Roman" w:cs="Times New Roman"/>
          <w:sz w:val="28"/>
          <w:szCs w:val="28"/>
        </w:rPr>
        <w:t xml:space="preserve"> муниципальных</w:t>
      </w:r>
      <w:r w:rsidRPr="00FE48B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3356E">
        <w:rPr>
          <w:rFonts w:ascii="Times New Roman" w:hAnsi="Times New Roman" w:cs="Times New Roman"/>
          <w:sz w:val="28"/>
          <w:szCs w:val="28"/>
        </w:rPr>
        <w:t xml:space="preserve">программ приведен в </w:t>
      </w:r>
      <w:hyperlink w:anchor="sub_1010" w:history="1">
        <w:r w:rsidR="00E329DB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приложении №</w:t>
        </w:r>
        <w:r w:rsidRPr="00850E0B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 </w:t>
        </w:r>
      </w:hyperlink>
      <w:r w:rsidR="00A16C1A">
        <w:rPr>
          <w:rFonts w:ascii="Times New Roman" w:hAnsi="Times New Roman" w:cs="Times New Roman"/>
          <w:sz w:val="28"/>
          <w:szCs w:val="28"/>
        </w:rPr>
        <w:t>8</w:t>
      </w:r>
      <w:r w:rsidRPr="0023356E">
        <w:rPr>
          <w:rFonts w:ascii="Times New Roman" w:hAnsi="Times New Roman" w:cs="Times New Roman"/>
          <w:sz w:val="28"/>
          <w:szCs w:val="28"/>
        </w:rPr>
        <w:t xml:space="preserve"> к настоящему Порядку.</w:t>
      </w:r>
    </w:p>
    <w:p w:rsidR="004A76FE" w:rsidRDefault="00F2626E" w:rsidP="00F31B47">
      <w:pPr>
        <w:rPr>
          <w:rFonts w:ascii="Times New Roman" w:hAnsi="Times New Roman" w:cs="Times New Roman"/>
          <w:sz w:val="28"/>
          <w:szCs w:val="28"/>
        </w:rPr>
      </w:pPr>
      <w:bookmarkStart w:id="36" w:name="sub_343"/>
      <w:r>
        <w:rPr>
          <w:rFonts w:ascii="Times New Roman" w:hAnsi="Times New Roman" w:cs="Times New Roman"/>
          <w:sz w:val="28"/>
          <w:szCs w:val="28"/>
        </w:rPr>
        <w:t>3.3</w:t>
      </w:r>
      <w:r w:rsidR="0023356E" w:rsidRPr="0023356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6</w:t>
      </w:r>
      <w:r w:rsidR="0023356E" w:rsidRPr="0023356E">
        <w:rPr>
          <w:rFonts w:ascii="Times New Roman" w:hAnsi="Times New Roman" w:cs="Times New Roman"/>
          <w:sz w:val="28"/>
          <w:szCs w:val="28"/>
        </w:rPr>
        <w:t xml:space="preserve">. На третьем этапе согласование проекта </w:t>
      </w:r>
      <w:r w:rsidR="00317567">
        <w:rPr>
          <w:rFonts w:ascii="Times New Roman" w:hAnsi="Times New Roman" w:cs="Times New Roman"/>
          <w:sz w:val="28"/>
          <w:szCs w:val="28"/>
        </w:rPr>
        <w:t>муниципальной</w:t>
      </w:r>
      <w:r w:rsidR="0023356E" w:rsidRPr="0023356E">
        <w:rPr>
          <w:rFonts w:ascii="Times New Roman" w:hAnsi="Times New Roman" w:cs="Times New Roman"/>
          <w:sz w:val="28"/>
          <w:szCs w:val="28"/>
        </w:rPr>
        <w:t xml:space="preserve"> прог</w:t>
      </w:r>
      <w:r w:rsidR="00850E0B">
        <w:rPr>
          <w:rFonts w:ascii="Times New Roman" w:hAnsi="Times New Roman" w:cs="Times New Roman"/>
          <w:sz w:val="28"/>
          <w:szCs w:val="28"/>
        </w:rPr>
        <w:t>раммы осуществляется</w:t>
      </w:r>
      <w:r w:rsidR="0023356E" w:rsidRPr="0023356E">
        <w:rPr>
          <w:rFonts w:ascii="Times New Roman" w:hAnsi="Times New Roman" w:cs="Times New Roman"/>
          <w:sz w:val="28"/>
          <w:szCs w:val="28"/>
        </w:rPr>
        <w:t xml:space="preserve"> с учетом результатов его публичного обсуждения</w:t>
      </w:r>
      <w:r w:rsidR="004A76FE">
        <w:rPr>
          <w:rFonts w:ascii="Times New Roman" w:hAnsi="Times New Roman" w:cs="Times New Roman"/>
          <w:sz w:val="28"/>
          <w:szCs w:val="28"/>
        </w:rPr>
        <w:t>.</w:t>
      </w:r>
      <w:r w:rsidR="0023356E" w:rsidRPr="0023356E">
        <w:rPr>
          <w:rFonts w:ascii="Times New Roman" w:hAnsi="Times New Roman" w:cs="Times New Roman"/>
          <w:sz w:val="28"/>
          <w:szCs w:val="28"/>
        </w:rPr>
        <w:t xml:space="preserve"> </w:t>
      </w:r>
      <w:bookmarkStart w:id="37" w:name="sub_35"/>
      <w:bookmarkEnd w:id="36"/>
    </w:p>
    <w:p w:rsidR="00CB6FDD" w:rsidRDefault="0023356E" w:rsidP="00F31B47">
      <w:pPr>
        <w:rPr>
          <w:rFonts w:ascii="Times New Roman" w:hAnsi="Times New Roman" w:cs="Times New Roman"/>
          <w:sz w:val="28"/>
          <w:szCs w:val="28"/>
        </w:rPr>
      </w:pPr>
      <w:r w:rsidRPr="004A76FE">
        <w:rPr>
          <w:rFonts w:ascii="Times New Roman" w:hAnsi="Times New Roman" w:cs="Times New Roman"/>
          <w:sz w:val="28"/>
          <w:szCs w:val="28"/>
        </w:rPr>
        <w:t>3.</w:t>
      </w:r>
      <w:r w:rsidR="00F2626E" w:rsidRPr="004A76FE">
        <w:rPr>
          <w:rFonts w:ascii="Times New Roman" w:hAnsi="Times New Roman" w:cs="Times New Roman"/>
          <w:sz w:val="28"/>
          <w:szCs w:val="28"/>
        </w:rPr>
        <w:t>4</w:t>
      </w:r>
      <w:r w:rsidRPr="004A76FE">
        <w:rPr>
          <w:rFonts w:ascii="Times New Roman" w:hAnsi="Times New Roman" w:cs="Times New Roman"/>
          <w:sz w:val="28"/>
          <w:szCs w:val="28"/>
        </w:rPr>
        <w:t xml:space="preserve">. Проекты </w:t>
      </w:r>
      <w:r w:rsidR="00850E0B" w:rsidRPr="004A76FE">
        <w:rPr>
          <w:rFonts w:ascii="Times New Roman" w:hAnsi="Times New Roman" w:cs="Times New Roman"/>
          <w:sz w:val="28"/>
          <w:szCs w:val="28"/>
        </w:rPr>
        <w:t>муниципальных</w:t>
      </w:r>
      <w:r w:rsidRPr="004A76FE">
        <w:rPr>
          <w:rFonts w:ascii="Times New Roman" w:hAnsi="Times New Roman" w:cs="Times New Roman"/>
          <w:sz w:val="28"/>
          <w:szCs w:val="28"/>
        </w:rPr>
        <w:t xml:space="preserve"> программ подлежат утверждению нормативным правовым актом администрации </w:t>
      </w:r>
      <w:r w:rsidR="00E329DB" w:rsidRPr="004A76FE">
        <w:rPr>
          <w:rFonts w:ascii="Times New Roman" w:hAnsi="Times New Roman" w:cs="Times New Roman"/>
          <w:sz w:val="28"/>
          <w:szCs w:val="28"/>
        </w:rPr>
        <w:t>Ахтанизовского</w:t>
      </w:r>
      <w:r w:rsidR="009D35C6" w:rsidRPr="004A76FE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="00D1744F">
        <w:rPr>
          <w:rFonts w:ascii="Times New Roman" w:hAnsi="Times New Roman" w:cs="Times New Roman"/>
          <w:sz w:val="28"/>
          <w:szCs w:val="28"/>
        </w:rPr>
        <w:t xml:space="preserve"> до утверждения бюджета на очередной финансовый год</w:t>
      </w:r>
      <w:r w:rsidRPr="00F2626E">
        <w:rPr>
          <w:rFonts w:ascii="Times New Roman" w:hAnsi="Times New Roman" w:cs="Times New Roman"/>
          <w:sz w:val="28"/>
          <w:szCs w:val="28"/>
        </w:rPr>
        <w:t xml:space="preserve">. Изменения в ранее утвержденные </w:t>
      </w:r>
      <w:r w:rsidR="00850E0B" w:rsidRPr="00F2626E">
        <w:rPr>
          <w:rFonts w:ascii="Times New Roman" w:hAnsi="Times New Roman" w:cs="Times New Roman"/>
          <w:sz w:val="28"/>
          <w:szCs w:val="28"/>
        </w:rPr>
        <w:t>муниципальные</w:t>
      </w:r>
      <w:r w:rsidRPr="00F2626E">
        <w:rPr>
          <w:rFonts w:ascii="Times New Roman" w:hAnsi="Times New Roman" w:cs="Times New Roman"/>
          <w:sz w:val="28"/>
          <w:szCs w:val="28"/>
        </w:rPr>
        <w:t xml:space="preserve"> программы подлежат утверждению не позднее 31 де</w:t>
      </w:r>
      <w:r w:rsidR="00D1744F">
        <w:rPr>
          <w:rFonts w:ascii="Times New Roman" w:hAnsi="Times New Roman" w:cs="Times New Roman"/>
          <w:sz w:val="28"/>
          <w:szCs w:val="28"/>
        </w:rPr>
        <w:t>кабря текущего финансового года.</w:t>
      </w:r>
      <w:r w:rsidRPr="00F2626E">
        <w:rPr>
          <w:rFonts w:ascii="Times New Roman" w:hAnsi="Times New Roman" w:cs="Times New Roman"/>
          <w:sz w:val="28"/>
          <w:szCs w:val="28"/>
        </w:rPr>
        <w:t xml:space="preserve"> </w:t>
      </w:r>
      <w:bookmarkStart w:id="38" w:name="sub_36"/>
      <w:bookmarkEnd w:id="37"/>
    </w:p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3.</w:t>
      </w:r>
      <w:r w:rsidR="00F2626E">
        <w:rPr>
          <w:rFonts w:ascii="Times New Roman" w:hAnsi="Times New Roman" w:cs="Times New Roman"/>
          <w:sz w:val="28"/>
          <w:szCs w:val="28"/>
        </w:rPr>
        <w:t>5</w:t>
      </w:r>
      <w:r w:rsidRPr="0023356E">
        <w:rPr>
          <w:rFonts w:ascii="Times New Roman" w:hAnsi="Times New Roman" w:cs="Times New Roman"/>
          <w:sz w:val="28"/>
          <w:szCs w:val="28"/>
        </w:rPr>
        <w:t xml:space="preserve">. Внесение изменений в подпрограммы и основные мероприятия </w:t>
      </w:r>
      <w:r w:rsidRPr="0023356E">
        <w:rPr>
          <w:rFonts w:ascii="Times New Roman" w:hAnsi="Times New Roman" w:cs="Times New Roman"/>
          <w:sz w:val="28"/>
          <w:szCs w:val="28"/>
        </w:rPr>
        <w:lastRenderedPageBreak/>
        <w:t xml:space="preserve">осуществляется путем внесения изменений в </w:t>
      </w:r>
      <w:r w:rsidR="00132B31">
        <w:rPr>
          <w:rFonts w:ascii="Times New Roman" w:hAnsi="Times New Roman" w:cs="Times New Roman"/>
          <w:sz w:val="28"/>
          <w:szCs w:val="28"/>
        </w:rPr>
        <w:t>муниципальную программу</w:t>
      </w:r>
      <w:r w:rsidRPr="0023356E">
        <w:rPr>
          <w:rFonts w:ascii="Times New Roman" w:hAnsi="Times New Roman" w:cs="Times New Roman"/>
          <w:sz w:val="28"/>
          <w:szCs w:val="28"/>
        </w:rPr>
        <w:t xml:space="preserve">. В случае внесения изменений в </w:t>
      </w:r>
      <w:r w:rsidR="00132B31">
        <w:rPr>
          <w:rFonts w:ascii="Times New Roman" w:hAnsi="Times New Roman" w:cs="Times New Roman"/>
          <w:sz w:val="28"/>
          <w:szCs w:val="28"/>
        </w:rPr>
        <w:t>муниципальную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программу (подпрограмму, основное мероприятие) в части выделения дополнительных объемов финансирования дополнительно к проекту нормативного правового акта представляется проводимая координатором </w:t>
      </w:r>
      <w:r w:rsidR="00132B31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совместно с координаторами подпрограмм и (или) участниками </w:t>
      </w:r>
      <w:r w:rsidR="00132B31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оценка степени влияния выделения дополнительных объемов финансирования на целевые показатели </w:t>
      </w:r>
      <w:r w:rsidR="00132B31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(подпрограммы, основного мероприятия), в том числе на сроки и ожидаемые непосредственные результаты реализации мероприятий подпрограмм и основных мероприятий.</w:t>
      </w:r>
    </w:p>
    <w:bookmarkEnd w:id="38"/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При внесении изменений в </w:t>
      </w:r>
      <w:r w:rsidR="00132B31">
        <w:rPr>
          <w:rFonts w:ascii="Times New Roman" w:hAnsi="Times New Roman" w:cs="Times New Roman"/>
          <w:sz w:val="28"/>
          <w:szCs w:val="28"/>
        </w:rPr>
        <w:t>муниципальную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программу (подпрограмму, основное мероприятие) значения показателей </w:t>
      </w:r>
      <w:r w:rsidR="00132B31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(подпрограммы, основного мероприятия), относящиеся к прошедшим периодам реализации </w:t>
      </w:r>
      <w:r w:rsidR="00132B31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программы, изменению не подлежат.</w:t>
      </w:r>
    </w:p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</w:p>
    <w:p w:rsidR="0023356E" w:rsidRPr="0023356E" w:rsidRDefault="0023356E" w:rsidP="00F31B47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bookmarkStart w:id="39" w:name="sub_400"/>
      <w:r w:rsidRPr="0023356E">
        <w:rPr>
          <w:rFonts w:ascii="Times New Roman" w:hAnsi="Times New Roman" w:cs="Times New Roman"/>
          <w:sz w:val="28"/>
          <w:szCs w:val="28"/>
        </w:rPr>
        <w:t xml:space="preserve">4. Механизм реализации </w:t>
      </w:r>
      <w:r w:rsidR="00132B31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и контроль за ее выполнением</w:t>
      </w:r>
    </w:p>
    <w:bookmarkEnd w:id="39"/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</w:p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bookmarkStart w:id="40" w:name="sub_410"/>
      <w:r w:rsidRPr="0023356E">
        <w:rPr>
          <w:rFonts w:ascii="Times New Roman" w:hAnsi="Times New Roman" w:cs="Times New Roman"/>
          <w:sz w:val="28"/>
          <w:szCs w:val="28"/>
        </w:rPr>
        <w:t xml:space="preserve">4.1. Текущее управление </w:t>
      </w:r>
      <w:r w:rsidR="00132B31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программой осуществляет ее координатор, который:</w:t>
      </w:r>
    </w:p>
    <w:bookmarkEnd w:id="40"/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обеспечивает разработку </w:t>
      </w:r>
      <w:r w:rsidR="00132B31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программы, ее согласование с координаторами подпрограмм, участниками </w:t>
      </w:r>
      <w:r w:rsidR="00132B31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формирует структуру </w:t>
      </w:r>
      <w:r w:rsidR="00132B31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и перечень координаторов подпрограмм, участников </w:t>
      </w:r>
      <w:r w:rsidR="00132B31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организует реализацию </w:t>
      </w:r>
      <w:r w:rsidR="00132B31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программы, координацию деятельности координаторов подпрограмм, участников </w:t>
      </w:r>
      <w:r w:rsidR="00132B31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принимает решение о необходимости внесения в установленном порядке изменений в </w:t>
      </w:r>
      <w:r w:rsidR="00132B31">
        <w:rPr>
          <w:rFonts w:ascii="Times New Roman" w:hAnsi="Times New Roman" w:cs="Times New Roman"/>
          <w:sz w:val="28"/>
          <w:szCs w:val="28"/>
        </w:rPr>
        <w:t>муниципальную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программу;</w:t>
      </w:r>
    </w:p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несет ответственность за достижение целевых показателей </w:t>
      </w:r>
      <w:r w:rsidR="00132B31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осуществляет подготовку предложений по объемам и источникам финансирования реализации </w:t>
      </w:r>
      <w:r w:rsidR="00132B31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на основании предложений координаторов подпрограмм, участников </w:t>
      </w:r>
      <w:r w:rsidR="00132B31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разрабатывает формы отчетности для координаторов подпрограмм и участников </w:t>
      </w:r>
      <w:r w:rsidR="00432201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программы, необходимые для осуществления контроля за выполнением </w:t>
      </w:r>
      <w:r w:rsidR="00432201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программы, устанавливает сроки их предоставления;</w:t>
      </w:r>
    </w:p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проводит мониторинг реализации </w:t>
      </w:r>
      <w:r w:rsidR="00432201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и анализ отчетности, представляемой координаторами подпрограмм и участниками </w:t>
      </w:r>
      <w:r w:rsidR="00432201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ежегодно проводит оценку эффективности реализации </w:t>
      </w:r>
      <w:r w:rsidR="00432201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</w:t>
      </w:r>
      <w:r w:rsidRPr="0023356E">
        <w:rPr>
          <w:rFonts w:ascii="Times New Roman" w:hAnsi="Times New Roman" w:cs="Times New Roman"/>
          <w:sz w:val="28"/>
          <w:szCs w:val="28"/>
        </w:rPr>
        <w:lastRenderedPageBreak/>
        <w:t>программы;</w:t>
      </w:r>
    </w:p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готовит ежегодный доклад о ходе реализации </w:t>
      </w:r>
      <w:r w:rsidR="00432201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и оценке эффективности ее реализации (далее - доклад о ходе реализации </w:t>
      </w:r>
      <w:r w:rsidR="00432201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программы);</w:t>
      </w:r>
    </w:p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осуществляет иные полномочия, установленные </w:t>
      </w:r>
      <w:r w:rsidR="00153870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программой.</w:t>
      </w:r>
    </w:p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bookmarkStart w:id="41" w:name="sub_420"/>
      <w:r w:rsidRPr="0023356E">
        <w:rPr>
          <w:rFonts w:ascii="Times New Roman" w:hAnsi="Times New Roman" w:cs="Times New Roman"/>
          <w:sz w:val="28"/>
          <w:szCs w:val="28"/>
        </w:rPr>
        <w:t>4.2. Текущее управление подпрограммой осуществляет ее координатор, который:</w:t>
      </w:r>
    </w:p>
    <w:bookmarkEnd w:id="41"/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обеспечивает разработку и реализацию подпрограммы;</w:t>
      </w:r>
    </w:p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>организует работу по достижению целевых показателей подпрограммы;</w:t>
      </w:r>
    </w:p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представляет координатору </w:t>
      </w:r>
      <w:r w:rsidR="00153870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отчетность о реализации подпрограммы, а также информацию, необходимую для проведения оценки эффективности реализации </w:t>
      </w:r>
      <w:r w:rsidR="00153870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программы, мониторинга ее реализации и подготовки доклада о ходе реализации </w:t>
      </w:r>
      <w:r w:rsidR="00153870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осуществляет иные полномочия, установленные </w:t>
      </w:r>
      <w:r w:rsidR="00153870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программой (подпрограммой).</w:t>
      </w:r>
    </w:p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bookmarkStart w:id="42" w:name="sub_47"/>
      <w:r w:rsidRPr="00F2626E">
        <w:rPr>
          <w:rFonts w:ascii="Times New Roman" w:hAnsi="Times New Roman" w:cs="Times New Roman"/>
          <w:sz w:val="28"/>
          <w:szCs w:val="28"/>
        </w:rPr>
        <w:t>4.</w:t>
      </w:r>
      <w:r w:rsidR="00A16C1A">
        <w:rPr>
          <w:rFonts w:ascii="Times New Roman" w:hAnsi="Times New Roman" w:cs="Times New Roman"/>
          <w:sz w:val="28"/>
          <w:szCs w:val="28"/>
        </w:rPr>
        <w:t>3</w:t>
      </w:r>
      <w:r w:rsidRPr="00F2626E">
        <w:rPr>
          <w:rFonts w:ascii="Times New Roman" w:hAnsi="Times New Roman" w:cs="Times New Roman"/>
          <w:sz w:val="28"/>
          <w:szCs w:val="28"/>
        </w:rPr>
        <w:t xml:space="preserve">. </w:t>
      </w:r>
      <w:r w:rsidR="00062EF9">
        <w:rPr>
          <w:rFonts w:ascii="Times New Roman" w:hAnsi="Times New Roman" w:cs="Times New Roman"/>
          <w:sz w:val="28"/>
          <w:szCs w:val="28"/>
        </w:rPr>
        <w:t>О</w:t>
      </w:r>
      <w:r w:rsidR="00AB10DB" w:rsidRPr="00AB10DB">
        <w:rPr>
          <w:rFonts w:ascii="Times New Roman" w:hAnsi="Times New Roman" w:cs="Times New Roman"/>
          <w:sz w:val="28"/>
          <w:szCs w:val="28"/>
        </w:rPr>
        <w:t>тдел</w:t>
      </w:r>
      <w:r w:rsidR="00062EF9">
        <w:rPr>
          <w:rFonts w:ascii="Times New Roman" w:hAnsi="Times New Roman" w:cs="Times New Roman"/>
          <w:sz w:val="28"/>
          <w:szCs w:val="28"/>
        </w:rPr>
        <w:t xml:space="preserve"> финансов и экономического развития</w:t>
      </w:r>
      <w:r w:rsidRPr="00F2626E">
        <w:rPr>
          <w:rFonts w:ascii="Times New Roman" w:hAnsi="Times New Roman" w:cs="Times New Roman"/>
          <w:sz w:val="28"/>
          <w:szCs w:val="28"/>
        </w:rPr>
        <w:t xml:space="preserve"> представляет ежемесячно, до 10-го числа, </w:t>
      </w:r>
      <w:r w:rsidR="00062EF9">
        <w:rPr>
          <w:rFonts w:ascii="Times New Roman" w:hAnsi="Times New Roman" w:cs="Times New Roman"/>
          <w:sz w:val="28"/>
          <w:szCs w:val="28"/>
        </w:rPr>
        <w:t>координатору муниципальной программы</w:t>
      </w:r>
      <w:r w:rsidRPr="00F2626E">
        <w:rPr>
          <w:rFonts w:ascii="Times New Roman" w:hAnsi="Times New Roman" w:cs="Times New Roman"/>
          <w:sz w:val="28"/>
          <w:szCs w:val="28"/>
        </w:rPr>
        <w:t xml:space="preserve"> информацию о лимитах бюджетных обязательств и кассовых расходах бюджета</w:t>
      </w:r>
      <w:r w:rsidR="007D28DF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F2626E">
        <w:rPr>
          <w:rFonts w:ascii="Times New Roman" w:hAnsi="Times New Roman" w:cs="Times New Roman"/>
          <w:sz w:val="28"/>
          <w:szCs w:val="28"/>
        </w:rPr>
        <w:t xml:space="preserve"> на реализацию </w:t>
      </w:r>
      <w:r w:rsidR="00F735C9" w:rsidRPr="00F2626E">
        <w:rPr>
          <w:rFonts w:ascii="Times New Roman" w:hAnsi="Times New Roman" w:cs="Times New Roman"/>
          <w:sz w:val="28"/>
          <w:szCs w:val="28"/>
        </w:rPr>
        <w:t>муниципальных</w:t>
      </w:r>
      <w:r w:rsidRPr="00F2626E">
        <w:rPr>
          <w:rFonts w:ascii="Times New Roman" w:hAnsi="Times New Roman" w:cs="Times New Roman"/>
          <w:sz w:val="28"/>
          <w:szCs w:val="28"/>
        </w:rPr>
        <w:t xml:space="preserve"> программ, в том числе источником финансового обеспечения которых являются средства бюджета, в разрезе главных распорядителей средств бюджета</w:t>
      </w:r>
      <w:r w:rsidR="007D28DF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F2626E">
        <w:rPr>
          <w:rFonts w:ascii="Times New Roman" w:hAnsi="Times New Roman" w:cs="Times New Roman"/>
          <w:sz w:val="28"/>
          <w:szCs w:val="28"/>
        </w:rPr>
        <w:t>.</w:t>
      </w:r>
    </w:p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bookmarkStart w:id="43" w:name="sub_48"/>
      <w:bookmarkEnd w:id="42"/>
      <w:r w:rsidRPr="0023356E">
        <w:rPr>
          <w:rFonts w:ascii="Times New Roman" w:hAnsi="Times New Roman" w:cs="Times New Roman"/>
          <w:sz w:val="28"/>
          <w:szCs w:val="28"/>
        </w:rPr>
        <w:t>4.</w:t>
      </w:r>
      <w:r w:rsidR="00A16C1A">
        <w:rPr>
          <w:rFonts w:ascii="Times New Roman" w:hAnsi="Times New Roman" w:cs="Times New Roman"/>
          <w:sz w:val="28"/>
          <w:szCs w:val="28"/>
        </w:rPr>
        <w:t>4</w:t>
      </w:r>
      <w:r w:rsidRPr="0023356E">
        <w:rPr>
          <w:rFonts w:ascii="Times New Roman" w:hAnsi="Times New Roman" w:cs="Times New Roman"/>
          <w:sz w:val="28"/>
          <w:szCs w:val="28"/>
        </w:rPr>
        <w:t xml:space="preserve">. Мониторинг реализации </w:t>
      </w:r>
      <w:r w:rsidR="00153870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 осуществляется по отчетным формам, утверждаемым </w:t>
      </w:r>
      <w:r w:rsidR="00153870">
        <w:rPr>
          <w:rFonts w:ascii="Times New Roman" w:hAnsi="Times New Roman" w:cs="Times New Roman"/>
          <w:sz w:val="28"/>
          <w:szCs w:val="28"/>
        </w:rPr>
        <w:t>Порядком</w:t>
      </w:r>
      <w:r w:rsidRPr="0023356E">
        <w:rPr>
          <w:rFonts w:ascii="Times New Roman" w:hAnsi="Times New Roman" w:cs="Times New Roman"/>
          <w:sz w:val="28"/>
          <w:szCs w:val="28"/>
        </w:rPr>
        <w:t>.</w:t>
      </w:r>
    </w:p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bookmarkStart w:id="44" w:name="sub_49"/>
      <w:bookmarkEnd w:id="43"/>
      <w:r w:rsidRPr="0023356E">
        <w:rPr>
          <w:rFonts w:ascii="Times New Roman" w:hAnsi="Times New Roman" w:cs="Times New Roman"/>
          <w:sz w:val="28"/>
          <w:szCs w:val="28"/>
        </w:rPr>
        <w:t>4.</w:t>
      </w:r>
      <w:r w:rsidR="00A16C1A">
        <w:rPr>
          <w:rFonts w:ascii="Times New Roman" w:hAnsi="Times New Roman" w:cs="Times New Roman"/>
          <w:sz w:val="28"/>
          <w:szCs w:val="28"/>
        </w:rPr>
        <w:t>5</w:t>
      </w:r>
      <w:r w:rsidRPr="0023356E">
        <w:rPr>
          <w:rFonts w:ascii="Times New Roman" w:hAnsi="Times New Roman" w:cs="Times New Roman"/>
          <w:sz w:val="28"/>
          <w:szCs w:val="28"/>
        </w:rPr>
        <w:t xml:space="preserve">. Координатор </w:t>
      </w:r>
      <w:r w:rsidR="00317567">
        <w:rPr>
          <w:rFonts w:ascii="Times New Roman" w:hAnsi="Times New Roman" w:cs="Times New Roman"/>
          <w:sz w:val="28"/>
          <w:szCs w:val="28"/>
        </w:rPr>
        <w:t>муниципальной</w:t>
      </w:r>
      <w:r w:rsidR="00F735C9">
        <w:rPr>
          <w:rFonts w:ascii="Times New Roman" w:hAnsi="Times New Roman" w:cs="Times New Roman"/>
          <w:sz w:val="28"/>
          <w:szCs w:val="28"/>
        </w:rPr>
        <w:t xml:space="preserve"> программы ежеквартально, до 1</w:t>
      </w:r>
      <w:r w:rsidRPr="0023356E">
        <w:rPr>
          <w:rFonts w:ascii="Times New Roman" w:hAnsi="Times New Roman" w:cs="Times New Roman"/>
          <w:sz w:val="28"/>
          <w:szCs w:val="28"/>
        </w:rPr>
        <w:t xml:space="preserve">0-го числа месяца, следующего за отчетным кварталом, представляет в </w:t>
      </w:r>
      <w:r w:rsidR="007D28DF">
        <w:rPr>
          <w:rFonts w:ascii="Times New Roman" w:hAnsi="Times New Roman" w:cs="Times New Roman"/>
          <w:sz w:val="28"/>
          <w:szCs w:val="28"/>
        </w:rPr>
        <w:t>отдел</w:t>
      </w:r>
      <w:r w:rsidR="00062EF9">
        <w:rPr>
          <w:rFonts w:ascii="Times New Roman" w:hAnsi="Times New Roman" w:cs="Times New Roman"/>
          <w:sz w:val="28"/>
          <w:szCs w:val="28"/>
        </w:rPr>
        <w:t xml:space="preserve"> финансов и экономического развития</w:t>
      </w:r>
      <w:r w:rsidR="00F2626E">
        <w:rPr>
          <w:rFonts w:ascii="Times New Roman" w:hAnsi="Times New Roman" w:cs="Times New Roman"/>
          <w:sz w:val="28"/>
          <w:szCs w:val="28"/>
        </w:rPr>
        <w:t xml:space="preserve"> </w:t>
      </w:r>
      <w:r w:rsidRPr="0023356E">
        <w:rPr>
          <w:rFonts w:ascii="Times New Roman" w:hAnsi="Times New Roman" w:cs="Times New Roman"/>
          <w:sz w:val="28"/>
          <w:szCs w:val="28"/>
        </w:rPr>
        <w:t xml:space="preserve">заполненные отчетные формы мониторинга реализации </w:t>
      </w:r>
      <w:r w:rsidR="00153870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:rsidR="0023356E" w:rsidRPr="00F2626E" w:rsidRDefault="0023356E" w:rsidP="00F31B47">
      <w:pPr>
        <w:rPr>
          <w:rFonts w:ascii="Times New Roman" w:hAnsi="Times New Roman" w:cs="Times New Roman"/>
          <w:sz w:val="28"/>
          <w:szCs w:val="28"/>
        </w:rPr>
      </w:pPr>
      <w:bookmarkStart w:id="45" w:name="sub_4100"/>
      <w:bookmarkEnd w:id="44"/>
      <w:r w:rsidRPr="00F2626E">
        <w:rPr>
          <w:rFonts w:ascii="Times New Roman" w:hAnsi="Times New Roman" w:cs="Times New Roman"/>
          <w:sz w:val="28"/>
          <w:szCs w:val="28"/>
        </w:rPr>
        <w:t>4.</w:t>
      </w:r>
      <w:r w:rsidR="00A16C1A">
        <w:rPr>
          <w:rFonts w:ascii="Times New Roman" w:hAnsi="Times New Roman" w:cs="Times New Roman"/>
          <w:sz w:val="28"/>
          <w:szCs w:val="28"/>
        </w:rPr>
        <w:t>6</w:t>
      </w:r>
      <w:r w:rsidRPr="00F2626E">
        <w:rPr>
          <w:rFonts w:ascii="Times New Roman" w:hAnsi="Times New Roman" w:cs="Times New Roman"/>
          <w:sz w:val="28"/>
          <w:szCs w:val="28"/>
        </w:rPr>
        <w:t xml:space="preserve">. Координатор </w:t>
      </w:r>
      <w:r w:rsidR="00153870" w:rsidRPr="00F2626E">
        <w:rPr>
          <w:rFonts w:ascii="Times New Roman" w:hAnsi="Times New Roman" w:cs="Times New Roman"/>
          <w:sz w:val="28"/>
          <w:szCs w:val="28"/>
        </w:rPr>
        <w:t>муниципальной</w:t>
      </w:r>
      <w:r w:rsidRPr="00F2626E">
        <w:rPr>
          <w:rFonts w:ascii="Times New Roman" w:hAnsi="Times New Roman" w:cs="Times New Roman"/>
          <w:sz w:val="28"/>
          <w:szCs w:val="28"/>
        </w:rPr>
        <w:t xml:space="preserve"> программы ежегодно, до 15 февраля года, следующего за отчетным годом, направляет </w:t>
      </w:r>
      <w:r w:rsidRPr="00AB10DB">
        <w:rPr>
          <w:rFonts w:ascii="Times New Roman" w:hAnsi="Times New Roman" w:cs="Times New Roman"/>
          <w:sz w:val="28"/>
          <w:szCs w:val="28"/>
        </w:rPr>
        <w:t xml:space="preserve">в </w:t>
      </w:r>
      <w:r w:rsidR="00AB10DB" w:rsidRPr="00AB10DB">
        <w:rPr>
          <w:rFonts w:ascii="Times New Roman" w:hAnsi="Times New Roman" w:cs="Times New Roman"/>
          <w:sz w:val="28"/>
          <w:szCs w:val="28"/>
        </w:rPr>
        <w:t>финансовый отдел</w:t>
      </w:r>
      <w:r w:rsidRPr="00F2626E">
        <w:rPr>
          <w:rFonts w:ascii="Times New Roman" w:hAnsi="Times New Roman" w:cs="Times New Roman"/>
          <w:sz w:val="28"/>
          <w:szCs w:val="28"/>
        </w:rPr>
        <w:t xml:space="preserve"> доклад о ходе реализации </w:t>
      </w:r>
      <w:r w:rsidR="00317567" w:rsidRPr="00F2626E">
        <w:rPr>
          <w:rFonts w:ascii="Times New Roman" w:hAnsi="Times New Roman" w:cs="Times New Roman"/>
          <w:sz w:val="28"/>
          <w:szCs w:val="28"/>
        </w:rPr>
        <w:t>муниципальной</w:t>
      </w:r>
      <w:r w:rsidRPr="00F2626E">
        <w:rPr>
          <w:rFonts w:ascii="Times New Roman" w:hAnsi="Times New Roman" w:cs="Times New Roman"/>
          <w:sz w:val="28"/>
          <w:szCs w:val="28"/>
        </w:rPr>
        <w:t xml:space="preserve"> программы на бумажных и электронных носителях.</w:t>
      </w:r>
    </w:p>
    <w:bookmarkEnd w:id="45"/>
    <w:p w:rsidR="0023356E" w:rsidRPr="00F2626E" w:rsidRDefault="0023356E" w:rsidP="00F31B47">
      <w:pPr>
        <w:rPr>
          <w:rFonts w:ascii="Times New Roman" w:hAnsi="Times New Roman" w:cs="Times New Roman"/>
          <w:sz w:val="28"/>
          <w:szCs w:val="28"/>
        </w:rPr>
      </w:pPr>
      <w:r w:rsidRPr="00F2626E">
        <w:rPr>
          <w:rFonts w:ascii="Times New Roman" w:hAnsi="Times New Roman" w:cs="Times New Roman"/>
          <w:sz w:val="28"/>
          <w:szCs w:val="28"/>
        </w:rPr>
        <w:t xml:space="preserve">Координаторы подпрограмм и участники </w:t>
      </w:r>
      <w:r w:rsidR="00317567" w:rsidRPr="00F2626E">
        <w:rPr>
          <w:rFonts w:ascii="Times New Roman" w:hAnsi="Times New Roman" w:cs="Times New Roman"/>
          <w:sz w:val="28"/>
          <w:szCs w:val="28"/>
        </w:rPr>
        <w:t>муниципальной</w:t>
      </w:r>
      <w:r w:rsidRPr="00F2626E">
        <w:rPr>
          <w:rFonts w:ascii="Times New Roman" w:hAnsi="Times New Roman" w:cs="Times New Roman"/>
          <w:sz w:val="28"/>
          <w:szCs w:val="28"/>
        </w:rPr>
        <w:t xml:space="preserve"> программы в пределах своей компетенции ежегодно в сроки, установленные координатором </w:t>
      </w:r>
      <w:r w:rsidR="00317567" w:rsidRPr="00F2626E">
        <w:rPr>
          <w:rFonts w:ascii="Times New Roman" w:hAnsi="Times New Roman" w:cs="Times New Roman"/>
          <w:sz w:val="28"/>
          <w:szCs w:val="28"/>
        </w:rPr>
        <w:t>муниципальной</w:t>
      </w:r>
      <w:r w:rsidRPr="00F2626E">
        <w:rPr>
          <w:rFonts w:ascii="Times New Roman" w:hAnsi="Times New Roman" w:cs="Times New Roman"/>
          <w:sz w:val="28"/>
          <w:szCs w:val="28"/>
        </w:rPr>
        <w:t xml:space="preserve"> программы, представляют в его адрес в рамках компетенции информацию, необходимую для формирования доклада о ходе реализации </w:t>
      </w:r>
      <w:r w:rsidR="00317567" w:rsidRPr="00F2626E">
        <w:rPr>
          <w:rFonts w:ascii="Times New Roman" w:hAnsi="Times New Roman" w:cs="Times New Roman"/>
          <w:sz w:val="28"/>
          <w:szCs w:val="28"/>
        </w:rPr>
        <w:t>муниципальной</w:t>
      </w:r>
      <w:r w:rsidRPr="00F2626E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:rsidR="0023356E" w:rsidRPr="00F2626E" w:rsidRDefault="0023356E" w:rsidP="00F31B47">
      <w:pPr>
        <w:rPr>
          <w:rFonts w:ascii="Times New Roman" w:hAnsi="Times New Roman" w:cs="Times New Roman"/>
          <w:sz w:val="28"/>
          <w:szCs w:val="28"/>
        </w:rPr>
      </w:pPr>
      <w:r w:rsidRPr="00F2626E">
        <w:rPr>
          <w:rFonts w:ascii="Times New Roman" w:hAnsi="Times New Roman" w:cs="Times New Roman"/>
          <w:sz w:val="28"/>
          <w:szCs w:val="28"/>
        </w:rPr>
        <w:t xml:space="preserve">Доклад о ходе реализации </w:t>
      </w:r>
      <w:r w:rsidR="00317567" w:rsidRPr="00F2626E">
        <w:rPr>
          <w:rFonts w:ascii="Times New Roman" w:hAnsi="Times New Roman" w:cs="Times New Roman"/>
          <w:sz w:val="28"/>
          <w:szCs w:val="28"/>
        </w:rPr>
        <w:t>муниципальной</w:t>
      </w:r>
      <w:r w:rsidRPr="00F2626E">
        <w:rPr>
          <w:rFonts w:ascii="Times New Roman" w:hAnsi="Times New Roman" w:cs="Times New Roman"/>
          <w:sz w:val="28"/>
          <w:szCs w:val="28"/>
        </w:rPr>
        <w:t xml:space="preserve"> программы должен содержать:</w:t>
      </w:r>
    </w:p>
    <w:p w:rsidR="0023356E" w:rsidRPr="00F2626E" w:rsidRDefault="0023356E" w:rsidP="00F31B47">
      <w:pPr>
        <w:rPr>
          <w:rFonts w:ascii="Times New Roman" w:hAnsi="Times New Roman" w:cs="Times New Roman"/>
          <w:sz w:val="28"/>
          <w:szCs w:val="28"/>
        </w:rPr>
      </w:pPr>
      <w:r w:rsidRPr="00F2626E">
        <w:rPr>
          <w:rFonts w:ascii="Times New Roman" w:hAnsi="Times New Roman" w:cs="Times New Roman"/>
          <w:sz w:val="28"/>
          <w:szCs w:val="28"/>
        </w:rPr>
        <w:t xml:space="preserve">сведения о фактических объемах финансирования </w:t>
      </w:r>
      <w:r w:rsidR="00317567" w:rsidRPr="00F2626E">
        <w:rPr>
          <w:rFonts w:ascii="Times New Roman" w:hAnsi="Times New Roman" w:cs="Times New Roman"/>
          <w:sz w:val="28"/>
          <w:szCs w:val="28"/>
        </w:rPr>
        <w:t>муниципальной</w:t>
      </w:r>
      <w:r w:rsidRPr="00F2626E">
        <w:rPr>
          <w:rFonts w:ascii="Times New Roman" w:hAnsi="Times New Roman" w:cs="Times New Roman"/>
          <w:sz w:val="28"/>
          <w:szCs w:val="28"/>
        </w:rPr>
        <w:t xml:space="preserve"> программы в целом и по каждому мероприятию подпрограмм, включенных в </w:t>
      </w:r>
      <w:r w:rsidR="00F735C9" w:rsidRPr="00F2626E">
        <w:rPr>
          <w:rFonts w:ascii="Times New Roman" w:hAnsi="Times New Roman" w:cs="Times New Roman"/>
          <w:sz w:val="28"/>
          <w:szCs w:val="28"/>
        </w:rPr>
        <w:t>муниципальную</w:t>
      </w:r>
      <w:r w:rsidRPr="00F2626E">
        <w:rPr>
          <w:rFonts w:ascii="Times New Roman" w:hAnsi="Times New Roman" w:cs="Times New Roman"/>
          <w:sz w:val="28"/>
          <w:szCs w:val="28"/>
        </w:rPr>
        <w:t xml:space="preserve"> программу, и основных мероприятий в разрезе источников финансирования и главных распорядителей (распорядителей) средств  бюджета</w:t>
      </w:r>
      <w:r w:rsidR="00CE62A2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Pr="00F2626E">
        <w:rPr>
          <w:rFonts w:ascii="Times New Roman" w:hAnsi="Times New Roman" w:cs="Times New Roman"/>
          <w:sz w:val="28"/>
          <w:szCs w:val="28"/>
        </w:rPr>
        <w:t>;</w:t>
      </w:r>
    </w:p>
    <w:p w:rsidR="0023356E" w:rsidRPr="00F2626E" w:rsidRDefault="0023356E" w:rsidP="00F31B47">
      <w:pPr>
        <w:rPr>
          <w:rFonts w:ascii="Times New Roman" w:hAnsi="Times New Roman" w:cs="Times New Roman"/>
          <w:sz w:val="28"/>
          <w:szCs w:val="28"/>
        </w:rPr>
      </w:pPr>
      <w:r w:rsidRPr="00F2626E">
        <w:rPr>
          <w:rFonts w:ascii="Times New Roman" w:hAnsi="Times New Roman" w:cs="Times New Roman"/>
          <w:sz w:val="28"/>
          <w:szCs w:val="28"/>
        </w:rPr>
        <w:lastRenderedPageBreak/>
        <w:t xml:space="preserve">сведения о фактическом выполнении мероприятий подпрограмм,  включенных в </w:t>
      </w:r>
      <w:r w:rsidR="00F735C9" w:rsidRPr="00F2626E">
        <w:rPr>
          <w:rFonts w:ascii="Times New Roman" w:hAnsi="Times New Roman" w:cs="Times New Roman"/>
          <w:sz w:val="28"/>
          <w:szCs w:val="28"/>
        </w:rPr>
        <w:t>муниципальную</w:t>
      </w:r>
      <w:r w:rsidRPr="00F2626E">
        <w:rPr>
          <w:rFonts w:ascii="Times New Roman" w:hAnsi="Times New Roman" w:cs="Times New Roman"/>
          <w:sz w:val="28"/>
          <w:szCs w:val="28"/>
        </w:rPr>
        <w:t xml:space="preserve"> программу, и основных мероприятий с указанием причин их невыполнения или неполного выполнения;</w:t>
      </w:r>
    </w:p>
    <w:p w:rsidR="0023356E" w:rsidRPr="00F2626E" w:rsidRDefault="0023356E" w:rsidP="00F31B47">
      <w:pPr>
        <w:rPr>
          <w:rFonts w:ascii="Times New Roman" w:hAnsi="Times New Roman" w:cs="Times New Roman"/>
          <w:sz w:val="28"/>
          <w:szCs w:val="28"/>
        </w:rPr>
      </w:pPr>
      <w:r w:rsidRPr="00F2626E">
        <w:rPr>
          <w:rFonts w:ascii="Times New Roman" w:hAnsi="Times New Roman" w:cs="Times New Roman"/>
          <w:sz w:val="28"/>
          <w:szCs w:val="28"/>
        </w:rPr>
        <w:t xml:space="preserve">сведения о соответствии фактически достигнутых целевых показателей реализации </w:t>
      </w:r>
      <w:r w:rsidR="00317567" w:rsidRPr="00F2626E">
        <w:rPr>
          <w:rFonts w:ascii="Times New Roman" w:hAnsi="Times New Roman" w:cs="Times New Roman"/>
          <w:sz w:val="28"/>
          <w:szCs w:val="28"/>
        </w:rPr>
        <w:t>муниципальной</w:t>
      </w:r>
      <w:r w:rsidRPr="00F2626E">
        <w:rPr>
          <w:rFonts w:ascii="Times New Roman" w:hAnsi="Times New Roman" w:cs="Times New Roman"/>
          <w:sz w:val="28"/>
          <w:szCs w:val="28"/>
        </w:rPr>
        <w:t xml:space="preserve"> программы и вх</w:t>
      </w:r>
      <w:r w:rsidR="00F735C9" w:rsidRPr="00F2626E">
        <w:rPr>
          <w:rFonts w:ascii="Times New Roman" w:hAnsi="Times New Roman" w:cs="Times New Roman"/>
          <w:sz w:val="28"/>
          <w:szCs w:val="28"/>
        </w:rPr>
        <w:t xml:space="preserve">одящих в ее состав подпрограмм </w:t>
      </w:r>
      <w:r w:rsidRPr="00F2626E">
        <w:rPr>
          <w:rFonts w:ascii="Times New Roman" w:hAnsi="Times New Roman" w:cs="Times New Roman"/>
          <w:sz w:val="28"/>
          <w:szCs w:val="28"/>
        </w:rPr>
        <w:t xml:space="preserve">и основных мероприятий плановым показателям, установленным </w:t>
      </w:r>
      <w:r w:rsidR="00317567" w:rsidRPr="00F2626E">
        <w:rPr>
          <w:rFonts w:ascii="Times New Roman" w:hAnsi="Times New Roman" w:cs="Times New Roman"/>
          <w:sz w:val="28"/>
          <w:szCs w:val="28"/>
        </w:rPr>
        <w:t>муниципальной</w:t>
      </w:r>
      <w:r w:rsidRPr="00F2626E">
        <w:rPr>
          <w:rFonts w:ascii="Times New Roman" w:hAnsi="Times New Roman" w:cs="Times New Roman"/>
          <w:sz w:val="28"/>
          <w:szCs w:val="28"/>
        </w:rPr>
        <w:t xml:space="preserve"> программой;</w:t>
      </w:r>
    </w:p>
    <w:p w:rsidR="0023356E" w:rsidRPr="00F2626E" w:rsidRDefault="0023356E" w:rsidP="00F31B47">
      <w:pPr>
        <w:rPr>
          <w:rFonts w:ascii="Times New Roman" w:hAnsi="Times New Roman" w:cs="Times New Roman"/>
          <w:sz w:val="28"/>
          <w:szCs w:val="28"/>
        </w:rPr>
      </w:pPr>
      <w:r w:rsidRPr="00F2626E">
        <w:rPr>
          <w:rFonts w:ascii="Times New Roman" w:hAnsi="Times New Roman" w:cs="Times New Roman"/>
          <w:sz w:val="28"/>
          <w:szCs w:val="28"/>
        </w:rPr>
        <w:t xml:space="preserve">оценку эффективности реализации </w:t>
      </w:r>
      <w:r w:rsidR="00317567" w:rsidRPr="00F2626E">
        <w:rPr>
          <w:rFonts w:ascii="Times New Roman" w:hAnsi="Times New Roman" w:cs="Times New Roman"/>
          <w:sz w:val="28"/>
          <w:szCs w:val="28"/>
        </w:rPr>
        <w:t>муниципальной</w:t>
      </w:r>
      <w:r w:rsidRPr="00F2626E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:rsidR="0023356E" w:rsidRPr="00F2626E" w:rsidRDefault="0023356E" w:rsidP="00F31B47">
      <w:pPr>
        <w:rPr>
          <w:rFonts w:ascii="Times New Roman" w:hAnsi="Times New Roman" w:cs="Times New Roman"/>
          <w:sz w:val="28"/>
          <w:szCs w:val="28"/>
        </w:rPr>
      </w:pPr>
      <w:r w:rsidRPr="00F2626E">
        <w:rPr>
          <w:rFonts w:ascii="Times New Roman" w:hAnsi="Times New Roman" w:cs="Times New Roman"/>
          <w:sz w:val="28"/>
          <w:szCs w:val="28"/>
        </w:rPr>
        <w:t xml:space="preserve">К докладу о ходе реализации </w:t>
      </w:r>
      <w:r w:rsidR="00317567" w:rsidRPr="00F2626E">
        <w:rPr>
          <w:rFonts w:ascii="Times New Roman" w:hAnsi="Times New Roman" w:cs="Times New Roman"/>
          <w:sz w:val="28"/>
          <w:szCs w:val="28"/>
        </w:rPr>
        <w:t>муниципальной</w:t>
      </w:r>
      <w:r w:rsidRPr="00F2626E">
        <w:rPr>
          <w:rFonts w:ascii="Times New Roman" w:hAnsi="Times New Roman" w:cs="Times New Roman"/>
          <w:sz w:val="28"/>
          <w:szCs w:val="28"/>
        </w:rPr>
        <w:t xml:space="preserve"> программы прилагаются отчеты об исполнении целевых показателей </w:t>
      </w:r>
      <w:r w:rsidR="00317567" w:rsidRPr="00F2626E">
        <w:rPr>
          <w:rFonts w:ascii="Times New Roman" w:hAnsi="Times New Roman" w:cs="Times New Roman"/>
          <w:sz w:val="28"/>
          <w:szCs w:val="28"/>
        </w:rPr>
        <w:t>муниципальной</w:t>
      </w:r>
      <w:r w:rsidRPr="00F2626E">
        <w:rPr>
          <w:rFonts w:ascii="Times New Roman" w:hAnsi="Times New Roman" w:cs="Times New Roman"/>
          <w:sz w:val="28"/>
          <w:szCs w:val="28"/>
        </w:rPr>
        <w:t xml:space="preserve"> программы и входящих в ее состав подпрограмм, сводных показателей </w:t>
      </w:r>
      <w:r w:rsidR="00F735C9" w:rsidRPr="00F2626E">
        <w:rPr>
          <w:rFonts w:ascii="Times New Roman" w:hAnsi="Times New Roman" w:cs="Times New Roman"/>
          <w:sz w:val="28"/>
          <w:szCs w:val="28"/>
        </w:rPr>
        <w:t>муниципальных</w:t>
      </w:r>
      <w:r w:rsidRPr="00F2626E">
        <w:rPr>
          <w:rFonts w:ascii="Times New Roman" w:hAnsi="Times New Roman" w:cs="Times New Roman"/>
          <w:sz w:val="28"/>
          <w:szCs w:val="28"/>
        </w:rPr>
        <w:t xml:space="preserve"> заданий на оказание </w:t>
      </w:r>
      <w:r w:rsidR="00F735C9" w:rsidRPr="00F2626E">
        <w:rPr>
          <w:rFonts w:ascii="Times New Roman" w:hAnsi="Times New Roman" w:cs="Times New Roman"/>
          <w:sz w:val="28"/>
          <w:szCs w:val="28"/>
        </w:rPr>
        <w:t>муниципальных</w:t>
      </w:r>
      <w:r w:rsidRPr="00F2626E">
        <w:rPr>
          <w:rFonts w:ascii="Times New Roman" w:hAnsi="Times New Roman" w:cs="Times New Roman"/>
          <w:sz w:val="28"/>
          <w:szCs w:val="28"/>
        </w:rPr>
        <w:t xml:space="preserve"> услуг (выполнение работ) учреждениями </w:t>
      </w:r>
      <w:r w:rsidR="00062EF9">
        <w:rPr>
          <w:rFonts w:ascii="Times New Roman" w:hAnsi="Times New Roman" w:cs="Times New Roman"/>
          <w:sz w:val="28"/>
          <w:szCs w:val="28"/>
        </w:rPr>
        <w:t>Ахтанизовского</w:t>
      </w:r>
      <w:r w:rsidR="00CE62A2">
        <w:rPr>
          <w:rFonts w:ascii="Times New Roman" w:hAnsi="Times New Roman" w:cs="Times New Roman"/>
          <w:sz w:val="28"/>
          <w:szCs w:val="28"/>
        </w:rPr>
        <w:t xml:space="preserve"> сельского поселения Темрюкского района</w:t>
      </w:r>
      <w:r w:rsidR="00CE62A2" w:rsidRPr="00F2626E">
        <w:rPr>
          <w:rFonts w:ascii="Times New Roman" w:hAnsi="Times New Roman" w:cs="Times New Roman"/>
          <w:sz w:val="28"/>
          <w:szCs w:val="28"/>
        </w:rPr>
        <w:t xml:space="preserve"> </w:t>
      </w:r>
      <w:r w:rsidRPr="00F2626E">
        <w:rPr>
          <w:rFonts w:ascii="Times New Roman" w:hAnsi="Times New Roman" w:cs="Times New Roman"/>
          <w:sz w:val="28"/>
          <w:szCs w:val="28"/>
        </w:rPr>
        <w:t xml:space="preserve">в сфере реализации </w:t>
      </w:r>
      <w:r w:rsidR="00317567" w:rsidRPr="00F2626E">
        <w:rPr>
          <w:rFonts w:ascii="Times New Roman" w:hAnsi="Times New Roman" w:cs="Times New Roman"/>
          <w:sz w:val="28"/>
          <w:szCs w:val="28"/>
        </w:rPr>
        <w:t>муниципальной</w:t>
      </w:r>
      <w:r w:rsidRPr="00F2626E">
        <w:rPr>
          <w:rFonts w:ascii="Times New Roman" w:hAnsi="Times New Roman" w:cs="Times New Roman"/>
          <w:sz w:val="28"/>
          <w:szCs w:val="28"/>
        </w:rPr>
        <w:t xml:space="preserve"> программы (при наличии).</w:t>
      </w:r>
    </w:p>
    <w:p w:rsidR="0023356E" w:rsidRPr="00F2626E" w:rsidRDefault="0023356E" w:rsidP="00F31B47">
      <w:pPr>
        <w:rPr>
          <w:rFonts w:ascii="Times New Roman" w:hAnsi="Times New Roman" w:cs="Times New Roman"/>
          <w:sz w:val="28"/>
          <w:szCs w:val="28"/>
        </w:rPr>
      </w:pPr>
      <w:r w:rsidRPr="00F2626E">
        <w:rPr>
          <w:rFonts w:ascii="Times New Roman" w:hAnsi="Times New Roman" w:cs="Times New Roman"/>
          <w:sz w:val="28"/>
          <w:szCs w:val="28"/>
        </w:rPr>
        <w:t xml:space="preserve">В случае расхождений между плановыми и фактическими значениями объемов финансирования и целевых показателей координатором </w:t>
      </w:r>
      <w:r w:rsidR="00317567" w:rsidRPr="00F2626E">
        <w:rPr>
          <w:rFonts w:ascii="Times New Roman" w:hAnsi="Times New Roman" w:cs="Times New Roman"/>
          <w:sz w:val="28"/>
          <w:szCs w:val="28"/>
        </w:rPr>
        <w:t>муниципальной</w:t>
      </w:r>
      <w:r w:rsidRPr="00F2626E">
        <w:rPr>
          <w:rFonts w:ascii="Times New Roman" w:hAnsi="Times New Roman" w:cs="Times New Roman"/>
          <w:sz w:val="28"/>
          <w:szCs w:val="28"/>
        </w:rPr>
        <w:t xml:space="preserve"> программы проводится анализ </w:t>
      </w:r>
      <w:r w:rsidR="00284E3E" w:rsidRPr="00F2626E">
        <w:rPr>
          <w:rFonts w:ascii="Times New Roman" w:hAnsi="Times New Roman" w:cs="Times New Roman"/>
          <w:sz w:val="28"/>
          <w:szCs w:val="28"/>
        </w:rPr>
        <w:t>факторов,</w:t>
      </w:r>
      <w:r w:rsidRPr="00F2626E">
        <w:rPr>
          <w:rFonts w:ascii="Times New Roman" w:hAnsi="Times New Roman" w:cs="Times New Roman"/>
          <w:sz w:val="28"/>
          <w:szCs w:val="28"/>
        </w:rPr>
        <w:t xml:space="preserve"> и указываются в докладе о ходе реализации </w:t>
      </w:r>
      <w:r w:rsidR="00317567" w:rsidRPr="00F2626E">
        <w:rPr>
          <w:rFonts w:ascii="Times New Roman" w:hAnsi="Times New Roman" w:cs="Times New Roman"/>
          <w:sz w:val="28"/>
          <w:szCs w:val="28"/>
        </w:rPr>
        <w:t>муниципальной</w:t>
      </w:r>
      <w:r w:rsidRPr="00F2626E">
        <w:rPr>
          <w:rFonts w:ascii="Times New Roman" w:hAnsi="Times New Roman" w:cs="Times New Roman"/>
          <w:sz w:val="28"/>
          <w:szCs w:val="28"/>
        </w:rPr>
        <w:t xml:space="preserve"> программы причины, повлиявшие на такие расхождения.</w:t>
      </w:r>
    </w:p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r w:rsidRPr="00F2626E">
        <w:rPr>
          <w:rFonts w:ascii="Times New Roman" w:hAnsi="Times New Roman" w:cs="Times New Roman"/>
          <w:sz w:val="28"/>
          <w:szCs w:val="28"/>
        </w:rPr>
        <w:t xml:space="preserve">По </w:t>
      </w:r>
      <w:r w:rsidR="00317567" w:rsidRPr="00F2626E">
        <w:rPr>
          <w:rFonts w:ascii="Times New Roman" w:hAnsi="Times New Roman" w:cs="Times New Roman"/>
          <w:sz w:val="28"/>
          <w:szCs w:val="28"/>
        </w:rPr>
        <w:t>муниципальной</w:t>
      </w:r>
      <w:r w:rsidRPr="00F2626E">
        <w:rPr>
          <w:rFonts w:ascii="Times New Roman" w:hAnsi="Times New Roman" w:cs="Times New Roman"/>
          <w:sz w:val="28"/>
          <w:szCs w:val="28"/>
        </w:rPr>
        <w:t xml:space="preserve"> программе, срок реализации которой завершился в отчетном году, координатор </w:t>
      </w:r>
      <w:r w:rsidR="00317567" w:rsidRPr="00F2626E">
        <w:rPr>
          <w:rFonts w:ascii="Times New Roman" w:hAnsi="Times New Roman" w:cs="Times New Roman"/>
          <w:sz w:val="28"/>
          <w:szCs w:val="28"/>
        </w:rPr>
        <w:t>муниципальной</w:t>
      </w:r>
      <w:r w:rsidRPr="00F2626E">
        <w:rPr>
          <w:rFonts w:ascii="Times New Roman" w:hAnsi="Times New Roman" w:cs="Times New Roman"/>
          <w:sz w:val="28"/>
          <w:szCs w:val="28"/>
        </w:rPr>
        <w:t xml:space="preserve"> программы представляет в </w:t>
      </w:r>
      <w:r w:rsidR="00062EF9">
        <w:rPr>
          <w:rFonts w:ascii="Times New Roman" w:hAnsi="Times New Roman" w:cs="Times New Roman"/>
          <w:sz w:val="28"/>
          <w:szCs w:val="28"/>
        </w:rPr>
        <w:t xml:space="preserve">отдел финансов и экономического развития </w:t>
      </w:r>
      <w:r w:rsidRPr="00F2626E">
        <w:rPr>
          <w:rFonts w:ascii="Times New Roman" w:hAnsi="Times New Roman" w:cs="Times New Roman"/>
          <w:sz w:val="28"/>
          <w:szCs w:val="28"/>
        </w:rPr>
        <w:t xml:space="preserve">доклад о результатах ее выполнения, включая оценку эффективности реализации </w:t>
      </w:r>
      <w:r w:rsidR="00317567" w:rsidRPr="00F2626E">
        <w:rPr>
          <w:rFonts w:ascii="Times New Roman" w:hAnsi="Times New Roman" w:cs="Times New Roman"/>
          <w:sz w:val="28"/>
          <w:szCs w:val="28"/>
        </w:rPr>
        <w:t>муниципальной</w:t>
      </w:r>
      <w:r w:rsidRPr="00F2626E">
        <w:rPr>
          <w:rFonts w:ascii="Times New Roman" w:hAnsi="Times New Roman" w:cs="Times New Roman"/>
          <w:sz w:val="28"/>
          <w:szCs w:val="28"/>
        </w:rPr>
        <w:t xml:space="preserve"> программы за истекший год и весь период реализации </w:t>
      </w:r>
      <w:r w:rsidR="00317567" w:rsidRPr="00F2626E">
        <w:rPr>
          <w:rFonts w:ascii="Times New Roman" w:hAnsi="Times New Roman" w:cs="Times New Roman"/>
          <w:sz w:val="28"/>
          <w:szCs w:val="28"/>
        </w:rPr>
        <w:t>муниципальной</w:t>
      </w:r>
      <w:r w:rsidRPr="00F2626E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:rsidR="0023356E" w:rsidRPr="00F2626E" w:rsidRDefault="0023356E" w:rsidP="00F31B47">
      <w:pPr>
        <w:rPr>
          <w:rFonts w:ascii="Times New Roman" w:hAnsi="Times New Roman" w:cs="Times New Roman"/>
          <w:sz w:val="28"/>
          <w:szCs w:val="28"/>
        </w:rPr>
      </w:pPr>
      <w:bookmarkStart w:id="46" w:name="sub_411"/>
      <w:r w:rsidRPr="00F2626E">
        <w:rPr>
          <w:rFonts w:ascii="Times New Roman" w:hAnsi="Times New Roman" w:cs="Times New Roman"/>
          <w:sz w:val="28"/>
          <w:szCs w:val="28"/>
        </w:rPr>
        <w:t>4.</w:t>
      </w:r>
      <w:r w:rsidR="00A16C1A">
        <w:rPr>
          <w:rFonts w:ascii="Times New Roman" w:hAnsi="Times New Roman" w:cs="Times New Roman"/>
          <w:sz w:val="28"/>
          <w:szCs w:val="28"/>
        </w:rPr>
        <w:t>7</w:t>
      </w:r>
      <w:r w:rsidR="00062EF9">
        <w:rPr>
          <w:rFonts w:ascii="Times New Roman" w:hAnsi="Times New Roman" w:cs="Times New Roman"/>
          <w:sz w:val="28"/>
          <w:szCs w:val="28"/>
        </w:rPr>
        <w:t>. О</w:t>
      </w:r>
      <w:r w:rsidR="00AB10DB" w:rsidRPr="00AB10DB">
        <w:rPr>
          <w:rFonts w:ascii="Times New Roman" w:hAnsi="Times New Roman" w:cs="Times New Roman"/>
          <w:sz w:val="28"/>
          <w:szCs w:val="28"/>
        </w:rPr>
        <w:t>тдел</w:t>
      </w:r>
      <w:r w:rsidR="00062EF9">
        <w:rPr>
          <w:rFonts w:ascii="Times New Roman" w:hAnsi="Times New Roman" w:cs="Times New Roman"/>
          <w:sz w:val="28"/>
          <w:szCs w:val="28"/>
        </w:rPr>
        <w:t xml:space="preserve"> финансов и экономического развития</w:t>
      </w:r>
      <w:r w:rsidRPr="00F2626E">
        <w:rPr>
          <w:rFonts w:ascii="Times New Roman" w:hAnsi="Times New Roman" w:cs="Times New Roman"/>
          <w:sz w:val="28"/>
          <w:szCs w:val="28"/>
        </w:rPr>
        <w:t xml:space="preserve"> ежегодно, до 1 апреля года, следующего за отчетным, формирует и представляет сводный годовой доклад о ходе реализации и об оценке эффективности реализации </w:t>
      </w:r>
      <w:r w:rsidR="00153870" w:rsidRPr="00F2626E">
        <w:rPr>
          <w:rFonts w:ascii="Times New Roman" w:hAnsi="Times New Roman" w:cs="Times New Roman"/>
          <w:sz w:val="28"/>
          <w:szCs w:val="28"/>
        </w:rPr>
        <w:t>муниципальных</w:t>
      </w:r>
      <w:r w:rsidRPr="00F2626E">
        <w:rPr>
          <w:rFonts w:ascii="Times New Roman" w:hAnsi="Times New Roman" w:cs="Times New Roman"/>
          <w:sz w:val="28"/>
          <w:szCs w:val="28"/>
        </w:rPr>
        <w:t xml:space="preserve"> программ, подготовленный на основе докладов о ходе реализации </w:t>
      </w:r>
      <w:r w:rsidR="00153870" w:rsidRPr="00F2626E">
        <w:rPr>
          <w:rFonts w:ascii="Times New Roman" w:hAnsi="Times New Roman" w:cs="Times New Roman"/>
          <w:sz w:val="28"/>
          <w:szCs w:val="28"/>
        </w:rPr>
        <w:t>муниципальных</w:t>
      </w:r>
      <w:r w:rsidRPr="00F2626E">
        <w:rPr>
          <w:rFonts w:ascii="Times New Roman" w:hAnsi="Times New Roman" w:cs="Times New Roman"/>
          <w:sz w:val="28"/>
          <w:szCs w:val="28"/>
        </w:rPr>
        <w:t xml:space="preserve"> программ, представленных координаторами </w:t>
      </w:r>
      <w:r w:rsidR="00153870" w:rsidRPr="00F2626E">
        <w:rPr>
          <w:rFonts w:ascii="Times New Roman" w:hAnsi="Times New Roman" w:cs="Times New Roman"/>
          <w:sz w:val="28"/>
          <w:szCs w:val="28"/>
        </w:rPr>
        <w:t>муниципальных</w:t>
      </w:r>
      <w:r w:rsidRPr="00F2626E">
        <w:rPr>
          <w:rFonts w:ascii="Times New Roman" w:hAnsi="Times New Roman" w:cs="Times New Roman"/>
          <w:sz w:val="28"/>
          <w:szCs w:val="28"/>
        </w:rPr>
        <w:t xml:space="preserve"> программ, который содержит:</w:t>
      </w:r>
    </w:p>
    <w:bookmarkEnd w:id="46"/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r w:rsidRPr="00F2626E">
        <w:rPr>
          <w:rFonts w:ascii="Times New Roman" w:hAnsi="Times New Roman" w:cs="Times New Roman"/>
          <w:sz w:val="28"/>
          <w:szCs w:val="28"/>
        </w:rPr>
        <w:t xml:space="preserve">ранжированный перечень </w:t>
      </w:r>
      <w:r w:rsidR="00153870" w:rsidRPr="00F2626E">
        <w:rPr>
          <w:rFonts w:ascii="Times New Roman" w:hAnsi="Times New Roman" w:cs="Times New Roman"/>
          <w:sz w:val="28"/>
          <w:szCs w:val="28"/>
        </w:rPr>
        <w:t>муниципальных</w:t>
      </w:r>
      <w:r w:rsidRPr="00F2626E">
        <w:rPr>
          <w:rFonts w:ascii="Times New Roman" w:hAnsi="Times New Roman" w:cs="Times New Roman"/>
          <w:sz w:val="28"/>
          <w:szCs w:val="28"/>
        </w:rPr>
        <w:t xml:space="preserve"> программ по значению их</w:t>
      </w:r>
      <w:r w:rsidRPr="0023356E">
        <w:rPr>
          <w:rFonts w:ascii="Times New Roman" w:hAnsi="Times New Roman" w:cs="Times New Roman"/>
          <w:sz w:val="28"/>
          <w:szCs w:val="28"/>
        </w:rPr>
        <w:t xml:space="preserve"> эффективности, рассчитанной в соответствии с Методикой оценки эффективности реализации </w:t>
      </w:r>
      <w:r w:rsidR="00153870">
        <w:rPr>
          <w:rFonts w:ascii="Times New Roman" w:hAnsi="Times New Roman" w:cs="Times New Roman"/>
          <w:sz w:val="28"/>
          <w:szCs w:val="28"/>
        </w:rPr>
        <w:t>муниципальной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программы;</w:t>
      </w:r>
    </w:p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сведения об основных результатах реализации </w:t>
      </w:r>
      <w:r w:rsidR="00153870">
        <w:rPr>
          <w:rFonts w:ascii="Times New Roman" w:hAnsi="Times New Roman" w:cs="Times New Roman"/>
          <w:sz w:val="28"/>
          <w:szCs w:val="28"/>
        </w:rPr>
        <w:t>муниципальных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 за отчетный период;</w:t>
      </w:r>
    </w:p>
    <w:p w:rsidR="0023356E" w:rsidRPr="0023356E" w:rsidRDefault="0023356E" w:rsidP="00F31B47">
      <w:pPr>
        <w:rPr>
          <w:rFonts w:ascii="Times New Roman" w:hAnsi="Times New Roman" w:cs="Times New Roman"/>
          <w:sz w:val="28"/>
          <w:szCs w:val="28"/>
        </w:rPr>
      </w:pPr>
      <w:r w:rsidRPr="0023356E">
        <w:rPr>
          <w:rFonts w:ascii="Times New Roman" w:hAnsi="Times New Roman" w:cs="Times New Roman"/>
          <w:sz w:val="28"/>
          <w:szCs w:val="28"/>
        </w:rPr>
        <w:t xml:space="preserve">сведения о степени соответствия установленных и достигнутых целевых показателей </w:t>
      </w:r>
      <w:r w:rsidR="00153870">
        <w:rPr>
          <w:rFonts w:ascii="Times New Roman" w:hAnsi="Times New Roman" w:cs="Times New Roman"/>
          <w:sz w:val="28"/>
          <w:szCs w:val="28"/>
        </w:rPr>
        <w:t>муниципальных</w:t>
      </w:r>
      <w:r w:rsidRPr="0023356E">
        <w:rPr>
          <w:rFonts w:ascii="Times New Roman" w:hAnsi="Times New Roman" w:cs="Times New Roman"/>
          <w:sz w:val="28"/>
          <w:szCs w:val="28"/>
        </w:rPr>
        <w:t xml:space="preserve"> программ за отчетный год;</w:t>
      </w:r>
    </w:p>
    <w:p w:rsidR="0023356E" w:rsidRPr="00F2626E" w:rsidRDefault="0023356E" w:rsidP="00F31B47">
      <w:pPr>
        <w:rPr>
          <w:rFonts w:ascii="Times New Roman" w:hAnsi="Times New Roman" w:cs="Times New Roman"/>
          <w:sz w:val="28"/>
          <w:szCs w:val="28"/>
        </w:rPr>
      </w:pPr>
      <w:r w:rsidRPr="00F2626E">
        <w:rPr>
          <w:rFonts w:ascii="Times New Roman" w:hAnsi="Times New Roman" w:cs="Times New Roman"/>
          <w:sz w:val="28"/>
          <w:szCs w:val="28"/>
        </w:rPr>
        <w:t xml:space="preserve">сведения об исполнении расходных обязательств, софинансирование которых осуществляется из бюджета в рамках реализации </w:t>
      </w:r>
      <w:r w:rsidR="00284E3E" w:rsidRPr="00F2626E">
        <w:rPr>
          <w:rFonts w:ascii="Times New Roman" w:hAnsi="Times New Roman" w:cs="Times New Roman"/>
          <w:sz w:val="28"/>
          <w:szCs w:val="28"/>
        </w:rPr>
        <w:t>муниципальных</w:t>
      </w:r>
      <w:r w:rsidRPr="00F2626E">
        <w:rPr>
          <w:rFonts w:ascii="Times New Roman" w:hAnsi="Times New Roman" w:cs="Times New Roman"/>
          <w:sz w:val="28"/>
          <w:szCs w:val="28"/>
        </w:rPr>
        <w:t xml:space="preserve"> программ;</w:t>
      </w:r>
    </w:p>
    <w:p w:rsidR="0023356E" w:rsidRPr="00F2626E" w:rsidRDefault="0023356E" w:rsidP="00F31B47">
      <w:pPr>
        <w:rPr>
          <w:rFonts w:ascii="Times New Roman" w:hAnsi="Times New Roman" w:cs="Times New Roman"/>
          <w:sz w:val="28"/>
          <w:szCs w:val="28"/>
        </w:rPr>
      </w:pPr>
      <w:r w:rsidRPr="00F2626E">
        <w:rPr>
          <w:rFonts w:ascii="Times New Roman" w:hAnsi="Times New Roman" w:cs="Times New Roman"/>
          <w:sz w:val="28"/>
          <w:szCs w:val="28"/>
        </w:rPr>
        <w:t xml:space="preserve">при необходимости - предложения об изменении форм и методов управления реализацией </w:t>
      </w:r>
      <w:r w:rsidR="00153870" w:rsidRPr="00F2626E">
        <w:rPr>
          <w:rFonts w:ascii="Times New Roman" w:hAnsi="Times New Roman" w:cs="Times New Roman"/>
          <w:sz w:val="28"/>
          <w:szCs w:val="28"/>
        </w:rPr>
        <w:t>муниципальной</w:t>
      </w:r>
      <w:r w:rsidRPr="00F2626E">
        <w:rPr>
          <w:rFonts w:ascii="Times New Roman" w:hAnsi="Times New Roman" w:cs="Times New Roman"/>
          <w:sz w:val="28"/>
          <w:szCs w:val="28"/>
        </w:rPr>
        <w:t xml:space="preserve"> программы, о прекращении или об изменении начиная с очередного финансового года, ранее утвержденной </w:t>
      </w:r>
      <w:r w:rsidR="00153870" w:rsidRPr="00F2626E">
        <w:rPr>
          <w:rFonts w:ascii="Times New Roman" w:hAnsi="Times New Roman" w:cs="Times New Roman"/>
          <w:sz w:val="28"/>
          <w:szCs w:val="28"/>
        </w:rPr>
        <w:t>муниципальной</w:t>
      </w:r>
      <w:r w:rsidRPr="00F2626E">
        <w:rPr>
          <w:rFonts w:ascii="Times New Roman" w:hAnsi="Times New Roman" w:cs="Times New Roman"/>
          <w:sz w:val="28"/>
          <w:szCs w:val="28"/>
        </w:rPr>
        <w:t xml:space="preserve"> программы, в том числе необходимости изменения объема </w:t>
      </w:r>
      <w:r w:rsidRPr="00F2626E">
        <w:rPr>
          <w:rFonts w:ascii="Times New Roman" w:hAnsi="Times New Roman" w:cs="Times New Roman"/>
          <w:sz w:val="28"/>
          <w:szCs w:val="28"/>
        </w:rPr>
        <w:lastRenderedPageBreak/>
        <w:t xml:space="preserve">бюджетных ассигнований на финансовое обеспечение реализации </w:t>
      </w:r>
      <w:r w:rsidR="00153870" w:rsidRPr="00F2626E">
        <w:rPr>
          <w:rFonts w:ascii="Times New Roman" w:hAnsi="Times New Roman" w:cs="Times New Roman"/>
          <w:sz w:val="28"/>
          <w:szCs w:val="28"/>
        </w:rPr>
        <w:t>муниципальной</w:t>
      </w:r>
      <w:r w:rsidRPr="00F2626E">
        <w:rPr>
          <w:rFonts w:ascii="Times New Roman" w:hAnsi="Times New Roman" w:cs="Times New Roman"/>
          <w:sz w:val="28"/>
          <w:szCs w:val="28"/>
        </w:rPr>
        <w:t xml:space="preserve"> программы, а также о применении предусмотренных законодательством мер ответственности в отношении координаторов </w:t>
      </w:r>
      <w:r w:rsidR="00153870" w:rsidRPr="00F2626E">
        <w:rPr>
          <w:rFonts w:ascii="Times New Roman" w:hAnsi="Times New Roman" w:cs="Times New Roman"/>
          <w:sz w:val="28"/>
          <w:szCs w:val="28"/>
        </w:rPr>
        <w:t>муниципальной</w:t>
      </w:r>
      <w:r w:rsidRPr="00F2626E">
        <w:rPr>
          <w:rFonts w:ascii="Times New Roman" w:hAnsi="Times New Roman" w:cs="Times New Roman"/>
          <w:sz w:val="28"/>
          <w:szCs w:val="28"/>
        </w:rPr>
        <w:t xml:space="preserve"> программы (подпрограмм) и участников </w:t>
      </w:r>
      <w:r w:rsidR="00153870" w:rsidRPr="00F2626E">
        <w:rPr>
          <w:rFonts w:ascii="Times New Roman" w:hAnsi="Times New Roman" w:cs="Times New Roman"/>
          <w:sz w:val="28"/>
          <w:szCs w:val="28"/>
        </w:rPr>
        <w:t>муниципальной</w:t>
      </w:r>
      <w:r w:rsidRPr="00F2626E">
        <w:rPr>
          <w:rFonts w:ascii="Times New Roman" w:hAnsi="Times New Roman" w:cs="Times New Roman"/>
          <w:sz w:val="28"/>
          <w:szCs w:val="28"/>
        </w:rPr>
        <w:t xml:space="preserve"> программы за </w:t>
      </w:r>
      <w:r w:rsidR="00153870" w:rsidRPr="00F2626E">
        <w:rPr>
          <w:rFonts w:ascii="Times New Roman" w:hAnsi="Times New Roman" w:cs="Times New Roman"/>
          <w:sz w:val="28"/>
          <w:szCs w:val="28"/>
        </w:rPr>
        <w:t>не достижение</w:t>
      </w:r>
      <w:r w:rsidRPr="00F2626E">
        <w:rPr>
          <w:rFonts w:ascii="Times New Roman" w:hAnsi="Times New Roman" w:cs="Times New Roman"/>
          <w:sz w:val="28"/>
          <w:szCs w:val="28"/>
        </w:rPr>
        <w:t xml:space="preserve"> запланированных результатов реализации </w:t>
      </w:r>
      <w:r w:rsidR="00153870" w:rsidRPr="00F2626E">
        <w:rPr>
          <w:rFonts w:ascii="Times New Roman" w:hAnsi="Times New Roman" w:cs="Times New Roman"/>
          <w:sz w:val="28"/>
          <w:szCs w:val="28"/>
        </w:rPr>
        <w:t>муниципальной</w:t>
      </w:r>
      <w:r w:rsidRPr="00F2626E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:rsidR="0023356E" w:rsidRPr="00F2626E" w:rsidRDefault="0023356E" w:rsidP="00F31B47">
      <w:pPr>
        <w:rPr>
          <w:rFonts w:ascii="Times New Roman" w:hAnsi="Times New Roman" w:cs="Times New Roman"/>
          <w:sz w:val="28"/>
          <w:szCs w:val="28"/>
        </w:rPr>
      </w:pPr>
      <w:bookmarkStart w:id="47" w:name="sub_412"/>
      <w:r w:rsidRPr="00F2626E">
        <w:rPr>
          <w:rFonts w:ascii="Times New Roman" w:hAnsi="Times New Roman" w:cs="Times New Roman"/>
          <w:sz w:val="28"/>
          <w:szCs w:val="28"/>
        </w:rPr>
        <w:t>4.</w:t>
      </w:r>
      <w:r w:rsidR="00A16C1A">
        <w:rPr>
          <w:rFonts w:ascii="Times New Roman" w:hAnsi="Times New Roman" w:cs="Times New Roman"/>
          <w:sz w:val="28"/>
          <w:szCs w:val="28"/>
        </w:rPr>
        <w:t>8</w:t>
      </w:r>
      <w:r w:rsidRPr="00F2626E">
        <w:rPr>
          <w:rFonts w:ascii="Times New Roman" w:hAnsi="Times New Roman" w:cs="Times New Roman"/>
          <w:sz w:val="28"/>
          <w:szCs w:val="28"/>
        </w:rPr>
        <w:t xml:space="preserve">. При реализации мероприятия </w:t>
      </w:r>
      <w:r w:rsidR="00153870" w:rsidRPr="00F2626E">
        <w:rPr>
          <w:rFonts w:ascii="Times New Roman" w:hAnsi="Times New Roman" w:cs="Times New Roman"/>
          <w:sz w:val="28"/>
          <w:szCs w:val="28"/>
        </w:rPr>
        <w:t>муниципальной</w:t>
      </w:r>
      <w:r w:rsidRPr="00F2626E">
        <w:rPr>
          <w:rFonts w:ascii="Times New Roman" w:hAnsi="Times New Roman" w:cs="Times New Roman"/>
          <w:sz w:val="28"/>
          <w:szCs w:val="28"/>
        </w:rPr>
        <w:t xml:space="preserve"> программы (подпрограммы, основного мероприятия) координатор </w:t>
      </w:r>
      <w:r w:rsidR="00153870" w:rsidRPr="00F2626E">
        <w:rPr>
          <w:rFonts w:ascii="Times New Roman" w:hAnsi="Times New Roman" w:cs="Times New Roman"/>
          <w:sz w:val="28"/>
          <w:szCs w:val="28"/>
        </w:rPr>
        <w:t>муниципальной</w:t>
      </w:r>
      <w:r w:rsidRPr="00F2626E">
        <w:rPr>
          <w:rFonts w:ascii="Times New Roman" w:hAnsi="Times New Roman" w:cs="Times New Roman"/>
          <w:sz w:val="28"/>
          <w:szCs w:val="28"/>
        </w:rPr>
        <w:t xml:space="preserve"> программы (подпрограммы), участник </w:t>
      </w:r>
      <w:r w:rsidR="00153870" w:rsidRPr="00F2626E">
        <w:rPr>
          <w:rFonts w:ascii="Times New Roman" w:hAnsi="Times New Roman" w:cs="Times New Roman"/>
          <w:sz w:val="28"/>
          <w:szCs w:val="28"/>
        </w:rPr>
        <w:t>муниципальной</w:t>
      </w:r>
      <w:r w:rsidRPr="00F2626E">
        <w:rPr>
          <w:rFonts w:ascii="Times New Roman" w:hAnsi="Times New Roman" w:cs="Times New Roman"/>
          <w:sz w:val="28"/>
          <w:szCs w:val="28"/>
        </w:rPr>
        <w:t xml:space="preserve"> программы, может выступать заказчиком и (или) главным распорядителем (распорядителем) бюджетных средств, а также исполнителем (в случае если мероприятие не предполагает финансирование за счет средств бюджета).</w:t>
      </w:r>
    </w:p>
    <w:p w:rsidR="0023356E" w:rsidRPr="00F2626E" w:rsidRDefault="0023356E" w:rsidP="00F31B47">
      <w:pPr>
        <w:rPr>
          <w:rFonts w:ascii="Times New Roman" w:hAnsi="Times New Roman" w:cs="Times New Roman"/>
          <w:sz w:val="28"/>
          <w:szCs w:val="28"/>
        </w:rPr>
      </w:pPr>
      <w:bookmarkStart w:id="48" w:name="sub_413"/>
      <w:bookmarkEnd w:id="47"/>
      <w:r w:rsidRPr="00F2626E">
        <w:rPr>
          <w:rFonts w:ascii="Times New Roman" w:hAnsi="Times New Roman" w:cs="Times New Roman"/>
          <w:sz w:val="28"/>
          <w:szCs w:val="28"/>
        </w:rPr>
        <w:t>4.</w:t>
      </w:r>
      <w:r w:rsidR="00A16C1A">
        <w:rPr>
          <w:rFonts w:ascii="Times New Roman" w:hAnsi="Times New Roman" w:cs="Times New Roman"/>
          <w:sz w:val="28"/>
          <w:szCs w:val="28"/>
        </w:rPr>
        <w:t>9</w:t>
      </w:r>
      <w:r w:rsidRPr="00F2626E">
        <w:rPr>
          <w:rFonts w:ascii="Times New Roman" w:hAnsi="Times New Roman" w:cs="Times New Roman"/>
          <w:sz w:val="28"/>
          <w:szCs w:val="28"/>
        </w:rPr>
        <w:t xml:space="preserve">. </w:t>
      </w:r>
      <w:r w:rsidR="00153870" w:rsidRPr="00F2626E">
        <w:rPr>
          <w:rFonts w:ascii="Times New Roman" w:hAnsi="Times New Roman" w:cs="Times New Roman"/>
          <w:sz w:val="28"/>
          <w:szCs w:val="28"/>
        </w:rPr>
        <w:t>З</w:t>
      </w:r>
      <w:r w:rsidRPr="00F2626E">
        <w:rPr>
          <w:rFonts w:ascii="Times New Roman" w:hAnsi="Times New Roman" w:cs="Times New Roman"/>
          <w:sz w:val="28"/>
          <w:szCs w:val="28"/>
        </w:rPr>
        <w:t>аказчик:</w:t>
      </w:r>
    </w:p>
    <w:bookmarkEnd w:id="48"/>
    <w:p w:rsidR="0023356E" w:rsidRPr="00F2626E" w:rsidRDefault="0023356E" w:rsidP="00F31B47">
      <w:pPr>
        <w:rPr>
          <w:rFonts w:ascii="Times New Roman" w:hAnsi="Times New Roman" w:cs="Times New Roman"/>
          <w:sz w:val="28"/>
          <w:szCs w:val="28"/>
        </w:rPr>
      </w:pPr>
      <w:r w:rsidRPr="00F2626E">
        <w:rPr>
          <w:rFonts w:ascii="Times New Roman" w:hAnsi="Times New Roman" w:cs="Times New Roman"/>
          <w:sz w:val="28"/>
          <w:szCs w:val="28"/>
        </w:rPr>
        <w:t xml:space="preserve">заключает </w:t>
      </w:r>
      <w:r w:rsidR="00153870" w:rsidRPr="00F2626E">
        <w:rPr>
          <w:rFonts w:ascii="Times New Roman" w:hAnsi="Times New Roman" w:cs="Times New Roman"/>
          <w:sz w:val="28"/>
          <w:szCs w:val="28"/>
        </w:rPr>
        <w:t>муниципальные</w:t>
      </w:r>
      <w:r w:rsidRPr="00F2626E">
        <w:rPr>
          <w:rFonts w:ascii="Times New Roman" w:hAnsi="Times New Roman" w:cs="Times New Roman"/>
          <w:sz w:val="28"/>
          <w:szCs w:val="28"/>
        </w:rPr>
        <w:t xml:space="preserve"> контракты в установленном законодательством порядке </w:t>
      </w:r>
      <w:r w:rsidRPr="00A16C1A">
        <w:rPr>
          <w:rFonts w:ascii="Times New Roman" w:hAnsi="Times New Roman" w:cs="Times New Roman"/>
          <w:sz w:val="28"/>
          <w:szCs w:val="28"/>
        </w:rPr>
        <w:t xml:space="preserve">согласно </w:t>
      </w:r>
      <w:hyperlink r:id="rId8" w:history="1">
        <w:r w:rsidRPr="00A16C1A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Федеральному закону</w:t>
        </w:r>
      </w:hyperlink>
      <w:r w:rsidRPr="00F2626E">
        <w:rPr>
          <w:rFonts w:ascii="Times New Roman" w:hAnsi="Times New Roman" w:cs="Times New Roman"/>
          <w:sz w:val="28"/>
          <w:szCs w:val="28"/>
        </w:rPr>
        <w:t xml:space="preserve"> от 5 апреля 2013 года N 44-ФЗ "О контрактной системе в сфере закупок товаров, работ, услуг для обеспечения государственных и муниципальных нужд";</w:t>
      </w:r>
    </w:p>
    <w:p w:rsidR="0023356E" w:rsidRPr="00F2626E" w:rsidRDefault="0023356E" w:rsidP="00F31B47">
      <w:pPr>
        <w:rPr>
          <w:rFonts w:ascii="Times New Roman" w:hAnsi="Times New Roman" w:cs="Times New Roman"/>
          <w:sz w:val="28"/>
          <w:szCs w:val="28"/>
        </w:rPr>
      </w:pPr>
      <w:r w:rsidRPr="00F2626E">
        <w:rPr>
          <w:rFonts w:ascii="Times New Roman" w:hAnsi="Times New Roman" w:cs="Times New Roman"/>
          <w:sz w:val="28"/>
          <w:szCs w:val="28"/>
        </w:rPr>
        <w:t>проводит анализ выполнения мероприятия;</w:t>
      </w:r>
    </w:p>
    <w:p w:rsidR="0023356E" w:rsidRPr="00F2626E" w:rsidRDefault="0023356E" w:rsidP="00F31B47">
      <w:pPr>
        <w:rPr>
          <w:rFonts w:ascii="Times New Roman" w:hAnsi="Times New Roman" w:cs="Times New Roman"/>
          <w:sz w:val="28"/>
          <w:szCs w:val="28"/>
        </w:rPr>
      </w:pPr>
      <w:r w:rsidRPr="00F2626E">
        <w:rPr>
          <w:rFonts w:ascii="Times New Roman" w:hAnsi="Times New Roman" w:cs="Times New Roman"/>
          <w:sz w:val="28"/>
          <w:szCs w:val="28"/>
        </w:rPr>
        <w:t>несет ответственность за нецелевое и неэффективное использование выделенных в его распоряжение бюджетных средств;</w:t>
      </w:r>
    </w:p>
    <w:p w:rsidR="0023356E" w:rsidRPr="00F2626E" w:rsidRDefault="0023356E" w:rsidP="00F31B47">
      <w:pPr>
        <w:rPr>
          <w:rFonts w:ascii="Times New Roman" w:hAnsi="Times New Roman" w:cs="Times New Roman"/>
          <w:sz w:val="28"/>
          <w:szCs w:val="28"/>
        </w:rPr>
      </w:pPr>
      <w:r w:rsidRPr="00F2626E">
        <w:rPr>
          <w:rFonts w:ascii="Times New Roman" w:hAnsi="Times New Roman" w:cs="Times New Roman"/>
          <w:sz w:val="28"/>
          <w:szCs w:val="28"/>
        </w:rPr>
        <w:t xml:space="preserve">осуществляет согласование с координатором </w:t>
      </w:r>
      <w:r w:rsidR="00153870" w:rsidRPr="00F2626E">
        <w:rPr>
          <w:rFonts w:ascii="Times New Roman" w:hAnsi="Times New Roman" w:cs="Times New Roman"/>
          <w:sz w:val="28"/>
          <w:szCs w:val="28"/>
        </w:rPr>
        <w:t>муниципальной</w:t>
      </w:r>
      <w:r w:rsidRPr="00F2626E">
        <w:rPr>
          <w:rFonts w:ascii="Times New Roman" w:hAnsi="Times New Roman" w:cs="Times New Roman"/>
          <w:sz w:val="28"/>
          <w:szCs w:val="28"/>
        </w:rPr>
        <w:t xml:space="preserve"> программы (подпрограммы) возможных сроков выполнения мероприятия, предложений по объемам и источникам финансирования;</w:t>
      </w:r>
    </w:p>
    <w:p w:rsidR="0023356E" w:rsidRPr="00F2626E" w:rsidRDefault="0023356E" w:rsidP="00F31B47">
      <w:pPr>
        <w:rPr>
          <w:rFonts w:ascii="Times New Roman" w:hAnsi="Times New Roman" w:cs="Times New Roman"/>
          <w:sz w:val="28"/>
          <w:szCs w:val="28"/>
        </w:rPr>
      </w:pPr>
      <w:r w:rsidRPr="00F2626E">
        <w:rPr>
          <w:rFonts w:ascii="Times New Roman" w:hAnsi="Times New Roman" w:cs="Times New Roman"/>
          <w:sz w:val="28"/>
          <w:szCs w:val="28"/>
        </w:rPr>
        <w:t xml:space="preserve">формирует бюджетные заявки на финансирование мероприятия подпрограммы (основного мероприятия), а также осуществляет иные полномочия, установленные </w:t>
      </w:r>
      <w:r w:rsidR="00153870" w:rsidRPr="00F2626E">
        <w:rPr>
          <w:rFonts w:ascii="Times New Roman" w:hAnsi="Times New Roman" w:cs="Times New Roman"/>
          <w:sz w:val="28"/>
          <w:szCs w:val="28"/>
        </w:rPr>
        <w:t>муниципальной</w:t>
      </w:r>
      <w:r w:rsidRPr="00F2626E">
        <w:rPr>
          <w:rFonts w:ascii="Times New Roman" w:hAnsi="Times New Roman" w:cs="Times New Roman"/>
          <w:sz w:val="28"/>
          <w:szCs w:val="28"/>
        </w:rPr>
        <w:t xml:space="preserve"> программой (подпрограммой).</w:t>
      </w:r>
    </w:p>
    <w:p w:rsidR="0023356E" w:rsidRPr="00F2626E" w:rsidRDefault="0023356E" w:rsidP="00F31B47">
      <w:pPr>
        <w:rPr>
          <w:rFonts w:ascii="Times New Roman" w:hAnsi="Times New Roman" w:cs="Times New Roman"/>
          <w:sz w:val="28"/>
          <w:szCs w:val="28"/>
        </w:rPr>
      </w:pPr>
      <w:bookmarkStart w:id="49" w:name="sub_414"/>
      <w:r w:rsidRPr="00F2626E">
        <w:rPr>
          <w:rFonts w:ascii="Times New Roman" w:hAnsi="Times New Roman" w:cs="Times New Roman"/>
          <w:sz w:val="28"/>
          <w:szCs w:val="28"/>
        </w:rPr>
        <w:t>4.1</w:t>
      </w:r>
      <w:r w:rsidR="00A16C1A">
        <w:rPr>
          <w:rFonts w:ascii="Times New Roman" w:hAnsi="Times New Roman" w:cs="Times New Roman"/>
          <w:sz w:val="28"/>
          <w:szCs w:val="28"/>
        </w:rPr>
        <w:t>0</w:t>
      </w:r>
      <w:r w:rsidRPr="00F2626E">
        <w:rPr>
          <w:rFonts w:ascii="Times New Roman" w:hAnsi="Times New Roman" w:cs="Times New Roman"/>
          <w:sz w:val="28"/>
          <w:szCs w:val="28"/>
        </w:rPr>
        <w:t>. Главный распорядитель (распорядитель) бюджетных средств в пределах полномочий:</w:t>
      </w:r>
    </w:p>
    <w:bookmarkEnd w:id="49"/>
    <w:p w:rsidR="0023356E" w:rsidRPr="00F2626E" w:rsidRDefault="0023356E" w:rsidP="00F31B47">
      <w:pPr>
        <w:rPr>
          <w:rFonts w:ascii="Times New Roman" w:hAnsi="Times New Roman" w:cs="Times New Roman"/>
          <w:sz w:val="28"/>
          <w:szCs w:val="28"/>
        </w:rPr>
      </w:pPr>
      <w:r w:rsidRPr="00F2626E">
        <w:rPr>
          <w:rFonts w:ascii="Times New Roman" w:hAnsi="Times New Roman" w:cs="Times New Roman"/>
          <w:sz w:val="28"/>
          <w:szCs w:val="28"/>
        </w:rPr>
        <w:t>обеспечивает результативность, адресность и целевой характер использования бюджетных средств в соответствии с утвержденными ему бюджетными ассигнованиями и лимитами бюджетных обязательств;</w:t>
      </w:r>
    </w:p>
    <w:p w:rsidR="0023356E" w:rsidRPr="00F2626E" w:rsidRDefault="0023356E" w:rsidP="00F31B47">
      <w:pPr>
        <w:rPr>
          <w:rFonts w:ascii="Times New Roman" w:hAnsi="Times New Roman" w:cs="Times New Roman"/>
          <w:sz w:val="28"/>
          <w:szCs w:val="28"/>
        </w:rPr>
      </w:pPr>
      <w:r w:rsidRPr="00F2626E">
        <w:rPr>
          <w:rFonts w:ascii="Times New Roman" w:hAnsi="Times New Roman" w:cs="Times New Roman"/>
          <w:sz w:val="28"/>
          <w:szCs w:val="28"/>
        </w:rPr>
        <w:t>обеспечивает предоставление субсидий, субвенций и иных межбюджетных трансфертов, а также иных субсидий и бюджетных инвестиций в установленном порядке;</w:t>
      </w:r>
    </w:p>
    <w:p w:rsidR="0023356E" w:rsidRPr="00F2626E" w:rsidRDefault="0023356E" w:rsidP="00F31B47">
      <w:pPr>
        <w:rPr>
          <w:rFonts w:ascii="Times New Roman" w:hAnsi="Times New Roman" w:cs="Times New Roman"/>
          <w:sz w:val="28"/>
          <w:szCs w:val="28"/>
        </w:rPr>
      </w:pPr>
      <w:r w:rsidRPr="00F2626E">
        <w:rPr>
          <w:rFonts w:ascii="Times New Roman" w:hAnsi="Times New Roman" w:cs="Times New Roman"/>
          <w:sz w:val="28"/>
          <w:szCs w:val="28"/>
        </w:rPr>
        <w:t>обеспечивает соблюдение получателями субсидий, субвенций и иных межбюджетных трансфертов, а также иных субсидий и бюджетных инвестиций условий, целей и порядка, установленных при их предоставлении;</w:t>
      </w:r>
    </w:p>
    <w:p w:rsidR="0023356E" w:rsidRPr="00F2626E" w:rsidRDefault="0023356E" w:rsidP="00F31B47">
      <w:pPr>
        <w:rPr>
          <w:rFonts w:ascii="Times New Roman" w:hAnsi="Times New Roman" w:cs="Times New Roman"/>
          <w:sz w:val="28"/>
          <w:szCs w:val="28"/>
        </w:rPr>
      </w:pPr>
      <w:r w:rsidRPr="00F2626E">
        <w:rPr>
          <w:rFonts w:ascii="Times New Roman" w:hAnsi="Times New Roman" w:cs="Times New Roman"/>
          <w:sz w:val="28"/>
          <w:szCs w:val="28"/>
        </w:rPr>
        <w:t>осуществляет оценку эффективности использования субсидий в соответствии с утвержденным порядком предоставления и распределения субсидий бюджета;</w:t>
      </w:r>
    </w:p>
    <w:p w:rsidR="0023356E" w:rsidRPr="00F2626E" w:rsidRDefault="0023356E" w:rsidP="00F31B47">
      <w:pPr>
        <w:rPr>
          <w:rFonts w:ascii="Times New Roman" w:hAnsi="Times New Roman" w:cs="Times New Roman"/>
          <w:sz w:val="28"/>
          <w:szCs w:val="28"/>
        </w:rPr>
      </w:pPr>
      <w:r w:rsidRPr="00F2626E">
        <w:rPr>
          <w:rFonts w:ascii="Times New Roman" w:hAnsi="Times New Roman" w:cs="Times New Roman"/>
          <w:sz w:val="28"/>
          <w:szCs w:val="28"/>
        </w:rPr>
        <w:t xml:space="preserve">осуществляет иные полномочия, установленные </w:t>
      </w:r>
      <w:hyperlink r:id="rId9" w:history="1">
        <w:r w:rsidRPr="00F2626E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бюджетным законодательством</w:t>
        </w:r>
      </w:hyperlink>
      <w:r w:rsidRPr="00F2626E">
        <w:rPr>
          <w:rFonts w:ascii="Times New Roman" w:hAnsi="Times New Roman" w:cs="Times New Roman"/>
          <w:sz w:val="28"/>
          <w:szCs w:val="28"/>
        </w:rPr>
        <w:t xml:space="preserve"> Российской Федерации.</w:t>
      </w:r>
    </w:p>
    <w:p w:rsidR="0023356E" w:rsidRPr="00F2626E" w:rsidRDefault="0023356E" w:rsidP="00F31B47">
      <w:pPr>
        <w:rPr>
          <w:rFonts w:ascii="Times New Roman" w:hAnsi="Times New Roman" w:cs="Times New Roman"/>
          <w:sz w:val="28"/>
          <w:szCs w:val="28"/>
        </w:rPr>
      </w:pPr>
      <w:bookmarkStart w:id="50" w:name="sub_415"/>
      <w:r w:rsidRPr="00F2626E">
        <w:rPr>
          <w:rFonts w:ascii="Times New Roman" w:hAnsi="Times New Roman" w:cs="Times New Roman"/>
          <w:sz w:val="28"/>
          <w:szCs w:val="28"/>
        </w:rPr>
        <w:t>4.1</w:t>
      </w:r>
      <w:r w:rsidR="00A16C1A">
        <w:rPr>
          <w:rFonts w:ascii="Times New Roman" w:hAnsi="Times New Roman" w:cs="Times New Roman"/>
          <w:sz w:val="28"/>
          <w:szCs w:val="28"/>
        </w:rPr>
        <w:t>1</w:t>
      </w:r>
      <w:r w:rsidRPr="00F2626E">
        <w:rPr>
          <w:rFonts w:ascii="Times New Roman" w:hAnsi="Times New Roman" w:cs="Times New Roman"/>
          <w:sz w:val="28"/>
          <w:szCs w:val="28"/>
        </w:rPr>
        <w:t>. Исполнитель:</w:t>
      </w:r>
    </w:p>
    <w:bookmarkEnd w:id="50"/>
    <w:p w:rsidR="0023356E" w:rsidRPr="00F2626E" w:rsidRDefault="0023356E" w:rsidP="00F31B47">
      <w:pPr>
        <w:rPr>
          <w:rFonts w:ascii="Times New Roman" w:hAnsi="Times New Roman" w:cs="Times New Roman"/>
          <w:sz w:val="28"/>
          <w:szCs w:val="28"/>
        </w:rPr>
      </w:pPr>
      <w:r w:rsidRPr="00F2626E">
        <w:rPr>
          <w:rFonts w:ascii="Times New Roman" w:hAnsi="Times New Roman" w:cs="Times New Roman"/>
          <w:sz w:val="28"/>
          <w:szCs w:val="28"/>
        </w:rPr>
        <w:t xml:space="preserve">обеспечивает реализацию мероприятия и проводит анализ его </w:t>
      </w:r>
      <w:r w:rsidRPr="00F2626E">
        <w:rPr>
          <w:rFonts w:ascii="Times New Roman" w:hAnsi="Times New Roman" w:cs="Times New Roman"/>
          <w:sz w:val="28"/>
          <w:szCs w:val="28"/>
        </w:rPr>
        <w:lastRenderedPageBreak/>
        <w:t>выполнения;</w:t>
      </w:r>
    </w:p>
    <w:p w:rsidR="0023356E" w:rsidRPr="00F2626E" w:rsidRDefault="0023356E" w:rsidP="00F31B47">
      <w:pPr>
        <w:rPr>
          <w:rFonts w:ascii="Times New Roman" w:hAnsi="Times New Roman" w:cs="Times New Roman"/>
          <w:sz w:val="28"/>
          <w:szCs w:val="28"/>
        </w:rPr>
      </w:pPr>
      <w:r w:rsidRPr="00F2626E">
        <w:rPr>
          <w:rFonts w:ascii="Times New Roman" w:hAnsi="Times New Roman" w:cs="Times New Roman"/>
          <w:sz w:val="28"/>
          <w:szCs w:val="28"/>
        </w:rPr>
        <w:t xml:space="preserve">представляет отчетность координатору </w:t>
      </w:r>
      <w:r w:rsidR="00704692" w:rsidRPr="00F2626E">
        <w:rPr>
          <w:rFonts w:ascii="Times New Roman" w:hAnsi="Times New Roman" w:cs="Times New Roman"/>
          <w:sz w:val="28"/>
          <w:szCs w:val="28"/>
        </w:rPr>
        <w:t>муниципальной</w:t>
      </w:r>
      <w:r w:rsidRPr="00F2626E">
        <w:rPr>
          <w:rFonts w:ascii="Times New Roman" w:hAnsi="Times New Roman" w:cs="Times New Roman"/>
          <w:sz w:val="28"/>
          <w:szCs w:val="28"/>
        </w:rPr>
        <w:t xml:space="preserve"> программы (подпрограммы) о результатах выполнения мероприятия подпрограммы (основного мероприятия);</w:t>
      </w:r>
    </w:p>
    <w:p w:rsidR="0023356E" w:rsidRDefault="0023356E" w:rsidP="00062EF9">
      <w:pPr>
        <w:rPr>
          <w:rFonts w:ascii="Times New Roman" w:hAnsi="Times New Roman" w:cs="Times New Roman"/>
          <w:sz w:val="28"/>
          <w:szCs w:val="28"/>
        </w:rPr>
      </w:pPr>
      <w:r w:rsidRPr="00F2626E">
        <w:rPr>
          <w:rFonts w:ascii="Times New Roman" w:hAnsi="Times New Roman" w:cs="Times New Roman"/>
          <w:sz w:val="28"/>
          <w:szCs w:val="28"/>
        </w:rPr>
        <w:t>осуществляет иные полномочия, устан</w:t>
      </w:r>
      <w:r w:rsidR="00062EF9">
        <w:rPr>
          <w:rFonts w:ascii="Times New Roman" w:hAnsi="Times New Roman" w:cs="Times New Roman"/>
          <w:sz w:val="28"/>
          <w:szCs w:val="28"/>
        </w:rPr>
        <w:t xml:space="preserve">овленные муниципальной </w:t>
      </w:r>
      <w:r w:rsidRPr="00F2626E">
        <w:rPr>
          <w:rFonts w:ascii="Times New Roman" w:hAnsi="Times New Roman" w:cs="Times New Roman"/>
          <w:sz w:val="28"/>
          <w:szCs w:val="28"/>
        </w:rPr>
        <w:t>программой (подпрограммой).</w:t>
      </w:r>
    </w:p>
    <w:p w:rsidR="00062EF9" w:rsidRDefault="00062EF9" w:rsidP="00062EF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062EF9" w:rsidRDefault="00062EF9" w:rsidP="00062EF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062EF9" w:rsidRDefault="00062EF9" w:rsidP="00062EF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062EF9" w:rsidRPr="00F2626E" w:rsidRDefault="00062EF9" w:rsidP="00062EF9">
      <w:pPr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отдела                                                                              А.В.Плотникова                                                                   </w:t>
      </w:r>
    </w:p>
    <w:p w:rsidR="00F2626E" w:rsidRDefault="00F2626E" w:rsidP="006126A9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2626E" w:rsidRDefault="00F2626E">
      <w:pPr>
        <w:rPr>
          <w:rFonts w:ascii="Times New Roman" w:hAnsi="Times New Roman" w:cs="Times New Roman"/>
          <w:sz w:val="28"/>
          <w:szCs w:val="28"/>
        </w:rPr>
      </w:pPr>
    </w:p>
    <w:p w:rsidR="00FF022F" w:rsidRDefault="00FF022F" w:rsidP="00145986">
      <w:pPr>
        <w:ind w:firstLine="0"/>
        <w:rPr>
          <w:rFonts w:ascii="Times New Roman" w:hAnsi="Times New Roman" w:cs="Times New Roman"/>
          <w:sz w:val="28"/>
          <w:szCs w:val="28"/>
        </w:rPr>
      </w:pPr>
    </w:p>
    <w:p w:rsidR="00FF022F" w:rsidRDefault="00FF022F">
      <w:pPr>
        <w:rPr>
          <w:rFonts w:ascii="Times New Roman" w:hAnsi="Times New Roman" w:cs="Times New Roman"/>
          <w:sz w:val="28"/>
          <w:szCs w:val="28"/>
        </w:rPr>
      </w:pPr>
    </w:p>
    <w:p w:rsidR="00136DF2" w:rsidRDefault="00136DF2">
      <w:pPr>
        <w:ind w:firstLine="698"/>
        <w:jc w:val="right"/>
        <w:rPr>
          <w:rStyle w:val="a3"/>
          <w:rFonts w:ascii="Times New Roman" w:hAnsi="Times New Roman" w:cs="Times New Roman"/>
          <w:bCs/>
          <w:sz w:val="28"/>
          <w:szCs w:val="28"/>
        </w:rPr>
      </w:pPr>
      <w:bookmarkStart w:id="51" w:name="sub_1200"/>
    </w:p>
    <w:bookmarkEnd w:id="51"/>
    <w:p w:rsidR="0023356E" w:rsidRPr="0023356E" w:rsidRDefault="0023356E">
      <w:pPr>
        <w:rPr>
          <w:rFonts w:ascii="Times New Roman" w:hAnsi="Times New Roman" w:cs="Times New Roman"/>
          <w:sz w:val="28"/>
          <w:szCs w:val="28"/>
        </w:rPr>
      </w:pPr>
    </w:p>
    <w:p w:rsidR="0023356E" w:rsidRPr="0023356E" w:rsidRDefault="0023356E">
      <w:pPr>
        <w:rPr>
          <w:rFonts w:ascii="Times New Roman" w:hAnsi="Times New Roman" w:cs="Times New Roman"/>
          <w:sz w:val="28"/>
          <w:szCs w:val="28"/>
        </w:rPr>
      </w:pPr>
    </w:p>
    <w:sectPr w:rsidR="0023356E" w:rsidRPr="0023356E" w:rsidSect="004162B2">
      <w:headerReference w:type="default" r:id="rId10"/>
      <w:pgSz w:w="11905" w:h="16837"/>
      <w:pgMar w:top="1134" w:right="567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91EC3" w:rsidRDefault="00F91EC3" w:rsidP="00DA586D">
      <w:r>
        <w:separator/>
      </w:r>
    </w:p>
  </w:endnote>
  <w:endnote w:type="continuationSeparator" w:id="1">
    <w:p w:rsidR="00F91EC3" w:rsidRDefault="00F91EC3" w:rsidP="00DA58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91EC3" w:rsidRDefault="00F91EC3" w:rsidP="00DA586D">
      <w:r>
        <w:separator/>
      </w:r>
    </w:p>
  </w:footnote>
  <w:footnote w:type="continuationSeparator" w:id="1">
    <w:p w:rsidR="00F91EC3" w:rsidRDefault="00F91EC3" w:rsidP="00DA58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2EF9" w:rsidRPr="00DA586D" w:rsidRDefault="008D10E7">
    <w:pPr>
      <w:pStyle w:val="affff1"/>
      <w:jc w:val="center"/>
      <w:rPr>
        <w:rFonts w:ascii="Times New Roman" w:hAnsi="Times New Roman" w:cs="Times New Roman"/>
        <w:sz w:val="28"/>
        <w:szCs w:val="28"/>
      </w:rPr>
    </w:pPr>
    <w:r w:rsidRPr="00DA586D">
      <w:rPr>
        <w:rFonts w:ascii="Times New Roman" w:hAnsi="Times New Roman" w:cs="Times New Roman"/>
        <w:sz w:val="28"/>
        <w:szCs w:val="28"/>
      </w:rPr>
      <w:fldChar w:fldCharType="begin"/>
    </w:r>
    <w:r w:rsidR="00062EF9" w:rsidRPr="00DA586D">
      <w:rPr>
        <w:rFonts w:ascii="Times New Roman" w:hAnsi="Times New Roman" w:cs="Times New Roman"/>
        <w:sz w:val="28"/>
        <w:szCs w:val="28"/>
      </w:rPr>
      <w:instrText>PAGE   \* MERGEFORMAT</w:instrText>
    </w:r>
    <w:r w:rsidRPr="00DA586D">
      <w:rPr>
        <w:rFonts w:ascii="Times New Roman" w:hAnsi="Times New Roman" w:cs="Times New Roman"/>
        <w:sz w:val="28"/>
        <w:szCs w:val="28"/>
      </w:rPr>
      <w:fldChar w:fldCharType="separate"/>
    </w:r>
    <w:r w:rsidR="009A5AC4">
      <w:rPr>
        <w:rFonts w:ascii="Times New Roman" w:hAnsi="Times New Roman" w:cs="Times New Roman"/>
        <w:noProof/>
        <w:sz w:val="28"/>
        <w:szCs w:val="28"/>
      </w:rPr>
      <w:t>16</w:t>
    </w:r>
    <w:r w:rsidRPr="00DA586D">
      <w:rPr>
        <w:rFonts w:ascii="Times New Roman" w:hAnsi="Times New Roman" w:cs="Times New Roman"/>
        <w:sz w:val="28"/>
        <w:szCs w:val="28"/>
      </w:rPr>
      <w:fldChar w:fldCharType="end"/>
    </w:r>
  </w:p>
  <w:p w:rsidR="00062EF9" w:rsidRDefault="00062EF9">
    <w:pPr>
      <w:pStyle w:val="affff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E269F1"/>
    <w:multiLevelType w:val="multilevel"/>
    <w:tmpl w:val="6EF057BE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331" w:hanging="48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3356E"/>
    <w:rsid w:val="00000FE7"/>
    <w:rsid w:val="00011FB9"/>
    <w:rsid w:val="0001594A"/>
    <w:rsid w:val="00053A2F"/>
    <w:rsid w:val="00062EF9"/>
    <w:rsid w:val="00074277"/>
    <w:rsid w:val="000A0CE9"/>
    <w:rsid w:val="000C06CA"/>
    <w:rsid w:val="000C558F"/>
    <w:rsid w:val="000D35BB"/>
    <w:rsid w:val="00132B31"/>
    <w:rsid w:val="00136DF2"/>
    <w:rsid w:val="00145986"/>
    <w:rsid w:val="00153870"/>
    <w:rsid w:val="001808F4"/>
    <w:rsid w:val="001A22F7"/>
    <w:rsid w:val="001D3ED5"/>
    <w:rsid w:val="0020576F"/>
    <w:rsid w:val="00212A9F"/>
    <w:rsid w:val="0023356E"/>
    <w:rsid w:val="00284E3E"/>
    <w:rsid w:val="00290DD4"/>
    <w:rsid w:val="002D6AA3"/>
    <w:rsid w:val="002E3C87"/>
    <w:rsid w:val="002F4340"/>
    <w:rsid w:val="003002F0"/>
    <w:rsid w:val="00317567"/>
    <w:rsid w:val="003420B1"/>
    <w:rsid w:val="003444B1"/>
    <w:rsid w:val="00356349"/>
    <w:rsid w:val="003A425D"/>
    <w:rsid w:val="003C4694"/>
    <w:rsid w:val="004162B2"/>
    <w:rsid w:val="00426BFC"/>
    <w:rsid w:val="004319C5"/>
    <w:rsid w:val="00432201"/>
    <w:rsid w:val="00436581"/>
    <w:rsid w:val="00443B8A"/>
    <w:rsid w:val="004A76FE"/>
    <w:rsid w:val="004B3CFE"/>
    <w:rsid w:val="004D7EBF"/>
    <w:rsid w:val="0053184E"/>
    <w:rsid w:val="005413D9"/>
    <w:rsid w:val="00566AA9"/>
    <w:rsid w:val="005E784F"/>
    <w:rsid w:val="006126A9"/>
    <w:rsid w:val="00613FBC"/>
    <w:rsid w:val="00617613"/>
    <w:rsid w:val="00634C6D"/>
    <w:rsid w:val="006B4B62"/>
    <w:rsid w:val="006C7617"/>
    <w:rsid w:val="006D2638"/>
    <w:rsid w:val="006F45AB"/>
    <w:rsid w:val="0070211D"/>
    <w:rsid w:val="00704692"/>
    <w:rsid w:val="0071729E"/>
    <w:rsid w:val="00727E5A"/>
    <w:rsid w:val="007744B5"/>
    <w:rsid w:val="007934E1"/>
    <w:rsid w:val="0079618F"/>
    <w:rsid w:val="007B0906"/>
    <w:rsid w:val="007B4659"/>
    <w:rsid w:val="007D01C7"/>
    <w:rsid w:val="007D28DF"/>
    <w:rsid w:val="007F6D83"/>
    <w:rsid w:val="00850E0B"/>
    <w:rsid w:val="008570C0"/>
    <w:rsid w:val="008863AB"/>
    <w:rsid w:val="008D10E7"/>
    <w:rsid w:val="0090672B"/>
    <w:rsid w:val="009073D3"/>
    <w:rsid w:val="0094301A"/>
    <w:rsid w:val="00943CB2"/>
    <w:rsid w:val="00946AF6"/>
    <w:rsid w:val="00981C27"/>
    <w:rsid w:val="009A5AC4"/>
    <w:rsid w:val="009D35C6"/>
    <w:rsid w:val="00A15C43"/>
    <w:rsid w:val="00A16C1A"/>
    <w:rsid w:val="00A318CF"/>
    <w:rsid w:val="00A45807"/>
    <w:rsid w:val="00A65347"/>
    <w:rsid w:val="00AB10DB"/>
    <w:rsid w:val="00AE01A6"/>
    <w:rsid w:val="00AF0025"/>
    <w:rsid w:val="00B445B6"/>
    <w:rsid w:val="00B7295C"/>
    <w:rsid w:val="00B74F0D"/>
    <w:rsid w:val="00B7714F"/>
    <w:rsid w:val="00B9629D"/>
    <w:rsid w:val="00BD0671"/>
    <w:rsid w:val="00BE0311"/>
    <w:rsid w:val="00BF3407"/>
    <w:rsid w:val="00C549C8"/>
    <w:rsid w:val="00C670F4"/>
    <w:rsid w:val="00C71AB7"/>
    <w:rsid w:val="00C92872"/>
    <w:rsid w:val="00CA01BB"/>
    <w:rsid w:val="00CA451C"/>
    <w:rsid w:val="00CB6FDD"/>
    <w:rsid w:val="00CE62A2"/>
    <w:rsid w:val="00CF2186"/>
    <w:rsid w:val="00D03E7A"/>
    <w:rsid w:val="00D1744F"/>
    <w:rsid w:val="00D22F3B"/>
    <w:rsid w:val="00D97A23"/>
    <w:rsid w:val="00DA586D"/>
    <w:rsid w:val="00E329DB"/>
    <w:rsid w:val="00E35F0E"/>
    <w:rsid w:val="00EB2082"/>
    <w:rsid w:val="00EE16F9"/>
    <w:rsid w:val="00F2626E"/>
    <w:rsid w:val="00F31B47"/>
    <w:rsid w:val="00F53DA2"/>
    <w:rsid w:val="00F735C9"/>
    <w:rsid w:val="00F91EC3"/>
    <w:rsid w:val="00FB665C"/>
    <w:rsid w:val="00FC5C01"/>
    <w:rsid w:val="00FE48B0"/>
    <w:rsid w:val="00FF022F"/>
    <w:rsid w:val="00FF44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10E7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D10E7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paragraph" w:styleId="2">
    <w:name w:val="heading 2"/>
    <w:basedOn w:val="1"/>
    <w:next w:val="a"/>
    <w:link w:val="20"/>
    <w:uiPriority w:val="99"/>
    <w:qFormat/>
    <w:rsid w:val="008D10E7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8D10E7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8D10E7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8D10E7"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8D10E7"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8D10E7"/>
    <w:rPr>
      <w:rFonts w:ascii="Cambria" w:hAnsi="Cambria" w:cs="Times New Roman"/>
      <w:b/>
      <w:sz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sid w:val="008D10E7"/>
    <w:rPr>
      <w:rFonts w:cs="Times New Roman"/>
      <w:b/>
      <w:sz w:val="28"/>
    </w:rPr>
  </w:style>
  <w:style w:type="character" w:customStyle="1" w:styleId="a3">
    <w:name w:val="Цветовое выделение"/>
    <w:uiPriority w:val="99"/>
    <w:rsid w:val="008D10E7"/>
    <w:rPr>
      <w:b/>
      <w:color w:val="26282F"/>
    </w:rPr>
  </w:style>
  <w:style w:type="character" w:customStyle="1" w:styleId="a4">
    <w:name w:val="Гипертекстовая ссылка"/>
    <w:uiPriority w:val="99"/>
    <w:rsid w:val="008D10E7"/>
    <w:rPr>
      <w:color w:val="106BBE"/>
    </w:rPr>
  </w:style>
  <w:style w:type="character" w:customStyle="1" w:styleId="a5">
    <w:name w:val="Активная гипертекстовая ссылка"/>
    <w:uiPriority w:val="99"/>
    <w:rsid w:val="008D10E7"/>
    <w:rPr>
      <w:color w:val="106BBE"/>
      <w:u w:val="single"/>
    </w:rPr>
  </w:style>
  <w:style w:type="paragraph" w:customStyle="1" w:styleId="a6">
    <w:name w:val="Внимание"/>
    <w:basedOn w:val="a"/>
    <w:next w:val="a"/>
    <w:uiPriority w:val="99"/>
    <w:rsid w:val="008D10E7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7">
    <w:name w:val="Внимание: криминал!!"/>
    <w:basedOn w:val="a6"/>
    <w:next w:val="a"/>
    <w:uiPriority w:val="99"/>
    <w:rsid w:val="008D10E7"/>
  </w:style>
  <w:style w:type="paragraph" w:customStyle="1" w:styleId="a8">
    <w:name w:val="Внимание: недобросовестность!"/>
    <w:basedOn w:val="a6"/>
    <w:next w:val="a"/>
    <w:uiPriority w:val="99"/>
    <w:rsid w:val="008D10E7"/>
  </w:style>
  <w:style w:type="character" w:customStyle="1" w:styleId="a9">
    <w:name w:val="Выделение для Базового Поиска"/>
    <w:uiPriority w:val="99"/>
    <w:rsid w:val="008D10E7"/>
    <w:rPr>
      <w:b/>
      <w:color w:val="0058A9"/>
    </w:rPr>
  </w:style>
  <w:style w:type="character" w:customStyle="1" w:styleId="aa">
    <w:name w:val="Выделение для Базового Поиска (курсив)"/>
    <w:uiPriority w:val="99"/>
    <w:rsid w:val="008D10E7"/>
    <w:rPr>
      <w:b/>
      <w:i/>
      <w:color w:val="0058A9"/>
    </w:rPr>
  </w:style>
  <w:style w:type="paragraph" w:customStyle="1" w:styleId="ab">
    <w:name w:val="Дочерний элемент списка"/>
    <w:basedOn w:val="a"/>
    <w:next w:val="a"/>
    <w:uiPriority w:val="99"/>
    <w:rsid w:val="008D10E7"/>
    <w:pPr>
      <w:ind w:firstLine="0"/>
    </w:pPr>
    <w:rPr>
      <w:color w:val="868381"/>
      <w:sz w:val="20"/>
      <w:szCs w:val="20"/>
    </w:rPr>
  </w:style>
  <w:style w:type="paragraph" w:customStyle="1" w:styleId="ac">
    <w:name w:val="Основное меню (преемственное)"/>
    <w:basedOn w:val="a"/>
    <w:next w:val="a"/>
    <w:uiPriority w:val="99"/>
    <w:rsid w:val="008D10E7"/>
    <w:rPr>
      <w:rFonts w:ascii="Verdana" w:hAnsi="Verdana" w:cs="Verdana"/>
      <w:sz w:val="22"/>
      <w:szCs w:val="22"/>
    </w:rPr>
  </w:style>
  <w:style w:type="paragraph" w:customStyle="1" w:styleId="ad">
    <w:name w:val="Заголовок"/>
    <w:basedOn w:val="ac"/>
    <w:next w:val="a"/>
    <w:uiPriority w:val="99"/>
    <w:rsid w:val="008D10E7"/>
    <w:rPr>
      <w:b/>
      <w:bCs/>
      <w:color w:val="0058A9"/>
      <w:shd w:val="clear" w:color="auto" w:fill="F0F0F0"/>
    </w:rPr>
  </w:style>
  <w:style w:type="paragraph" w:customStyle="1" w:styleId="ae">
    <w:name w:val="Заголовок группы контролов"/>
    <w:basedOn w:val="a"/>
    <w:next w:val="a"/>
    <w:uiPriority w:val="99"/>
    <w:rsid w:val="008D10E7"/>
    <w:rPr>
      <w:b/>
      <w:bCs/>
      <w:color w:val="000000"/>
    </w:rPr>
  </w:style>
  <w:style w:type="paragraph" w:customStyle="1" w:styleId="af">
    <w:name w:val="Заголовок для информации об изменениях"/>
    <w:basedOn w:val="1"/>
    <w:next w:val="a"/>
    <w:uiPriority w:val="99"/>
    <w:rsid w:val="008D10E7"/>
    <w:pPr>
      <w:spacing w:before="0"/>
      <w:outlineLvl w:val="9"/>
    </w:pPr>
    <w:rPr>
      <w:b w:val="0"/>
      <w:bCs w:val="0"/>
      <w:sz w:val="18"/>
      <w:szCs w:val="18"/>
      <w:shd w:val="clear" w:color="auto" w:fill="FFFFFF"/>
    </w:rPr>
  </w:style>
  <w:style w:type="paragraph" w:customStyle="1" w:styleId="af0">
    <w:name w:val="Заголовок распахивающейся части диалога"/>
    <w:basedOn w:val="a"/>
    <w:next w:val="a"/>
    <w:uiPriority w:val="99"/>
    <w:rsid w:val="008D10E7"/>
    <w:rPr>
      <w:i/>
      <w:iCs/>
      <w:color w:val="000080"/>
      <w:sz w:val="22"/>
      <w:szCs w:val="22"/>
    </w:rPr>
  </w:style>
  <w:style w:type="character" w:customStyle="1" w:styleId="af1">
    <w:name w:val="Заголовок своего сообщения"/>
    <w:uiPriority w:val="99"/>
    <w:rsid w:val="008D10E7"/>
    <w:rPr>
      <w:b/>
      <w:color w:val="26282F"/>
    </w:rPr>
  </w:style>
  <w:style w:type="paragraph" w:customStyle="1" w:styleId="af2">
    <w:name w:val="Заголовок статьи"/>
    <w:basedOn w:val="a"/>
    <w:next w:val="a"/>
    <w:uiPriority w:val="99"/>
    <w:rsid w:val="008D10E7"/>
    <w:pPr>
      <w:ind w:left="1612" w:hanging="892"/>
    </w:pPr>
  </w:style>
  <w:style w:type="character" w:customStyle="1" w:styleId="af3">
    <w:name w:val="Заголовок чужого сообщения"/>
    <w:uiPriority w:val="99"/>
    <w:rsid w:val="008D10E7"/>
    <w:rPr>
      <w:b/>
      <w:color w:val="FF0000"/>
    </w:rPr>
  </w:style>
  <w:style w:type="paragraph" w:customStyle="1" w:styleId="af4">
    <w:name w:val="Заголовок ЭР (левое окно)"/>
    <w:basedOn w:val="a"/>
    <w:next w:val="a"/>
    <w:uiPriority w:val="99"/>
    <w:rsid w:val="008D10E7"/>
    <w:pPr>
      <w:spacing w:before="300" w:after="250"/>
      <w:ind w:firstLine="0"/>
      <w:jc w:val="center"/>
    </w:pPr>
    <w:rPr>
      <w:b/>
      <w:bCs/>
      <w:color w:val="26282F"/>
      <w:sz w:val="26"/>
      <w:szCs w:val="26"/>
    </w:rPr>
  </w:style>
  <w:style w:type="paragraph" w:customStyle="1" w:styleId="af5">
    <w:name w:val="Заголовок ЭР (правое окно)"/>
    <w:basedOn w:val="af4"/>
    <w:next w:val="a"/>
    <w:uiPriority w:val="99"/>
    <w:rsid w:val="008D10E7"/>
    <w:pPr>
      <w:spacing w:after="0"/>
      <w:jc w:val="left"/>
    </w:pPr>
  </w:style>
  <w:style w:type="paragraph" w:customStyle="1" w:styleId="af6">
    <w:name w:val="Интерактивный заголовок"/>
    <w:basedOn w:val="ad"/>
    <w:next w:val="a"/>
    <w:uiPriority w:val="99"/>
    <w:rsid w:val="008D10E7"/>
    <w:rPr>
      <w:u w:val="single"/>
    </w:rPr>
  </w:style>
  <w:style w:type="paragraph" w:customStyle="1" w:styleId="af7">
    <w:name w:val="Текст информации об изменениях"/>
    <w:basedOn w:val="a"/>
    <w:next w:val="a"/>
    <w:uiPriority w:val="99"/>
    <w:rsid w:val="008D10E7"/>
    <w:rPr>
      <w:color w:val="353842"/>
      <w:sz w:val="18"/>
      <w:szCs w:val="18"/>
    </w:rPr>
  </w:style>
  <w:style w:type="paragraph" w:customStyle="1" w:styleId="af8">
    <w:name w:val="Информация об изменениях"/>
    <w:basedOn w:val="af7"/>
    <w:next w:val="a"/>
    <w:uiPriority w:val="99"/>
    <w:rsid w:val="008D10E7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9">
    <w:name w:val="Текст (справка)"/>
    <w:basedOn w:val="a"/>
    <w:next w:val="a"/>
    <w:uiPriority w:val="99"/>
    <w:rsid w:val="008D10E7"/>
    <w:pPr>
      <w:ind w:left="170" w:right="170" w:firstLine="0"/>
      <w:jc w:val="left"/>
    </w:pPr>
  </w:style>
  <w:style w:type="paragraph" w:customStyle="1" w:styleId="afa">
    <w:name w:val="Комментарий"/>
    <w:basedOn w:val="af9"/>
    <w:next w:val="a"/>
    <w:uiPriority w:val="99"/>
    <w:rsid w:val="008D10E7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b">
    <w:name w:val="Информация об изменениях документа"/>
    <w:basedOn w:val="afa"/>
    <w:next w:val="a"/>
    <w:uiPriority w:val="99"/>
    <w:rsid w:val="008D10E7"/>
    <w:rPr>
      <w:i/>
      <w:iCs/>
    </w:rPr>
  </w:style>
  <w:style w:type="paragraph" w:customStyle="1" w:styleId="afc">
    <w:name w:val="Текст (лев. подпись)"/>
    <w:basedOn w:val="a"/>
    <w:next w:val="a"/>
    <w:uiPriority w:val="99"/>
    <w:rsid w:val="008D10E7"/>
    <w:pPr>
      <w:ind w:firstLine="0"/>
      <w:jc w:val="left"/>
    </w:pPr>
  </w:style>
  <w:style w:type="paragraph" w:customStyle="1" w:styleId="afd">
    <w:name w:val="Колонтитул (левый)"/>
    <w:basedOn w:val="afc"/>
    <w:next w:val="a"/>
    <w:uiPriority w:val="99"/>
    <w:rsid w:val="008D10E7"/>
    <w:rPr>
      <w:sz w:val="14"/>
      <w:szCs w:val="14"/>
    </w:rPr>
  </w:style>
  <w:style w:type="paragraph" w:customStyle="1" w:styleId="afe">
    <w:name w:val="Текст (прав. подпись)"/>
    <w:basedOn w:val="a"/>
    <w:next w:val="a"/>
    <w:uiPriority w:val="99"/>
    <w:rsid w:val="008D10E7"/>
    <w:pPr>
      <w:ind w:firstLine="0"/>
      <w:jc w:val="right"/>
    </w:pPr>
  </w:style>
  <w:style w:type="paragraph" w:customStyle="1" w:styleId="aff">
    <w:name w:val="Колонтитул (правый)"/>
    <w:basedOn w:val="afe"/>
    <w:next w:val="a"/>
    <w:uiPriority w:val="99"/>
    <w:rsid w:val="008D10E7"/>
    <w:rPr>
      <w:sz w:val="14"/>
      <w:szCs w:val="14"/>
    </w:rPr>
  </w:style>
  <w:style w:type="paragraph" w:customStyle="1" w:styleId="aff0">
    <w:name w:val="Комментарий пользователя"/>
    <w:basedOn w:val="afa"/>
    <w:next w:val="a"/>
    <w:uiPriority w:val="99"/>
    <w:rsid w:val="008D10E7"/>
    <w:pPr>
      <w:jc w:val="left"/>
    </w:pPr>
    <w:rPr>
      <w:shd w:val="clear" w:color="auto" w:fill="FFDFE0"/>
    </w:rPr>
  </w:style>
  <w:style w:type="paragraph" w:customStyle="1" w:styleId="aff1">
    <w:name w:val="Куда обратиться?"/>
    <w:basedOn w:val="a6"/>
    <w:next w:val="a"/>
    <w:uiPriority w:val="99"/>
    <w:rsid w:val="008D10E7"/>
  </w:style>
  <w:style w:type="paragraph" w:customStyle="1" w:styleId="aff2">
    <w:name w:val="Моноширинный"/>
    <w:basedOn w:val="a"/>
    <w:next w:val="a"/>
    <w:uiPriority w:val="99"/>
    <w:rsid w:val="008D10E7"/>
    <w:pPr>
      <w:ind w:firstLine="0"/>
      <w:jc w:val="left"/>
    </w:pPr>
    <w:rPr>
      <w:rFonts w:ascii="Courier New" w:hAnsi="Courier New" w:cs="Courier New"/>
    </w:rPr>
  </w:style>
  <w:style w:type="character" w:customStyle="1" w:styleId="aff3">
    <w:name w:val="Найденные слова"/>
    <w:uiPriority w:val="99"/>
    <w:rsid w:val="008D10E7"/>
    <w:rPr>
      <w:color w:val="26282F"/>
      <w:shd w:val="clear" w:color="auto" w:fill="FFF580"/>
    </w:rPr>
  </w:style>
  <w:style w:type="character" w:customStyle="1" w:styleId="aff4">
    <w:name w:val="Не вступил в силу"/>
    <w:uiPriority w:val="99"/>
    <w:rsid w:val="008D10E7"/>
    <w:rPr>
      <w:color w:val="000000"/>
      <w:shd w:val="clear" w:color="auto" w:fill="D8EDE8"/>
    </w:rPr>
  </w:style>
  <w:style w:type="paragraph" w:customStyle="1" w:styleId="aff5">
    <w:name w:val="Необходимые документы"/>
    <w:basedOn w:val="a6"/>
    <w:next w:val="a"/>
    <w:uiPriority w:val="99"/>
    <w:rsid w:val="008D10E7"/>
    <w:pPr>
      <w:ind w:firstLine="118"/>
    </w:pPr>
  </w:style>
  <w:style w:type="paragraph" w:customStyle="1" w:styleId="aff6">
    <w:name w:val="Нормальный (таблица)"/>
    <w:basedOn w:val="a"/>
    <w:next w:val="a"/>
    <w:uiPriority w:val="99"/>
    <w:rsid w:val="008D10E7"/>
    <w:pPr>
      <w:ind w:firstLine="0"/>
    </w:pPr>
  </w:style>
  <w:style w:type="paragraph" w:customStyle="1" w:styleId="aff7">
    <w:name w:val="Таблицы (моноширинный)"/>
    <w:basedOn w:val="a"/>
    <w:next w:val="a"/>
    <w:uiPriority w:val="99"/>
    <w:rsid w:val="008D10E7"/>
    <w:pPr>
      <w:ind w:firstLine="0"/>
      <w:jc w:val="left"/>
    </w:pPr>
    <w:rPr>
      <w:rFonts w:ascii="Courier New" w:hAnsi="Courier New" w:cs="Courier New"/>
    </w:rPr>
  </w:style>
  <w:style w:type="paragraph" w:customStyle="1" w:styleId="aff8">
    <w:name w:val="Оглавление"/>
    <w:basedOn w:val="aff7"/>
    <w:next w:val="a"/>
    <w:uiPriority w:val="99"/>
    <w:rsid w:val="008D10E7"/>
    <w:pPr>
      <w:ind w:left="140"/>
    </w:pPr>
  </w:style>
  <w:style w:type="character" w:customStyle="1" w:styleId="aff9">
    <w:name w:val="Опечатки"/>
    <w:uiPriority w:val="99"/>
    <w:rsid w:val="008D10E7"/>
    <w:rPr>
      <w:color w:val="FF0000"/>
    </w:rPr>
  </w:style>
  <w:style w:type="paragraph" w:customStyle="1" w:styleId="affa">
    <w:name w:val="Переменная часть"/>
    <w:basedOn w:val="ac"/>
    <w:next w:val="a"/>
    <w:uiPriority w:val="99"/>
    <w:rsid w:val="008D10E7"/>
    <w:rPr>
      <w:sz w:val="18"/>
      <w:szCs w:val="18"/>
    </w:rPr>
  </w:style>
  <w:style w:type="paragraph" w:customStyle="1" w:styleId="affb">
    <w:name w:val="Подвал для информации об изменениях"/>
    <w:basedOn w:val="1"/>
    <w:next w:val="a"/>
    <w:uiPriority w:val="99"/>
    <w:rsid w:val="008D10E7"/>
    <w:pPr>
      <w:outlineLvl w:val="9"/>
    </w:pPr>
    <w:rPr>
      <w:b w:val="0"/>
      <w:bCs w:val="0"/>
      <w:sz w:val="18"/>
      <w:szCs w:val="18"/>
    </w:rPr>
  </w:style>
  <w:style w:type="paragraph" w:customStyle="1" w:styleId="affc">
    <w:name w:val="Подзаголовок для информации об изменениях"/>
    <w:basedOn w:val="af7"/>
    <w:next w:val="a"/>
    <w:uiPriority w:val="99"/>
    <w:rsid w:val="008D10E7"/>
    <w:rPr>
      <w:b/>
      <w:bCs/>
    </w:rPr>
  </w:style>
  <w:style w:type="paragraph" w:customStyle="1" w:styleId="affd">
    <w:name w:val="Подчёркнуный текст"/>
    <w:basedOn w:val="a"/>
    <w:next w:val="a"/>
    <w:uiPriority w:val="99"/>
    <w:rsid w:val="008D10E7"/>
  </w:style>
  <w:style w:type="paragraph" w:customStyle="1" w:styleId="affe">
    <w:name w:val="Постоянная часть"/>
    <w:basedOn w:val="ac"/>
    <w:next w:val="a"/>
    <w:uiPriority w:val="99"/>
    <w:rsid w:val="008D10E7"/>
    <w:rPr>
      <w:sz w:val="20"/>
      <w:szCs w:val="20"/>
    </w:rPr>
  </w:style>
  <w:style w:type="paragraph" w:customStyle="1" w:styleId="afff">
    <w:name w:val="Прижатый влево"/>
    <w:basedOn w:val="a"/>
    <w:next w:val="a"/>
    <w:uiPriority w:val="99"/>
    <w:rsid w:val="008D10E7"/>
    <w:pPr>
      <w:ind w:firstLine="0"/>
      <w:jc w:val="left"/>
    </w:pPr>
  </w:style>
  <w:style w:type="paragraph" w:customStyle="1" w:styleId="afff0">
    <w:name w:val="Пример."/>
    <w:basedOn w:val="a6"/>
    <w:next w:val="a"/>
    <w:uiPriority w:val="99"/>
    <w:rsid w:val="008D10E7"/>
  </w:style>
  <w:style w:type="paragraph" w:customStyle="1" w:styleId="afff1">
    <w:name w:val="Примечание."/>
    <w:basedOn w:val="a6"/>
    <w:next w:val="a"/>
    <w:uiPriority w:val="99"/>
    <w:rsid w:val="008D10E7"/>
  </w:style>
  <w:style w:type="character" w:customStyle="1" w:styleId="afff2">
    <w:name w:val="Продолжение ссылки"/>
    <w:uiPriority w:val="99"/>
    <w:rsid w:val="008D10E7"/>
  </w:style>
  <w:style w:type="paragraph" w:customStyle="1" w:styleId="afff3">
    <w:name w:val="Словарная статья"/>
    <w:basedOn w:val="a"/>
    <w:next w:val="a"/>
    <w:uiPriority w:val="99"/>
    <w:rsid w:val="008D10E7"/>
    <w:pPr>
      <w:ind w:right="118" w:firstLine="0"/>
    </w:pPr>
  </w:style>
  <w:style w:type="character" w:customStyle="1" w:styleId="afff4">
    <w:name w:val="Сравнение редакций"/>
    <w:uiPriority w:val="99"/>
    <w:rsid w:val="008D10E7"/>
    <w:rPr>
      <w:color w:val="26282F"/>
    </w:rPr>
  </w:style>
  <w:style w:type="character" w:customStyle="1" w:styleId="afff5">
    <w:name w:val="Сравнение редакций. Добавленный фрагмент"/>
    <w:uiPriority w:val="99"/>
    <w:rsid w:val="008D10E7"/>
    <w:rPr>
      <w:color w:val="000000"/>
      <w:shd w:val="clear" w:color="auto" w:fill="C1D7FF"/>
    </w:rPr>
  </w:style>
  <w:style w:type="character" w:customStyle="1" w:styleId="afff6">
    <w:name w:val="Сравнение редакций. Удаленный фрагмент"/>
    <w:uiPriority w:val="99"/>
    <w:rsid w:val="008D10E7"/>
    <w:rPr>
      <w:color w:val="000000"/>
      <w:shd w:val="clear" w:color="auto" w:fill="C4C413"/>
    </w:rPr>
  </w:style>
  <w:style w:type="paragraph" w:customStyle="1" w:styleId="afff7">
    <w:name w:val="Ссылка на официальную публикацию"/>
    <w:basedOn w:val="a"/>
    <w:next w:val="a"/>
    <w:uiPriority w:val="99"/>
    <w:rsid w:val="008D10E7"/>
  </w:style>
  <w:style w:type="paragraph" w:customStyle="1" w:styleId="afff8">
    <w:name w:val="Текст в таблице"/>
    <w:basedOn w:val="aff6"/>
    <w:next w:val="a"/>
    <w:uiPriority w:val="99"/>
    <w:rsid w:val="008D10E7"/>
    <w:pPr>
      <w:ind w:firstLine="500"/>
    </w:pPr>
  </w:style>
  <w:style w:type="paragraph" w:customStyle="1" w:styleId="afff9">
    <w:name w:val="Текст ЭР (см. также)"/>
    <w:basedOn w:val="a"/>
    <w:next w:val="a"/>
    <w:uiPriority w:val="99"/>
    <w:rsid w:val="008D10E7"/>
    <w:pPr>
      <w:spacing w:before="200"/>
      <w:ind w:firstLine="0"/>
      <w:jc w:val="left"/>
    </w:pPr>
    <w:rPr>
      <w:sz w:val="20"/>
      <w:szCs w:val="20"/>
    </w:rPr>
  </w:style>
  <w:style w:type="paragraph" w:customStyle="1" w:styleId="afffa">
    <w:name w:val="Технический комментарий"/>
    <w:basedOn w:val="a"/>
    <w:next w:val="a"/>
    <w:uiPriority w:val="99"/>
    <w:rsid w:val="008D10E7"/>
    <w:pPr>
      <w:ind w:firstLine="0"/>
      <w:jc w:val="left"/>
    </w:pPr>
    <w:rPr>
      <w:color w:val="463F31"/>
      <w:shd w:val="clear" w:color="auto" w:fill="FFFFA6"/>
    </w:rPr>
  </w:style>
  <w:style w:type="character" w:customStyle="1" w:styleId="afffb">
    <w:name w:val="Утратил силу"/>
    <w:uiPriority w:val="99"/>
    <w:rsid w:val="008D10E7"/>
    <w:rPr>
      <w:strike/>
      <w:color w:val="666600"/>
    </w:rPr>
  </w:style>
  <w:style w:type="paragraph" w:customStyle="1" w:styleId="afffc">
    <w:name w:val="Формула"/>
    <w:basedOn w:val="a"/>
    <w:next w:val="a"/>
    <w:uiPriority w:val="99"/>
    <w:rsid w:val="008D10E7"/>
    <w:pPr>
      <w:spacing w:before="240" w:after="240"/>
      <w:ind w:left="420" w:right="420" w:firstLine="300"/>
    </w:pPr>
    <w:rPr>
      <w:shd w:val="clear" w:color="auto" w:fill="F5F3DA"/>
    </w:rPr>
  </w:style>
  <w:style w:type="paragraph" w:customStyle="1" w:styleId="afffd">
    <w:name w:val="Центрированный (таблица)"/>
    <w:basedOn w:val="aff6"/>
    <w:next w:val="a"/>
    <w:uiPriority w:val="99"/>
    <w:rsid w:val="008D10E7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8D10E7"/>
    <w:pPr>
      <w:spacing w:before="300"/>
      <w:ind w:firstLine="0"/>
      <w:jc w:val="left"/>
    </w:pPr>
  </w:style>
  <w:style w:type="paragraph" w:styleId="afffe">
    <w:name w:val="Balloon Text"/>
    <w:basedOn w:val="a"/>
    <w:link w:val="affff"/>
    <w:uiPriority w:val="99"/>
    <w:semiHidden/>
    <w:unhideWhenUsed/>
    <w:rsid w:val="009073D3"/>
    <w:rPr>
      <w:sz w:val="16"/>
      <w:szCs w:val="16"/>
    </w:rPr>
  </w:style>
  <w:style w:type="character" w:customStyle="1" w:styleId="affff">
    <w:name w:val="Текст выноски Знак"/>
    <w:basedOn w:val="a0"/>
    <w:link w:val="afffe"/>
    <w:uiPriority w:val="99"/>
    <w:semiHidden/>
    <w:locked/>
    <w:rsid w:val="009073D3"/>
    <w:rPr>
      <w:rFonts w:ascii="Arial" w:hAnsi="Arial" w:cs="Times New Roman"/>
      <w:sz w:val="16"/>
    </w:rPr>
  </w:style>
  <w:style w:type="table" w:styleId="affff0">
    <w:name w:val="Table Grid"/>
    <w:basedOn w:val="a1"/>
    <w:uiPriority w:val="59"/>
    <w:rsid w:val="00A16C1A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ff1">
    <w:name w:val="header"/>
    <w:basedOn w:val="a"/>
    <w:link w:val="affff2"/>
    <w:uiPriority w:val="99"/>
    <w:unhideWhenUsed/>
    <w:rsid w:val="00DA586D"/>
    <w:pPr>
      <w:tabs>
        <w:tab w:val="center" w:pos="4677"/>
        <w:tab w:val="right" w:pos="9355"/>
      </w:tabs>
    </w:pPr>
  </w:style>
  <w:style w:type="character" w:customStyle="1" w:styleId="affff2">
    <w:name w:val="Верхний колонтитул Знак"/>
    <w:basedOn w:val="a0"/>
    <w:link w:val="affff1"/>
    <w:uiPriority w:val="99"/>
    <w:locked/>
    <w:rsid w:val="00DA586D"/>
    <w:rPr>
      <w:rFonts w:ascii="Arial" w:hAnsi="Arial" w:cs="Times New Roman"/>
      <w:sz w:val="24"/>
    </w:rPr>
  </w:style>
  <w:style w:type="paragraph" w:styleId="affff3">
    <w:name w:val="footer"/>
    <w:basedOn w:val="a"/>
    <w:link w:val="affff4"/>
    <w:uiPriority w:val="99"/>
    <w:unhideWhenUsed/>
    <w:rsid w:val="00DA586D"/>
    <w:pPr>
      <w:tabs>
        <w:tab w:val="center" w:pos="4677"/>
        <w:tab w:val="right" w:pos="9355"/>
      </w:tabs>
    </w:pPr>
  </w:style>
  <w:style w:type="character" w:customStyle="1" w:styleId="affff4">
    <w:name w:val="Нижний колонтитул Знак"/>
    <w:basedOn w:val="a0"/>
    <w:link w:val="affff3"/>
    <w:uiPriority w:val="99"/>
    <w:locked/>
    <w:rsid w:val="00DA586D"/>
    <w:rPr>
      <w:rFonts w:ascii="Arial" w:hAnsi="Arial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253464.0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12012604.20001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garantF1://12012604.2000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5672</Words>
  <Characters>32335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37932</CharactersWithSpaces>
  <SharedDoc>false</SharedDoc>
  <HLinks>
    <vt:vector size="66" baseType="variant">
      <vt:variant>
        <vt:i4>6815802</vt:i4>
      </vt:variant>
      <vt:variant>
        <vt:i4>30</vt:i4>
      </vt:variant>
      <vt:variant>
        <vt:i4>0</vt:i4>
      </vt:variant>
      <vt:variant>
        <vt:i4>5</vt:i4>
      </vt:variant>
      <vt:variant>
        <vt:lpwstr>garantf1://12012604.20001/</vt:lpwstr>
      </vt:variant>
      <vt:variant>
        <vt:lpwstr/>
      </vt:variant>
      <vt:variant>
        <vt:i4>7012413</vt:i4>
      </vt:variant>
      <vt:variant>
        <vt:i4>27</vt:i4>
      </vt:variant>
      <vt:variant>
        <vt:i4>0</vt:i4>
      </vt:variant>
      <vt:variant>
        <vt:i4>5</vt:i4>
      </vt:variant>
      <vt:variant>
        <vt:lpwstr>garantf1://70253464.0/</vt:lpwstr>
      </vt:variant>
      <vt:variant>
        <vt:lpwstr/>
      </vt:variant>
      <vt:variant>
        <vt:i4>2752529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sub_1010</vt:lpwstr>
      </vt:variant>
      <vt:variant>
        <vt:i4>2293776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sub_1900</vt:lpwstr>
      </vt:variant>
      <vt:variant>
        <vt:i4>2228240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sub_1800</vt:lpwstr>
      </vt:variant>
      <vt:variant>
        <vt:i4>2949136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sub_1700</vt:lpwstr>
      </vt:variant>
      <vt:variant>
        <vt:i4>3014672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sub_1400</vt:lpwstr>
      </vt:variant>
      <vt:variant>
        <vt:i4>2686992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sub_1300</vt:lpwstr>
      </vt:variant>
      <vt:variant>
        <vt:i4>6815802</vt:i4>
      </vt:variant>
      <vt:variant>
        <vt:i4>6</vt:i4>
      </vt:variant>
      <vt:variant>
        <vt:i4>0</vt:i4>
      </vt:variant>
      <vt:variant>
        <vt:i4>5</vt:i4>
      </vt:variant>
      <vt:variant>
        <vt:lpwstr>garantf1://12012604.20001/</vt:lpwstr>
      </vt:variant>
      <vt:variant>
        <vt:lpwstr/>
      </vt:variant>
      <vt:variant>
        <vt:i4>2621456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sub_1200</vt:lpwstr>
      </vt:variant>
      <vt:variant>
        <vt:i4>2818064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sub_1100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НПП "Гарант-Сервис"</dc:creator>
  <cp:keywords/>
  <dc:description>Документ экспортирован из системы ГАРАНТ</dc:description>
  <cp:lastModifiedBy>pc1</cp:lastModifiedBy>
  <cp:revision>4</cp:revision>
  <cp:lastPrinted>2014-08-20T07:24:00Z</cp:lastPrinted>
  <dcterms:created xsi:type="dcterms:W3CDTF">2014-09-16T06:21:00Z</dcterms:created>
  <dcterms:modified xsi:type="dcterms:W3CDTF">2014-09-19T12:01:00Z</dcterms:modified>
</cp:coreProperties>
</file>