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6256" w:tblpY="-186"/>
        <w:tblW w:w="0" w:type="auto"/>
        <w:tblLook w:val="0000"/>
      </w:tblPr>
      <w:tblGrid>
        <w:gridCol w:w="5053"/>
      </w:tblGrid>
      <w:tr w:rsidR="00F20A3B" w:rsidRPr="00DA586D" w:rsidTr="00F90E96">
        <w:trPr>
          <w:trHeight w:val="2220"/>
        </w:trPr>
        <w:tc>
          <w:tcPr>
            <w:tcW w:w="5053" w:type="dxa"/>
          </w:tcPr>
          <w:p w:rsidR="00F20A3B" w:rsidRPr="00DA586D" w:rsidRDefault="00F20A3B" w:rsidP="00F90E9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010"/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ПРИЛОЖЕНИЕ №8</w:t>
            </w:r>
          </w:p>
          <w:p w:rsidR="00F90E96" w:rsidRPr="00F90E96" w:rsidRDefault="00F90E96" w:rsidP="00F90E9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96">
              <w:rPr>
                <w:rFonts w:ascii="Times New Roman" w:hAnsi="Times New Roman" w:cs="Times New Roman"/>
                <w:sz w:val="28"/>
                <w:szCs w:val="28"/>
              </w:rPr>
              <w:t>к Порядку разработки, формирования,</w:t>
            </w:r>
          </w:p>
          <w:p w:rsidR="00F90E96" w:rsidRPr="00F90E96" w:rsidRDefault="00F90E96" w:rsidP="00F90E9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96">
              <w:rPr>
                <w:rFonts w:ascii="Times New Roman" w:hAnsi="Times New Roman" w:cs="Times New Roman"/>
                <w:sz w:val="28"/>
                <w:szCs w:val="28"/>
              </w:rPr>
              <w:t>реализации и оценки эффективности                                                      реализации муниципальных программ</w:t>
            </w:r>
          </w:p>
          <w:p w:rsidR="00F90E96" w:rsidRPr="00F90E96" w:rsidRDefault="00A32CB8" w:rsidP="00F90E9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Ахтанизовского </w:t>
            </w:r>
            <w:r w:rsidR="000D0C0E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F20A3B" w:rsidRPr="00DA586D" w:rsidRDefault="00F90E96" w:rsidP="000D0C0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90E96">
              <w:rPr>
                <w:rFonts w:ascii="Times New Roman" w:hAnsi="Times New Roman" w:cs="Times New Roman"/>
                <w:sz w:val="28"/>
                <w:szCs w:val="28"/>
              </w:rPr>
              <w:t>Темрюкск</w:t>
            </w:r>
            <w:r w:rsidR="000D0C0E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F90E96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bookmarkStart w:id="1" w:name="_GoBack"/>
            <w:bookmarkEnd w:id="1"/>
            <w:r w:rsidR="000D0C0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bookmarkEnd w:id="0"/>
    </w:tbl>
    <w:p w:rsidR="00F20A3B" w:rsidRDefault="00F20A3B" w:rsidP="00F20A3B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F20A3B" w:rsidRDefault="00F20A3B" w:rsidP="00F20A3B">
      <w:pPr>
        <w:rPr>
          <w:rFonts w:ascii="Times New Roman" w:hAnsi="Times New Roman" w:cs="Times New Roman"/>
          <w:sz w:val="28"/>
          <w:szCs w:val="28"/>
        </w:rPr>
      </w:pPr>
    </w:p>
    <w:p w:rsidR="00F20A3B" w:rsidRDefault="00F20A3B" w:rsidP="00F20A3B">
      <w:pPr>
        <w:rPr>
          <w:rFonts w:ascii="Times New Roman" w:hAnsi="Times New Roman" w:cs="Times New Roman"/>
          <w:sz w:val="28"/>
          <w:szCs w:val="28"/>
        </w:rPr>
      </w:pPr>
    </w:p>
    <w:p w:rsidR="00F20A3B" w:rsidRDefault="00F20A3B" w:rsidP="00F20A3B">
      <w:pPr>
        <w:rPr>
          <w:rFonts w:ascii="Times New Roman" w:hAnsi="Times New Roman" w:cs="Times New Roman"/>
          <w:sz w:val="28"/>
          <w:szCs w:val="28"/>
        </w:rPr>
      </w:pPr>
    </w:p>
    <w:p w:rsidR="00F20A3B" w:rsidRDefault="00F20A3B" w:rsidP="00F20A3B">
      <w:pPr>
        <w:rPr>
          <w:rFonts w:ascii="Times New Roman" w:hAnsi="Times New Roman" w:cs="Times New Roman"/>
          <w:sz w:val="28"/>
          <w:szCs w:val="28"/>
        </w:rPr>
      </w:pPr>
    </w:p>
    <w:p w:rsidR="00F20A3B" w:rsidRDefault="00F20A3B" w:rsidP="00F20A3B">
      <w:pPr>
        <w:rPr>
          <w:rFonts w:ascii="Times New Roman" w:hAnsi="Times New Roman" w:cs="Times New Roman"/>
          <w:sz w:val="28"/>
          <w:szCs w:val="28"/>
        </w:rPr>
      </w:pPr>
    </w:p>
    <w:p w:rsidR="00F20A3B" w:rsidRPr="0023356E" w:rsidRDefault="00F20A3B" w:rsidP="00F20A3B">
      <w:pPr>
        <w:rPr>
          <w:rFonts w:ascii="Times New Roman" w:hAnsi="Times New Roman" w:cs="Times New Roman"/>
          <w:sz w:val="28"/>
          <w:szCs w:val="28"/>
        </w:rPr>
      </w:pPr>
    </w:p>
    <w:p w:rsidR="00F20A3B" w:rsidRPr="0023356E" w:rsidRDefault="00F20A3B" w:rsidP="00F20A3B">
      <w:pPr>
        <w:pStyle w:val="1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ОРЯДОК</w:t>
      </w:r>
      <w:r w:rsidRPr="0023356E">
        <w:rPr>
          <w:rFonts w:ascii="Times New Roman" w:hAnsi="Times New Roman" w:cs="Times New Roman"/>
          <w:sz w:val="28"/>
          <w:szCs w:val="28"/>
        </w:rPr>
        <w:br/>
        <w:t xml:space="preserve">проведения публичного обсуждения проектов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 </w:t>
      </w:r>
      <w:r w:rsidR="00A32CB8"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="000D0C0E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F20A3B" w:rsidRPr="0023356E" w:rsidRDefault="00F20A3B" w:rsidP="00F20A3B">
      <w:pPr>
        <w:rPr>
          <w:rFonts w:ascii="Times New Roman" w:hAnsi="Times New Roman" w:cs="Times New Roman"/>
          <w:sz w:val="28"/>
          <w:szCs w:val="28"/>
        </w:rPr>
      </w:pPr>
    </w:p>
    <w:p w:rsidR="00F20A3B" w:rsidRPr="0023356E" w:rsidRDefault="00F20A3B" w:rsidP="00F20A3B">
      <w:pPr>
        <w:rPr>
          <w:rFonts w:ascii="Times New Roman" w:hAnsi="Times New Roman" w:cs="Times New Roman"/>
          <w:sz w:val="28"/>
          <w:szCs w:val="28"/>
        </w:rPr>
      </w:pPr>
      <w:bookmarkStart w:id="2" w:name="sub_201"/>
      <w:r w:rsidRPr="0023356E">
        <w:rPr>
          <w:rFonts w:ascii="Times New Roman" w:hAnsi="Times New Roman" w:cs="Times New Roman"/>
          <w:sz w:val="28"/>
          <w:szCs w:val="28"/>
        </w:rPr>
        <w:t>1. Для целей настоящего Порядка применяются следующие понятия и термины:</w:t>
      </w:r>
    </w:p>
    <w:bookmarkEnd w:id="2"/>
    <w:p w:rsidR="00F20A3B" w:rsidRPr="0023356E" w:rsidRDefault="00F20A3B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Style w:val="a3"/>
          <w:rFonts w:ascii="Times New Roman" w:hAnsi="Times New Roman" w:cs="Times New Roman"/>
          <w:bCs/>
          <w:sz w:val="28"/>
          <w:szCs w:val="28"/>
        </w:rPr>
        <w:t xml:space="preserve">публичное обсуждение проекта </w:t>
      </w:r>
      <w:r>
        <w:rPr>
          <w:rStyle w:val="a3"/>
          <w:rFonts w:ascii="Times New Roman" w:hAnsi="Times New Roman" w:cs="Times New Roman"/>
          <w:bCs/>
          <w:sz w:val="28"/>
          <w:szCs w:val="28"/>
        </w:rPr>
        <w:t>муниципальной</w:t>
      </w:r>
      <w:r w:rsidRPr="0023356E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программы </w:t>
      </w:r>
      <w:r w:rsidRPr="0023356E">
        <w:rPr>
          <w:rFonts w:ascii="Times New Roman" w:hAnsi="Times New Roman" w:cs="Times New Roman"/>
          <w:sz w:val="28"/>
          <w:szCs w:val="28"/>
        </w:rPr>
        <w:t xml:space="preserve">(далее - </w:t>
      </w:r>
      <w:r>
        <w:rPr>
          <w:rStyle w:val="a3"/>
          <w:rFonts w:ascii="Times New Roman" w:hAnsi="Times New Roman" w:cs="Times New Roman"/>
          <w:bCs/>
          <w:sz w:val="28"/>
          <w:szCs w:val="28"/>
        </w:rPr>
        <w:t>муниципальная</w:t>
      </w:r>
      <w:r w:rsidRPr="0023356E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программа</w:t>
      </w:r>
      <w:r w:rsidRPr="0023356E">
        <w:rPr>
          <w:rFonts w:ascii="Times New Roman" w:hAnsi="Times New Roman" w:cs="Times New Roman"/>
          <w:sz w:val="28"/>
          <w:szCs w:val="28"/>
        </w:rPr>
        <w:t>) - форма реализации прав населения</w:t>
      </w:r>
      <w:r w:rsidR="00A32CB8">
        <w:rPr>
          <w:rFonts w:ascii="Times New Roman" w:hAnsi="Times New Roman" w:cs="Times New Roman"/>
          <w:sz w:val="28"/>
          <w:szCs w:val="28"/>
        </w:rPr>
        <w:t xml:space="preserve"> Ахтанизовского</w:t>
      </w:r>
      <w:r w:rsidR="000D0C0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Темрюкского района</w:t>
      </w:r>
      <w:r w:rsidRPr="0023356E">
        <w:rPr>
          <w:rFonts w:ascii="Times New Roman" w:hAnsi="Times New Roman" w:cs="Times New Roman"/>
          <w:sz w:val="28"/>
          <w:szCs w:val="28"/>
        </w:rPr>
        <w:t xml:space="preserve"> (общественности) на участие в процессе п</w:t>
      </w:r>
      <w:r w:rsidR="00A32CB8">
        <w:rPr>
          <w:rFonts w:ascii="Times New Roman" w:hAnsi="Times New Roman" w:cs="Times New Roman"/>
          <w:sz w:val="28"/>
          <w:szCs w:val="28"/>
        </w:rPr>
        <w:t>ринятия решений органами власти Ахтанизовского</w:t>
      </w:r>
      <w:r w:rsidR="000D0C0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посредством публичного обсуждения проектов нормативных</w:t>
      </w:r>
      <w:r>
        <w:rPr>
          <w:rFonts w:ascii="Times New Roman" w:hAnsi="Times New Roman" w:cs="Times New Roman"/>
          <w:sz w:val="28"/>
          <w:szCs w:val="28"/>
        </w:rPr>
        <w:t xml:space="preserve"> правовых актов об утверждении 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программ;</w:t>
      </w:r>
    </w:p>
    <w:p w:rsidR="00F20A3B" w:rsidRPr="0023356E" w:rsidRDefault="00F20A3B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Style w:val="a3"/>
          <w:rFonts w:ascii="Times New Roman" w:hAnsi="Times New Roman" w:cs="Times New Roman"/>
          <w:bCs/>
          <w:sz w:val="28"/>
          <w:szCs w:val="28"/>
        </w:rPr>
        <w:t>представитель общественности</w:t>
      </w:r>
      <w:r w:rsidRPr="0023356E">
        <w:rPr>
          <w:rFonts w:ascii="Times New Roman" w:hAnsi="Times New Roman" w:cs="Times New Roman"/>
          <w:sz w:val="28"/>
          <w:szCs w:val="28"/>
        </w:rPr>
        <w:t xml:space="preserve"> - физическое или юридическое лицо, а также их ассоциации, организации, группы или иные объединения (за исключением тех, кто принимает решение по данному вопросу в силу служебных обязанностей, представляет органы власти или участвует в деятельности на основании возмездного договора с органами </w:t>
      </w:r>
      <w:r>
        <w:rPr>
          <w:rFonts w:ascii="Times New Roman" w:hAnsi="Times New Roman" w:cs="Times New Roman"/>
          <w:sz w:val="28"/>
          <w:szCs w:val="28"/>
        </w:rPr>
        <w:t>власти</w:t>
      </w:r>
      <w:r w:rsidRPr="0023356E">
        <w:rPr>
          <w:rFonts w:ascii="Times New Roman" w:hAnsi="Times New Roman" w:cs="Times New Roman"/>
          <w:sz w:val="28"/>
          <w:szCs w:val="28"/>
        </w:rPr>
        <w:t>).</w:t>
      </w:r>
    </w:p>
    <w:p w:rsidR="00F20A3B" w:rsidRPr="00617E84" w:rsidRDefault="00F20A3B" w:rsidP="00F20A3B">
      <w:pPr>
        <w:rPr>
          <w:rFonts w:ascii="Times New Roman" w:hAnsi="Times New Roman" w:cs="Times New Roman"/>
          <w:sz w:val="28"/>
          <w:szCs w:val="28"/>
        </w:rPr>
      </w:pPr>
      <w:bookmarkStart w:id="3" w:name="sub_202"/>
      <w:r w:rsidRPr="0023356E">
        <w:rPr>
          <w:rFonts w:ascii="Times New Roman" w:hAnsi="Times New Roman" w:cs="Times New Roman"/>
          <w:sz w:val="28"/>
          <w:szCs w:val="28"/>
        </w:rPr>
        <w:t xml:space="preserve">2. Публичное обсуждение проекта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осуществляется органом исполнительной власти, структурным подразделением администрации, разработавшим проект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(далее - ответственный исполнитель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программы) после его экспертизы </w:t>
      </w:r>
      <w:r w:rsidR="00A32CB8">
        <w:rPr>
          <w:rFonts w:ascii="Times New Roman" w:hAnsi="Times New Roman" w:cs="Times New Roman"/>
          <w:sz w:val="28"/>
          <w:szCs w:val="28"/>
        </w:rPr>
        <w:t>главой</w:t>
      </w:r>
      <w:r w:rsidR="00617E84" w:rsidRPr="00617E84">
        <w:rPr>
          <w:rFonts w:ascii="Times New Roman" w:hAnsi="Times New Roman" w:cs="Times New Roman"/>
          <w:sz w:val="28"/>
          <w:szCs w:val="28"/>
        </w:rPr>
        <w:t xml:space="preserve"> </w:t>
      </w:r>
      <w:r w:rsidR="00A32CB8">
        <w:rPr>
          <w:rFonts w:ascii="Times New Roman" w:hAnsi="Times New Roman" w:cs="Times New Roman"/>
          <w:sz w:val="28"/>
          <w:szCs w:val="28"/>
        </w:rPr>
        <w:t>Ахтанизовского</w:t>
      </w:r>
      <w:r w:rsidR="00A32CB8" w:rsidRPr="00617E84">
        <w:rPr>
          <w:rFonts w:ascii="Times New Roman" w:hAnsi="Times New Roman" w:cs="Times New Roman"/>
          <w:sz w:val="28"/>
          <w:szCs w:val="28"/>
        </w:rPr>
        <w:t xml:space="preserve"> </w:t>
      </w:r>
      <w:r w:rsidR="00617E84" w:rsidRPr="00617E84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Pr="00617E84">
        <w:rPr>
          <w:rFonts w:ascii="Times New Roman" w:hAnsi="Times New Roman" w:cs="Times New Roman"/>
          <w:sz w:val="28"/>
          <w:szCs w:val="28"/>
        </w:rPr>
        <w:t xml:space="preserve"> и </w:t>
      </w:r>
      <w:r w:rsidR="000D0C0E" w:rsidRPr="00617E84">
        <w:rPr>
          <w:rFonts w:ascii="Times New Roman" w:hAnsi="Times New Roman" w:cs="Times New Roman"/>
          <w:sz w:val="28"/>
          <w:szCs w:val="28"/>
        </w:rPr>
        <w:t>отделом</w:t>
      </w:r>
      <w:r w:rsidR="00A32CB8">
        <w:rPr>
          <w:rFonts w:ascii="Times New Roman" w:hAnsi="Times New Roman" w:cs="Times New Roman"/>
          <w:sz w:val="28"/>
          <w:szCs w:val="28"/>
        </w:rPr>
        <w:t xml:space="preserve"> финансов и экономического развития</w:t>
      </w:r>
      <w:r w:rsidRPr="00617E84">
        <w:rPr>
          <w:rFonts w:ascii="Times New Roman" w:hAnsi="Times New Roman" w:cs="Times New Roman"/>
          <w:sz w:val="28"/>
          <w:szCs w:val="28"/>
        </w:rPr>
        <w:t>.</w:t>
      </w:r>
    </w:p>
    <w:p w:rsidR="00F20A3B" w:rsidRPr="0023356E" w:rsidRDefault="00F20A3B" w:rsidP="00F20A3B">
      <w:pPr>
        <w:rPr>
          <w:rFonts w:ascii="Times New Roman" w:hAnsi="Times New Roman" w:cs="Times New Roman"/>
          <w:sz w:val="28"/>
          <w:szCs w:val="28"/>
        </w:rPr>
      </w:pPr>
      <w:bookmarkStart w:id="4" w:name="sub_203"/>
      <w:bookmarkEnd w:id="3"/>
      <w:r w:rsidRPr="0023356E">
        <w:rPr>
          <w:rFonts w:ascii="Times New Roman" w:hAnsi="Times New Roman" w:cs="Times New Roman"/>
          <w:sz w:val="28"/>
          <w:szCs w:val="28"/>
        </w:rPr>
        <w:t xml:space="preserve">3. Публичное обсуждение проекта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обеспечивается путем размещения проекта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на официальном сайте в сети "Интернет" (далее - официальный сайт) ответственного исполнителя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F20A3B" w:rsidRPr="00617E84" w:rsidRDefault="00F20A3B" w:rsidP="00F20A3B">
      <w:pPr>
        <w:rPr>
          <w:rFonts w:ascii="Times New Roman" w:hAnsi="Times New Roman" w:cs="Times New Roman"/>
          <w:sz w:val="28"/>
          <w:szCs w:val="28"/>
        </w:rPr>
      </w:pPr>
      <w:bookmarkStart w:id="5" w:name="sub_204"/>
      <w:bookmarkEnd w:id="4"/>
      <w:r w:rsidRPr="0023356E">
        <w:rPr>
          <w:rFonts w:ascii="Times New Roman" w:hAnsi="Times New Roman" w:cs="Times New Roman"/>
          <w:sz w:val="28"/>
          <w:szCs w:val="28"/>
        </w:rPr>
        <w:t xml:space="preserve">4. </w:t>
      </w:r>
      <w:r w:rsidR="003645F9">
        <w:rPr>
          <w:rFonts w:ascii="Times New Roman" w:hAnsi="Times New Roman" w:cs="Times New Roman"/>
          <w:sz w:val="28"/>
          <w:szCs w:val="28"/>
        </w:rPr>
        <w:t xml:space="preserve"> </w:t>
      </w:r>
      <w:r w:rsidRPr="0023356E">
        <w:rPr>
          <w:rFonts w:ascii="Times New Roman" w:hAnsi="Times New Roman" w:cs="Times New Roman"/>
          <w:sz w:val="28"/>
          <w:szCs w:val="28"/>
        </w:rPr>
        <w:t xml:space="preserve">Информация о начале проведении публичного обсуждения проекта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в обязательном порядке не позднее, чем за 3 рабочих дня до даты его проведения размещается ответственным исполнителем </w:t>
      </w:r>
      <w:r w:rsidRPr="00617E84">
        <w:rPr>
          <w:rFonts w:ascii="Times New Roman" w:hAnsi="Times New Roman" w:cs="Times New Roman"/>
          <w:sz w:val="28"/>
          <w:szCs w:val="28"/>
        </w:rPr>
        <w:t xml:space="preserve">в печатных средствах массовой информации и </w:t>
      </w:r>
      <w:r w:rsidR="00617E84" w:rsidRPr="00617E84">
        <w:rPr>
          <w:rFonts w:ascii="Times New Roman" w:hAnsi="Times New Roman" w:cs="Times New Roman"/>
          <w:sz w:val="28"/>
          <w:szCs w:val="28"/>
        </w:rPr>
        <w:t xml:space="preserve"> на официальном сайте</w:t>
      </w:r>
      <w:r w:rsidR="00617E84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617E84">
        <w:rPr>
          <w:rFonts w:ascii="Times New Roman" w:hAnsi="Times New Roman" w:cs="Times New Roman"/>
          <w:sz w:val="28"/>
          <w:szCs w:val="28"/>
        </w:rPr>
        <w:t>.</w:t>
      </w:r>
    </w:p>
    <w:bookmarkEnd w:id="5"/>
    <w:p w:rsidR="00F20A3B" w:rsidRPr="0023356E" w:rsidRDefault="00F20A3B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Публикуемая информация должна содержать сроки начала и завершения проведения публичного обсуждения проекта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адрес официального сайта ответственного исполнителя, на котором размещена полная информация о проекте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F20A3B" w:rsidRPr="0023356E" w:rsidRDefault="00F20A3B" w:rsidP="00F20A3B">
      <w:pPr>
        <w:rPr>
          <w:rFonts w:ascii="Times New Roman" w:hAnsi="Times New Roman" w:cs="Times New Roman"/>
          <w:sz w:val="28"/>
          <w:szCs w:val="28"/>
        </w:rPr>
      </w:pPr>
      <w:bookmarkStart w:id="6" w:name="sub_205"/>
      <w:r w:rsidRPr="0023356E"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="00A32CB8">
        <w:rPr>
          <w:rFonts w:ascii="Times New Roman" w:hAnsi="Times New Roman" w:cs="Times New Roman"/>
          <w:sz w:val="28"/>
          <w:szCs w:val="28"/>
        </w:rPr>
        <w:t xml:space="preserve"> </w:t>
      </w:r>
      <w:r w:rsidRPr="0023356E">
        <w:rPr>
          <w:rFonts w:ascii="Times New Roman" w:hAnsi="Times New Roman" w:cs="Times New Roman"/>
          <w:sz w:val="28"/>
          <w:szCs w:val="28"/>
        </w:rPr>
        <w:t xml:space="preserve">Публичное обсуждение проекта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проводится в течение 10 рабочих дней со дня его размещения на официальном сайте.</w:t>
      </w:r>
    </w:p>
    <w:p w:rsidR="00F20A3B" w:rsidRPr="0023356E" w:rsidRDefault="00F20A3B" w:rsidP="00F20A3B">
      <w:pPr>
        <w:rPr>
          <w:rFonts w:ascii="Times New Roman" w:hAnsi="Times New Roman" w:cs="Times New Roman"/>
          <w:sz w:val="28"/>
          <w:szCs w:val="28"/>
        </w:rPr>
      </w:pPr>
      <w:bookmarkStart w:id="7" w:name="sub_206"/>
      <w:bookmarkEnd w:id="6"/>
      <w:r w:rsidRPr="0023356E">
        <w:rPr>
          <w:rFonts w:ascii="Times New Roman" w:hAnsi="Times New Roman" w:cs="Times New Roman"/>
          <w:sz w:val="28"/>
          <w:szCs w:val="28"/>
        </w:rPr>
        <w:t xml:space="preserve">6. Одновременно с размещением текста проекта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на официальном сайте размещается следующая информация:</w:t>
      </w:r>
    </w:p>
    <w:bookmarkEnd w:id="7"/>
    <w:p w:rsidR="00F20A3B" w:rsidRPr="0023356E" w:rsidRDefault="00F20A3B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срок начала и завершения проведения</w:t>
      </w:r>
      <w:r>
        <w:rPr>
          <w:rFonts w:ascii="Times New Roman" w:hAnsi="Times New Roman" w:cs="Times New Roman"/>
          <w:sz w:val="28"/>
          <w:szCs w:val="28"/>
        </w:rPr>
        <w:t xml:space="preserve"> публичного обсуждения проекта 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F20A3B" w:rsidRPr="0023356E" w:rsidRDefault="00F20A3B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официальный адрес электронной почты ответственного исполнителя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по которому направляются в электронной форме замечания и предложения представителей общественности к проекту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F20A3B" w:rsidRPr="0023356E" w:rsidRDefault="00F20A3B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требования к замечаниям и предложениям представителей общественности к проекту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F20A3B" w:rsidRPr="0023356E" w:rsidRDefault="00F20A3B" w:rsidP="00F20A3B">
      <w:pPr>
        <w:rPr>
          <w:rFonts w:ascii="Times New Roman" w:hAnsi="Times New Roman" w:cs="Times New Roman"/>
          <w:sz w:val="28"/>
          <w:szCs w:val="28"/>
        </w:rPr>
      </w:pPr>
      <w:bookmarkStart w:id="8" w:name="sub_207"/>
      <w:r w:rsidRPr="0023356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 Публичное обсуждение проекта 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заключается в направлении представителями общественности замечаний и предложений к проекту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на официальный адрес электронной почты ответственного исполнителя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bookmarkEnd w:id="8"/>
    <w:p w:rsidR="00F20A3B" w:rsidRPr="0023356E" w:rsidRDefault="00F20A3B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должны соответствовать требованиям, предъявляемым к обращениям граждан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0A3B" w:rsidRPr="00F20A3B" w:rsidRDefault="00F20A3B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Замечания и предложения представителей общественности к проекту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поступившие после срока завершения проведения публичного обсуждения проекта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не учитываются при его доработке и рассматриваются в порядке, установленном </w:t>
      </w:r>
      <w:hyperlink r:id="rId6" w:history="1">
        <w:r w:rsidRPr="00F20A3B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законом</w:t>
        </w:r>
      </w:hyperlink>
      <w:r w:rsidRPr="00F20A3B">
        <w:rPr>
          <w:rFonts w:ascii="Times New Roman" w:hAnsi="Times New Roman" w:cs="Times New Roman"/>
          <w:sz w:val="28"/>
          <w:szCs w:val="28"/>
        </w:rPr>
        <w:t>.</w:t>
      </w:r>
    </w:p>
    <w:p w:rsidR="00F20A3B" w:rsidRPr="0023356E" w:rsidRDefault="00F20A3B" w:rsidP="00F20A3B">
      <w:pPr>
        <w:rPr>
          <w:rFonts w:ascii="Times New Roman" w:hAnsi="Times New Roman" w:cs="Times New Roman"/>
          <w:sz w:val="28"/>
          <w:szCs w:val="28"/>
        </w:rPr>
      </w:pPr>
      <w:bookmarkStart w:id="9" w:name="sub_208"/>
      <w:r w:rsidRPr="00F20A3B">
        <w:rPr>
          <w:rFonts w:ascii="Times New Roman" w:hAnsi="Times New Roman" w:cs="Times New Roman"/>
          <w:sz w:val="28"/>
          <w:szCs w:val="28"/>
        </w:rPr>
        <w:t xml:space="preserve">8. После истечения срока публичного обсуждения проекта муниципальной программы, указанного в </w:t>
      </w:r>
      <w:hyperlink w:anchor="sub_205" w:history="1">
        <w:r w:rsidRPr="00F20A3B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пункте 5</w:t>
        </w:r>
      </w:hyperlink>
      <w:r w:rsidRPr="00F20A3B">
        <w:rPr>
          <w:rFonts w:ascii="Times New Roman" w:hAnsi="Times New Roman" w:cs="Times New Roman"/>
          <w:sz w:val="28"/>
          <w:szCs w:val="28"/>
        </w:rPr>
        <w:t xml:space="preserve"> настоящ</w:t>
      </w:r>
      <w:r w:rsidRPr="0023356E">
        <w:rPr>
          <w:rFonts w:ascii="Times New Roman" w:hAnsi="Times New Roman" w:cs="Times New Roman"/>
          <w:sz w:val="28"/>
          <w:szCs w:val="28"/>
        </w:rPr>
        <w:t xml:space="preserve">его Порядка, ответственный исполнитель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программы:</w:t>
      </w:r>
    </w:p>
    <w:bookmarkEnd w:id="9"/>
    <w:p w:rsidR="00F20A3B" w:rsidRPr="0023356E" w:rsidRDefault="00F20A3B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готовит таблицу замечаний и предложений, в которой указываются содержание замечаний и предложений представителей общественности, а также результаты рассмотрения указанных замечаний и предложений согласно приложению к настоящему Порядку;</w:t>
      </w:r>
    </w:p>
    <w:p w:rsidR="00F20A3B" w:rsidRPr="0023356E" w:rsidRDefault="00F20A3B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выполняет одно из следующих действий:</w:t>
      </w:r>
    </w:p>
    <w:p w:rsidR="00F20A3B" w:rsidRPr="0023356E" w:rsidRDefault="00F20A3B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дорабатывает проект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с учетом поступивших замечаний и предложений представителей общественности к проекту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F20A3B" w:rsidRPr="0023356E" w:rsidRDefault="00F20A3B" w:rsidP="00F20A3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оставляет проект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без изменений.</w:t>
      </w:r>
    </w:p>
    <w:p w:rsidR="00F20A3B" w:rsidRPr="0023356E" w:rsidRDefault="00F20A3B" w:rsidP="00F20A3B">
      <w:pPr>
        <w:rPr>
          <w:rFonts w:ascii="Times New Roman" w:hAnsi="Times New Roman" w:cs="Times New Roman"/>
          <w:sz w:val="28"/>
          <w:szCs w:val="28"/>
        </w:rPr>
      </w:pPr>
      <w:bookmarkStart w:id="10" w:name="sub_209"/>
      <w:r w:rsidRPr="0023356E">
        <w:rPr>
          <w:rFonts w:ascii="Times New Roman" w:hAnsi="Times New Roman" w:cs="Times New Roman"/>
          <w:sz w:val="28"/>
          <w:szCs w:val="28"/>
        </w:rPr>
        <w:t xml:space="preserve">9. В целях информирования представителей общественности об учете (отклонении) замечаний и предложений ответственным исполнителем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таблица замечаний и предложений размещается на его официальном сайте не позднее чем через 7 рабочих дней после истечения срока публичного обсуждения.</w:t>
      </w:r>
    </w:p>
    <w:bookmarkEnd w:id="10"/>
    <w:p w:rsidR="00F20A3B" w:rsidRDefault="00F20A3B" w:rsidP="00F20A3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A32F69" w:rsidRDefault="00A32F69" w:rsidP="00F20A3B">
      <w:pPr>
        <w:ind w:firstLine="0"/>
      </w:pPr>
    </w:p>
    <w:p w:rsidR="00A32CB8" w:rsidRPr="00A32CB8" w:rsidRDefault="00A32CB8" w:rsidP="00F20A3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A32CB8">
        <w:rPr>
          <w:rFonts w:ascii="Times New Roman" w:hAnsi="Times New Roman" w:cs="Times New Roman"/>
          <w:sz w:val="28"/>
          <w:szCs w:val="28"/>
        </w:rPr>
        <w:t xml:space="preserve">Начальник отдела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A32CB8">
        <w:rPr>
          <w:rFonts w:ascii="Times New Roman" w:hAnsi="Times New Roman" w:cs="Times New Roman"/>
          <w:sz w:val="28"/>
          <w:szCs w:val="28"/>
        </w:rPr>
        <w:t xml:space="preserve">    А.В.Плотникова</w:t>
      </w:r>
    </w:p>
    <w:sectPr w:rsidR="00A32CB8" w:rsidRPr="00A32CB8" w:rsidSect="00C21CD0">
      <w:headerReference w:type="default" r:id="rId7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724E" w:rsidRDefault="00ED724E" w:rsidP="00C21CD0">
      <w:r>
        <w:separator/>
      </w:r>
    </w:p>
  </w:endnote>
  <w:endnote w:type="continuationSeparator" w:id="1">
    <w:p w:rsidR="00ED724E" w:rsidRDefault="00ED724E" w:rsidP="00C21C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724E" w:rsidRDefault="00ED724E" w:rsidP="00C21CD0">
      <w:r>
        <w:separator/>
      </w:r>
    </w:p>
  </w:footnote>
  <w:footnote w:type="continuationSeparator" w:id="1">
    <w:p w:rsidR="00ED724E" w:rsidRDefault="00ED724E" w:rsidP="00C21C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1CD0" w:rsidRPr="00C21CD0" w:rsidRDefault="00BB0985">
    <w:pPr>
      <w:pStyle w:val="a7"/>
      <w:jc w:val="center"/>
      <w:rPr>
        <w:rFonts w:ascii="Times New Roman" w:hAnsi="Times New Roman" w:cs="Times New Roman"/>
        <w:sz w:val="28"/>
        <w:szCs w:val="28"/>
      </w:rPr>
    </w:pPr>
    <w:r w:rsidRPr="00C21CD0">
      <w:rPr>
        <w:rFonts w:ascii="Times New Roman" w:hAnsi="Times New Roman" w:cs="Times New Roman"/>
        <w:sz w:val="28"/>
        <w:szCs w:val="28"/>
      </w:rPr>
      <w:fldChar w:fldCharType="begin"/>
    </w:r>
    <w:r w:rsidR="00C21CD0" w:rsidRPr="00C21CD0">
      <w:rPr>
        <w:rFonts w:ascii="Times New Roman" w:hAnsi="Times New Roman" w:cs="Times New Roman"/>
        <w:sz w:val="28"/>
        <w:szCs w:val="28"/>
      </w:rPr>
      <w:instrText>PAGE   \* MERGEFORMAT</w:instrText>
    </w:r>
    <w:r w:rsidRPr="00C21CD0">
      <w:rPr>
        <w:rFonts w:ascii="Times New Roman" w:hAnsi="Times New Roman" w:cs="Times New Roman"/>
        <w:sz w:val="28"/>
        <w:szCs w:val="28"/>
      </w:rPr>
      <w:fldChar w:fldCharType="separate"/>
    </w:r>
    <w:r w:rsidR="006D6B0D">
      <w:rPr>
        <w:rFonts w:ascii="Times New Roman" w:hAnsi="Times New Roman" w:cs="Times New Roman"/>
        <w:noProof/>
        <w:sz w:val="28"/>
        <w:szCs w:val="28"/>
      </w:rPr>
      <w:t>2</w:t>
    </w:r>
    <w:r w:rsidRPr="00C21CD0">
      <w:rPr>
        <w:rFonts w:ascii="Times New Roman" w:hAnsi="Times New Roman" w:cs="Times New Roman"/>
        <w:sz w:val="28"/>
        <w:szCs w:val="28"/>
      </w:rPr>
      <w:fldChar w:fldCharType="end"/>
    </w:r>
  </w:p>
  <w:p w:rsidR="00C21CD0" w:rsidRDefault="00C21CD0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0A3B"/>
    <w:rsid w:val="000644E8"/>
    <w:rsid w:val="000D0C0E"/>
    <w:rsid w:val="00353537"/>
    <w:rsid w:val="003645F9"/>
    <w:rsid w:val="00451CCF"/>
    <w:rsid w:val="00514D1F"/>
    <w:rsid w:val="00574042"/>
    <w:rsid w:val="00617E84"/>
    <w:rsid w:val="006564C2"/>
    <w:rsid w:val="00692D88"/>
    <w:rsid w:val="006D6B0D"/>
    <w:rsid w:val="0080363F"/>
    <w:rsid w:val="00A20070"/>
    <w:rsid w:val="00A32CB8"/>
    <w:rsid w:val="00A32F69"/>
    <w:rsid w:val="00BB0985"/>
    <w:rsid w:val="00C21CD0"/>
    <w:rsid w:val="00D02C71"/>
    <w:rsid w:val="00EA7B9A"/>
    <w:rsid w:val="00ED724E"/>
    <w:rsid w:val="00F20A3B"/>
    <w:rsid w:val="00F90E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A3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20A3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20A3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F20A3B"/>
    <w:rPr>
      <w:b/>
      <w:color w:val="26282F"/>
    </w:rPr>
  </w:style>
  <w:style w:type="character" w:customStyle="1" w:styleId="a4">
    <w:name w:val="Гипертекстовая ссылка"/>
    <w:uiPriority w:val="99"/>
    <w:rsid w:val="00F20A3B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F20A3B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F20A3B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C21CD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21CD0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C21CD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21CD0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F90E9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90E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2046661.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722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4829</CharactersWithSpaces>
  <SharedDoc>false</SharedDoc>
  <HLinks>
    <vt:vector size="12" baseType="variant">
      <vt:variant>
        <vt:i4>1703971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sub_205</vt:lpwstr>
      </vt:variant>
      <vt:variant>
        <vt:i4>6946873</vt:i4>
      </vt:variant>
      <vt:variant>
        <vt:i4>0</vt:i4>
      </vt:variant>
      <vt:variant>
        <vt:i4>0</vt:i4>
      </vt:variant>
      <vt:variant>
        <vt:i4>5</vt:i4>
      </vt:variant>
      <vt:variant>
        <vt:lpwstr>garantf1://12046661.0/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cp:lastModifiedBy>user</cp:lastModifiedBy>
  <cp:revision>2</cp:revision>
  <cp:lastPrinted>2014-09-16T06:36:00Z</cp:lastPrinted>
  <dcterms:created xsi:type="dcterms:W3CDTF">2014-09-16T06:36:00Z</dcterms:created>
  <dcterms:modified xsi:type="dcterms:W3CDTF">2014-09-16T06:36:00Z</dcterms:modified>
</cp:coreProperties>
</file>