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ПРИЛОЖЕНИЕ № 1</w:t>
      </w: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постановлению администрации</w:t>
      </w: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Ахтанизовского сельского поселения    </w:t>
      </w: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Темрюкского района</w:t>
      </w:r>
    </w:p>
    <w:p w:rsidR="008952A6" w:rsidRDefault="008952A6" w:rsidP="008952A6">
      <w:pPr>
        <w:pStyle w:val="ConsPlusNonforma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от </w:t>
      </w:r>
      <w:r w:rsidR="0034078E">
        <w:rPr>
          <w:rFonts w:ascii="Times New Roman" w:hAnsi="Times New Roman"/>
          <w:sz w:val="28"/>
        </w:rPr>
        <w:t>23.11.2015</w:t>
      </w:r>
      <w:r>
        <w:rPr>
          <w:rFonts w:ascii="Times New Roman" w:hAnsi="Times New Roman"/>
          <w:sz w:val="28"/>
        </w:rPr>
        <w:t xml:space="preserve"> № </w:t>
      </w:r>
      <w:r w:rsidR="0034078E">
        <w:rPr>
          <w:rFonts w:ascii="Times New Roman" w:hAnsi="Times New Roman"/>
          <w:sz w:val="28"/>
        </w:rPr>
        <w:t>560</w:t>
      </w:r>
    </w:p>
    <w:p w:rsidR="008952A6" w:rsidRDefault="008952A6" w:rsidP="008952A6">
      <w:pPr>
        <w:pStyle w:val="ConsPlusNormal"/>
        <w:jc w:val="both"/>
      </w:pPr>
      <w:r>
        <w:t xml:space="preserve">                                               </w:t>
      </w:r>
    </w:p>
    <w:p w:rsidR="008952A6" w:rsidRDefault="008952A6" w:rsidP="008952A6">
      <w:pPr>
        <w:pStyle w:val="ConsPlusNonformat"/>
        <w:jc w:val="both"/>
        <w:rPr>
          <w:rFonts w:ascii="Arial" w:hAnsi="Arial" w:cs="Arial"/>
        </w:rPr>
      </w:pPr>
    </w:p>
    <w:p w:rsidR="008952A6" w:rsidRPr="00D447E3" w:rsidRDefault="008952A6" w:rsidP="008952A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D447E3">
        <w:rPr>
          <w:rFonts w:ascii="Times New Roman" w:hAnsi="Times New Roman"/>
          <w:b/>
          <w:sz w:val="28"/>
          <w:szCs w:val="28"/>
        </w:rPr>
        <w:t>Положение</w:t>
      </w:r>
    </w:p>
    <w:p w:rsidR="008952A6" w:rsidRPr="00D447E3" w:rsidRDefault="008952A6" w:rsidP="008952A6">
      <w:pPr>
        <w:pStyle w:val="ConsPlusNonformat"/>
        <w:jc w:val="center"/>
        <w:rPr>
          <w:rFonts w:ascii="Times New Roman" w:hAnsi="Times New Roman"/>
          <w:b/>
          <w:sz w:val="28"/>
        </w:rPr>
      </w:pPr>
      <w:r w:rsidRPr="00D447E3">
        <w:rPr>
          <w:rFonts w:ascii="Times New Roman" w:hAnsi="Times New Roman"/>
          <w:b/>
          <w:sz w:val="28"/>
        </w:rPr>
        <w:t>о штабе Ахтанизовского сельского поселения по взаимодействию в области</w:t>
      </w:r>
    </w:p>
    <w:p w:rsidR="008952A6" w:rsidRPr="00D447E3" w:rsidRDefault="008952A6" w:rsidP="008952A6">
      <w:pPr>
        <w:pStyle w:val="ConsPlusNonformat"/>
        <w:jc w:val="center"/>
        <w:rPr>
          <w:rFonts w:ascii="Times New Roman" w:hAnsi="Times New Roman"/>
          <w:b/>
          <w:sz w:val="28"/>
        </w:rPr>
      </w:pPr>
      <w:r w:rsidRPr="00D447E3">
        <w:rPr>
          <w:rFonts w:ascii="Times New Roman" w:hAnsi="Times New Roman"/>
          <w:b/>
          <w:sz w:val="28"/>
        </w:rPr>
        <w:t>организации участия граждан в охране общественного правопорядка,</w:t>
      </w:r>
    </w:p>
    <w:p w:rsidR="008952A6" w:rsidRPr="00D447E3" w:rsidRDefault="008952A6" w:rsidP="008952A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7E3">
        <w:rPr>
          <w:rFonts w:ascii="Times New Roman" w:hAnsi="Times New Roman" w:cs="Times New Roman"/>
          <w:b/>
          <w:sz w:val="28"/>
          <w:szCs w:val="28"/>
        </w:rPr>
        <w:t>профилактики безнадзорности и пр</w:t>
      </w:r>
      <w:r>
        <w:rPr>
          <w:rFonts w:ascii="Times New Roman" w:hAnsi="Times New Roman" w:cs="Times New Roman"/>
          <w:b/>
          <w:sz w:val="28"/>
          <w:szCs w:val="28"/>
        </w:rPr>
        <w:t>авонарушений несовершеннолетних</w:t>
      </w:r>
    </w:p>
    <w:p w:rsidR="008952A6" w:rsidRDefault="008952A6" w:rsidP="008952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</w:t>
      </w:r>
    </w:p>
    <w:p w:rsidR="008952A6" w:rsidRDefault="008952A6" w:rsidP="008952A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Законом Краснодарского края от 28.06.2007 года № 1267-КЗ "Об участии граждан в охране общественного порядка в Краснодарском крае", Законом Краснодарского края от 21.07.2008 года № 1539-КЗ "О мерах по профилактике безнадзорности и правонарушений несовершеннолетних в Краснодарском крае", постановлениями главы администрации Краснодарского края от 27.04.2005 года № 359 "Об одобрении концепции участия граждан в охране общественного порядка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" и от 02.10.2007 года № 932     </w:t>
      </w:r>
      <w:proofErr w:type="gramStart"/>
      <w:r>
        <w:rPr>
          <w:rFonts w:ascii="Times New Roman" w:hAnsi="Times New Roman" w:cs="Times New Roman"/>
          <w:sz w:val="28"/>
          <w:szCs w:val="28"/>
        </w:rPr>
        <w:t>"О мерах по реализации Закона Краснодарского края от 28 июня 2007 года      № 1267-КЗ "Об участии граждан в охране общественного порядка в Краснодарском крае" и определяет компетенцию и порядок деятельности штаба Ахтанизовского сельского поселения по взаимодействию в области организации участия граждан в охране общественного правопорядка, профилактики безнадзорности и правонарушений среди несовершеннолетних (далее штаб поселения).</w:t>
      </w:r>
      <w:proofErr w:type="gramEnd"/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Штаб поселения является постоянно действующим коллегиальным органом при администрации Ахтанизовского сельского поселения Темрюкского района, осуществляющим взаимодействие в области организации участия граждан в охране общественного порядка на территории Ахтанизовского сельского поселения Темрюкского района, обмен </w:t>
      </w:r>
      <w:r w:rsidR="0027538B">
        <w:rPr>
          <w:rFonts w:ascii="Times New Roman" w:hAnsi="Times New Roman" w:cs="Times New Roman"/>
          <w:sz w:val="28"/>
          <w:szCs w:val="28"/>
        </w:rPr>
        <w:t xml:space="preserve">опытом </w:t>
      </w:r>
      <w:r>
        <w:rPr>
          <w:rFonts w:ascii="Times New Roman" w:hAnsi="Times New Roman" w:cs="Times New Roman"/>
          <w:sz w:val="28"/>
          <w:szCs w:val="28"/>
        </w:rPr>
        <w:t>работы по охране общественного порядка и профилактике правонарушений,</w:t>
      </w:r>
      <w:r w:rsidR="0027538B">
        <w:rPr>
          <w:rFonts w:ascii="Times New Roman" w:hAnsi="Times New Roman" w:cs="Times New Roman"/>
          <w:sz w:val="28"/>
          <w:szCs w:val="28"/>
        </w:rPr>
        <w:t xml:space="preserve"> в том числе и среди несовершеннолетних,</w:t>
      </w:r>
      <w:r>
        <w:rPr>
          <w:rFonts w:ascii="Times New Roman" w:hAnsi="Times New Roman" w:cs="Times New Roman"/>
          <w:sz w:val="28"/>
          <w:szCs w:val="28"/>
        </w:rPr>
        <w:t xml:space="preserve"> содействие правоохранительным органам, </w:t>
      </w:r>
      <w:r w:rsidR="0027538B">
        <w:rPr>
          <w:rFonts w:ascii="Times New Roman" w:hAnsi="Times New Roman" w:cs="Times New Roman"/>
          <w:sz w:val="28"/>
          <w:szCs w:val="28"/>
        </w:rPr>
        <w:t>в области сотрудничества с добровольными формированиями населения уставные цели</w:t>
      </w:r>
      <w:proofErr w:type="gramEnd"/>
      <w:r w:rsidR="0027538B">
        <w:rPr>
          <w:rFonts w:ascii="Times New Roman" w:hAnsi="Times New Roman" w:cs="Times New Roman"/>
          <w:sz w:val="28"/>
          <w:szCs w:val="28"/>
        </w:rPr>
        <w:t xml:space="preserve"> которых предусматривают их участие в охране общественного порядка.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Правовой основой деятельности штаба являются Конституция Российской Федерации, законы и иные нормативные правовые акты Российской Федерации, Законы Краснодарского края, Устав Ахтанизовского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сельского поселения, иные нормативные правовые акты Краснодарского края, муниципальные правовые акты, настоящее Положение.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Деятельность штаба осуществляется на основании изучения обстановки и оценки общественного порядка  и разработки предложений по использованию в поселении возможностей добровольных формирований населения, уставные цели которых предусматривают их участие в охране общественного порядка, профилактике безнадзорности и правонарушений несовершеннолетних на территории поселения.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Штаб поселения осуществляет свою деятельность в соответствии с планами, которые утверждает </w:t>
      </w:r>
      <w:r w:rsidR="0027538B">
        <w:rPr>
          <w:rFonts w:ascii="Times New Roman" w:hAnsi="Times New Roman" w:cs="Times New Roman"/>
          <w:sz w:val="28"/>
          <w:szCs w:val="28"/>
        </w:rPr>
        <w:t>командир</w:t>
      </w:r>
      <w:r>
        <w:rPr>
          <w:rFonts w:ascii="Times New Roman" w:hAnsi="Times New Roman" w:cs="Times New Roman"/>
          <w:sz w:val="28"/>
          <w:szCs w:val="28"/>
        </w:rPr>
        <w:t xml:space="preserve"> штаба.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Для реализации отдельных направлений своей работы штаб вправе создавать рабочие группы.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II</w:t>
      </w: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ДЕЯТЕЛЬНОСТИ ШТАБА ПОСЕЛЕНИЯ.</w:t>
      </w: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Основными задачами деятельности штаба являются: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Обеспечение взаимодействия в области организации участия граждан в охране общественного порядка, профилактики безнадзорности и правонарушений среди несовершеннолетних на территории поселения;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Обмен опытом работы по охране общественного правопорядка и профилактике правонарушений, в том числе среди несовершеннолетних.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Содействие правоохранительным органам в охране общественного правопорядка, профилактике безнадзорности и правонарушений несовершеннолетних, а также содействие в</w:t>
      </w:r>
      <w:r w:rsidR="00886958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сотрудничеств</w:t>
      </w:r>
      <w:r w:rsidR="0088695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6958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добровольны</w:t>
      </w:r>
      <w:r w:rsidR="00886958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886958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населения, уставные цели которых предусматривают их участие в охране общественного </w:t>
      </w:r>
      <w:r w:rsidR="00886958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III</w:t>
      </w: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ФУНКЦИИ ШТАБА ПОСЕЛЕНИЯ</w:t>
      </w: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Основными функциями штаба поселения являются: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Изучение состояния общественного правопорядка на территории поселения, разработка предложений по вопросам обеспечения общественного правопорядка и профилактики правонарушений, профилактики безнадзорности и правонарушений среди несовершеннолетних, направление их в соответствующие правоохранительные органы, добровольные формирования населения, уставные цели которых предусматривают их участие в охране общественного правопорядка;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Содействие правоохранительным органам в обеспечении общественного правопорядка, профилактике безнадзорности и правонарушений среди несовершеннолетних; 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Участие в пропаганде правовых знаний среди населения поселения;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8.4. Осуществление мероприятий, направленных на организацию профилактической и воспитательной работы в муниципальных общеобразовательных учреждениях, трудовых коллективах, в организациях;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Информирование населения поселения о результатах деятельности штаба;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Определение полномочий и функций рабочей группы по обеспечению деятельности штаба поселения в части реализации Закона Краснодарского края от 21.07.2008 № 1539-КЗ "О мерах по профилактике безнадзорности и правонарушений несовершеннолетних в Краснодарском крае" и участие в реализации Закона Краснодарского края от 02.07.2004 № 733-КЗ "О дополнительных мерах по защите здоровья и обеспечению физической, психической и нравственной безопасности детей в Краснодарского края ".</w:t>
      </w:r>
      <w:proofErr w:type="gramEnd"/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IV</w:t>
      </w: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ШТАБА ПОСЕЛЕНИЯ</w:t>
      </w: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Штаб поселения при осуществлении функций и выполнении поставленных перед ним задач имеет право в установленном законодательством порядке: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Участвовать в проведении организационной работы по созданию добровольных формирований населения, рейдовых групп и совершенствованию их деятельности;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Осуществлять взаимодействие с добровольными формированиями населения, участвующими в мероприятиях по охране общественного правопорядка на территории поселения;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Подготавливать информационные, обзорные письма, рекомендации, другие документы методического характера по вопросам участия населения в обеспечении общественного правопорядка, профилактике правонарушений и предупреждению детской безнадзорности;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 Ходатайствовать перед главой поселения, руководителями предприятий, учреждений, организаций о поощрении казачьего общества, общественных объединений и граждан, отличившихся в охране общественного правопорядка, предупреждении и профилактике правонарушений;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 Запрашивать информацию от органов системы профилактики, администрации муниципального образования Темрюкский район по вопросам безнадзорности и правонарушений среди несовершеннолетних;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 Направлять в правоохранительные органы информацию и материалы в отношении лиц, совершивших правонарушения, для рассмотрения вопроса о привлечении их к ответственности в соответствии с законодательством Российской Федерации;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9.7. Организовывать проверки деятельности добровольных формирований из числа граждан участвующих в обеспечении общественного правопорядка, профилактике правонарушений и предупреждению детской безнадзорности, </w:t>
      </w:r>
      <w:r>
        <w:rPr>
          <w:rFonts w:ascii="Times New Roman" w:hAnsi="Times New Roman" w:cs="Times New Roman"/>
          <w:sz w:val="28"/>
          <w:szCs w:val="28"/>
        </w:rPr>
        <w:lastRenderedPageBreak/>
        <w:t>принимать меры к устранению выявленных недостатков, обобщать и распространять положительные формы и методы их работы;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9.8. Пользоваться иными правами в соответствии с действующим законодательством.</w:t>
      </w: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Раздел V</w:t>
      </w: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ПОРЯДОК РАБОТЫ ШТАБА ПОСЕЛЕНИЯ</w:t>
      </w: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Руководство штабом поселения осуществляет его </w:t>
      </w:r>
      <w:r w:rsidR="00886958">
        <w:rPr>
          <w:rFonts w:ascii="Times New Roman" w:hAnsi="Times New Roman" w:cs="Times New Roman"/>
          <w:sz w:val="28"/>
          <w:szCs w:val="28"/>
        </w:rPr>
        <w:t>командир</w:t>
      </w:r>
      <w:r>
        <w:rPr>
          <w:rFonts w:ascii="Times New Roman" w:hAnsi="Times New Roman" w:cs="Times New Roman"/>
          <w:sz w:val="28"/>
          <w:szCs w:val="28"/>
        </w:rPr>
        <w:t xml:space="preserve">. В случае отсутствия </w:t>
      </w:r>
      <w:r w:rsidR="00886958">
        <w:rPr>
          <w:rFonts w:ascii="Times New Roman" w:hAnsi="Times New Roman" w:cs="Times New Roman"/>
          <w:sz w:val="28"/>
          <w:szCs w:val="28"/>
        </w:rPr>
        <w:t>командира</w:t>
      </w:r>
      <w:r>
        <w:rPr>
          <w:rFonts w:ascii="Times New Roman" w:hAnsi="Times New Roman" w:cs="Times New Roman"/>
          <w:sz w:val="28"/>
          <w:szCs w:val="28"/>
        </w:rPr>
        <w:t xml:space="preserve"> его полномочия осуществляет заместитель </w:t>
      </w:r>
      <w:r w:rsidR="00886958">
        <w:rPr>
          <w:rFonts w:ascii="Times New Roman" w:hAnsi="Times New Roman" w:cs="Times New Roman"/>
          <w:sz w:val="28"/>
          <w:szCs w:val="28"/>
        </w:rPr>
        <w:t>командира</w:t>
      </w:r>
      <w:r>
        <w:rPr>
          <w:rFonts w:ascii="Times New Roman" w:hAnsi="Times New Roman" w:cs="Times New Roman"/>
          <w:sz w:val="28"/>
          <w:szCs w:val="28"/>
        </w:rPr>
        <w:t xml:space="preserve"> штаба.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Состав штаба поселения утверждается постановлением Администрации Ахтанизовского сельского поселения.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Штаб поселения рассматривает </w:t>
      </w:r>
      <w:r w:rsidR="00886958">
        <w:rPr>
          <w:rFonts w:ascii="Times New Roman" w:hAnsi="Times New Roman" w:cs="Times New Roman"/>
          <w:sz w:val="28"/>
          <w:szCs w:val="28"/>
        </w:rPr>
        <w:t>результативность реализации положений «детского закона», обсуждает проблемные вопросы, возникшие во время проведения рейдовых мероприятий, в том числе, невыходы участников рейдового мероприятия без уважительной причины, вырабатываются меры по повышению эффективности дальнейшей реализации положений «детского закона», в том числе рейдовых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на своих заседаниях, которые проводятся </w:t>
      </w:r>
      <w:r w:rsidR="007B07F0">
        <w:rPr>
          <w:rFonts w:ascii="Times New Roman" w:hAnsi="Times New Roman" w:cs="Times New Roman"/>
          <w:sz w:val="28"/>
          <w:szCs w:val="28"/>
        </w:rPr>
        <w:t>ежеквартально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На заседания штаба поселения для решения отдельных вопросов в пределах его компетенции могут в установленном законодательством порядке приглашаться специалисты организаций, расположенных на территории поселения, независимо от их организационно-правовой формы и ведомственной принадлежности, представители государственных органов, общественных объединений, других формирований не входящих в его состав.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Заседание штаба поселения считается правомочным, если на нем присутствует более половины его членов.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Решение штаба поселения оформляется протоколом, который подписывается руководителем и секретарём штаба. Член штаба, не согласный с принятым решением, имеет право в письменном виде изложить свое особое мнение, которое приобщается к протоколу заседания штаба.</w:t>
      </w:r>
    </w:p>
    <w:p w:rsidR="00C45720" w:rsidRDefault="00A07881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Для организации профилактических (рейдовых) мероприятий на территории Ахтанизовского сельского поселения Темрюкского района начальник территориального отдела МВД России по Темрюкскому району не поз</w:t>
      </w:r>
      <w:r w:rsidR="00C45720">
        <w:rPr>
          <w:rFonts w:ascii="Times New Roman" w:hAnsi="Times New Roman" w:cs="Times New Roman"/>
          <w:sz w:val="28"/>
          <w:szCs w:val="28"/>
        </w:rPr>
        <w:t>днее 10-го числа каждого месяца, направляет в администрацию Ахтанизовского сельского поселения Темрюкского района запрос на обеспечение участия граждан в охране общественного порядка на следующий месяц. В запросе указываются даты, время и места проведения профилактических (рейдовых) мероприятий, необходимое количество выделяемых представителей народных дружин, а также народных дружинников из числа членов казачьих обществ Кубанского казачьего войска для участия в профилактических (рейдовых) мероприятиях, а также необходимое количество автотранспорта, время и место проведения инструктажей рейдовых групп.</w:t>
      </w:r>
    </w:p>
    <w:p w:rsidR="00C45720" w:rsidRDefault="00C45720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основании указанных сведений Штаб формирует график участия представителей народных дружин в профилактических (рейдовых) мероприятиях на следующий месяц, который утверждается начальником штаба.</w:t>
      </w:r>
    </w:p>
    <w:p w:rsidR="00C45720" w:rsidRDefault="00C45720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Принципы формирования рейдовой группы: </w:t>
      </w:r>
    </w:p>
    <w:p w:rsidR="00C45720" w:rsidRDefault="00C45720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Минимальное число участников одной рейдовой группы: 4 чел. (один сотрудник полиции и 3 представителя народных дружин, либо народных дружин из числа членов казачьих обществ)</w:t>
      </w:r>
    </w:p>
    <w:p w:rsidR="00C45720" w:rsidRDefault="00C45720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рейдовой группы – сотрудник полиции.</w:t>
      </w:r>
    </w:p>
    <w:p w:rsidR="00A07881" w:rsidRDefault="00C45720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рейдовой группы, кроме сотрудника полиции должен являться </w:t>
      </w:r>
      <w:r w:rsidR="00087C46">
        <w:rPr>
          <w:rFonts w:ascii="Times New Roman" w:hAnsi="Times New Roman" w:cs="Times New Roman"/>
          <w:sz w:val="28"/>
          <w:szCs w:val="28"/>
        </w:rPr>
        <w:t>членом народной дружины, либо народным дружинником из числа членов казачьего общества или состоять в ином общественном объединении правоохранительной направленности.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7C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Рабочая группа по вопросам профилактики в части реализации Закона Краснодарского края от 21.07.2008 № 1539-КЗ " О мерах по профилактике безнадзорности и правонарушений несовершеннолетних в Краснодарском крае" создаётся из числа членов штаба.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87C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Рабочая группа рассматривает вопросы по проведению профилактической работы по обеспечению профилактики безнадзорности и правонарушений среди несовершеннолетних на территории поселения.</w:t>
      </w:r>
    </w:p>
    <w:p w:rsidR="008952A6" w:rsidRDefault="00087C4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952A6">
        <w:rPr>
          <w:rFonts w:ascii="Times New Roman" w:hAnsi="Times New Roman" w:cs="Times New Roman"/>
          <w:sz w:val="28"/>
          <w:szCs w:val="28"/>
        </w:rPr>
        <w:t xml:space="preserve">. Заседание рабочей группы проводятся не реже одного раза в месяц. </w:t>
      </w:r>
    </w:p>
    <w:p w:rsidR="008952A6" w:rsidRDefault="00087C4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8952A6">
        <w:rPr>
          <w:rFonts w:ascii="Times New Roman" w:hAnsi="Times New Roman" w:cs="Times New Roman"/>
          <w:sz w:val="28"/>
          <w:szCs w:val="28"/>
        </w:rPr>
        <w:t>. Решения рабочей группы оформляется протоколом, который подписывает руководитель рабочей группы и представляются руководителю штаба в течение пятидневного срока со дня проведения заседания, протоколы рабочей группы не имеют юридической силы и носят рекомендательный характер для штаба в части организации работы по профилактике безнадзорности и правонарушений среди несовершеннолетних на территории поселения.</w:t>
      </w:r>
    </w:p>
    <w:p w:rsidR="008952A6" w:rsidRDefault="008952A6" w:rsidP="008952A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7C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Штаб в пределах своих полномочий может участвовать в подготовке проектов постановлений и распоряжений главы поселения по вопросам своей компетенции.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7C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Организационное и методическое обеспечение деятельности штаба осуществляет глава поселения, управление по взаимодействию с правоохранительными органами и казачеством администрации муниципального образования Темрюкский район.</w:t>
      </w:r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7C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Штаб проводит разработку документации по деятельности штаба (инструкции, формы отчётности и анализа, графиков по ответственным лицам, принимающим участие в мероприятиях по обеспечению охраны общественного правопорядка, профилактике безнадзорности и правонарушений среди несовершеннолетних на территории поселения).</w:t>
      </w: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left="2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штаба поселения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В.Л.Малия</w:t>
      </w:r>
      <w:proofErr w:type="spellEnd"/>
    </w:p>
    <w:p w:rsidR="008952A6" w:rsidRDefault="008952A6" w:rsidP="008952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52A6" w:rsidRDefault="008952A6" w:rsidP="008952A6"/>
    <w:p w:rsidR="00D14E43" w:rsidRDefault="00D14E43"/>
    <w:sectPr w:rsidR="00D14E43" w:rsidSect="009F540B"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52A6"/>
    <w:rsid w:val="00087C46"/>
    <w:rsid w:val="0027538B"/>
    <w:rsid w:val="0034078E"/>
    <w:rsid w:val="007B07F0"/>
    <w:rsid w:val="00886958"/>
    <w:rsid w:val="008952A6"/>
    <w:rsid w:val="009F540B"/>
    <w:rsid w:val="00A07881"/>
    <w:rsid w:val="00C45720"/>
    <w:rsid w:val="00D1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2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52A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8952A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1804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7</cp:revision>
  <dcterms:created xsi:type="dcterms:W3CDTF">2015-11-24T05:35:00Z</dcterms:created>
  <dcterms:modified xsi:type="dcterms:W3CDTF">2015-11-27T07:25:00Z</dcterms:modified>
</cp:coreProperties>
</file>