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49" w:rsidRDefault="00A04F2D" w:rsidP="00B55DC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49" w:rsidRPr="00176FFC" w:rsidRDefault="00960F49" w:rsidP="00B55DC7">
      <w:pPr>
        <w:jc w:val="center"/>
        <w:rPr>
          <w:b/>
          <w:bCs/>
        </w:rPr>
      </w:pPr>
    </w:p>
    <w:p w:rsidR="00960F49" w:rsidRPr="00176FFC" w:rsidRDefault="00960F49" w:rsidP="00B55DC7">
      <w:pPr>
        <w:jc w:val="center"/>
        <w:rPr>
          <w:b/>
          <w:bCs/>
          <w:sz w:val="28"/>
          <w:szCs w:val="28"/>
        </w:rPr>
      </w:pPr>
      <w:r w:rsidRPr="00176FFC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960F49" w:rsidRPr="00176FFC" w:rsidRDefault="00960F49" w:rsidP="00B55DC7">
      <w:pPr>
        <w:jc w:val="center"/>
        <w:rPr>
          <w:b/>
          <w:bCs/>
          <w:sz w:val="28"/>
          <w:szCs w:val="28"/>
        </w:rPr>
      </w:pPr>
      <w:r w:rsidRPr="00176FFC">
        <w:rPr>
          <w:b/>
          <w:bCs/>
          <w:sz w:val="28"/>
          <w:szCs w:val="28"/>
        </w:rPr>
        <w:t>ТЕМРЮКСКОГО РАЙОНА</w:t>
      </w:r>
    </w:p>
    <w:p w:rsidR="00960F49" w:rsidRPr="00176FFC" w:rsidRDefault="00960F49" w:rsidP="00B55DC7">
      <w:pPr>
        <w:jc w:val="center"/>
        <w:rPr>
          <w:b/>
          <w:bCs/>
        </w:rPr>
      </w:pPr>
    </w:p>
    <w:p w:rsidR="00960F49" w:rsidRPr="00176FFC" w:rsidRDefault="00960F49" w:rsidP="00B55DC7">
      <w:pPr>
        <w:jc w:val="center"/>
        <w:rPr>
          <w:b/>
          <w:bCs/>
          <w:sz w:val="28"/>
          <w:szCs w:val="28"/>
        </w:rPr>
      </w:pPr>
      <w:r w:rsidRPr="00176FFC">
        <w:rPr>
          <w:b/>
          <w:bCs/>
          <w:sz w:val="28"/>
          <w:szCs w:val="28"/>
        </w:rPr>
        <w:t>ПОСТАНОВЛЕНИЕ</w:t>
      </w:r>
    </w:p>
    <w:p w:rsidR="00960F49" w:rsidRPr="00176FFC" w:rsidRDefault="00960F49" w:rsidP="00B55DC7">
      <w:pPr>
        <w:jc w:val="center"/>
        <w:rPr>
          <w:sz w:val="22"/>
          <w:szCs w:val="22"/>
        </w:rPr>
      </w:pPr>
    </w:p>
    <w:p w:rsidR="00960F49" w:rsidRPr="00176FFC" w:rsidRDefault="00A04F2D" w:rsidP="00B55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12.11.2015                 </w:t>
      </w:r>
      <w:r w:rsidR="00960F49" w:rsidRPr="00176FFC">
        <w:rPr>
          <w:sz w:val="28"/>
          <w:szCs w:val="28"/>
        </w:rPr>
        <w:t xml:space="preserve">                                                                         № </w:t>
      </w:r>
      <w:r>
        <w:rPr>
          <w:sz w:val="28"/>
          <w:szCs w:val="28"/>
        </w:rPr>
        <w:t>540</w:t>
      </w:r>
    </w:p>
    <w:p w:rsidR="00960F49" w:rsidRPr="00176FFC" w:rsidRDefault="00960F49" w:rsidP="00B55DC7">
      <w:pPr>
        <w:jc w:val="both"/>
      </w:pPr>
    </w:p>
    <w:p w:rsidR="00960F49" w:rsidRPr="00176FFC" w:rsidRDefault="00960F49" w:rsidP="00B55DC7">
      <w:pPr>
        <w:jc w:val="center"/>
        <w:rPr>
          <w:sz w:val="28"/>
          <w:szCs w:val="28"/>
        </w:rPr>
      </w:pPr>
      <w:r w:rsidRPr="00176FFC">
        <w:rPr>
          <w:sz w:val="28"/>
          <w:szCs w:val="28"/>
        </w:rPr>
        <w:t>ст-ца Ахтанизовская</w:t>
      </w:r>
    </w:p>
    <w:p w:rsidR="00960F49" w:rsidRPr="00B55DC7" w:rsidRDefault="00960F49" w:rsidP="009561A4">
      <w:pPr>
        <w:rPr>
          <w:sz w:val="28"/>
          <w:szCs w:val="28"/>
        </w:rPr>
      </w:pPr>
    </w:p>
    <w:p w:rsidR="00960F49" w:rsidRPr="00B55DC7" w:rsidRDefault="00960F49" w:rsidP="009561A4">
      <w:pPr>
        <w:rPr>
          <w:sz w:val="28"/>
          <w:szCs w:val="28"/>
        </w:rPr>
      </w:pPr>
    </w:p>
    <w:p w:rsidR="00960F49" w:rsidRPr="00EE021D" w:rsidRDefault="00960F49" w:rsidP="00CE3843">
      <w:pPr>
        <w:pStyle w:val="3"/>
        <w:spacing w:line="240" w:lineRule="auto"/>
        <w:rPr>
          <w:sz w:val="28"/>
          <w:szCs w:val="28"/>
        </w:rPr>
      </w:pPr>
      <w:r w:rsidRPr="00EE021D">
        <w:rPr>
          <w:sz w:val="28"/>
          <w:szCs w:val="28"/>
        </w:rPr>
        <w:t xml:space="preserve">О мониторинге восприятия уровня коррупции и мониторинге коррупционных рисков в администрации </w:t>
      </w:r>
      <w:r>
        <w:rPr>
          <w:sz w:val="28"/>
          <w:szCs w:val="28"/>
        </w:rPr>
        <w:t>Ахтанизовского</w:t>
      </w:r>
      <w:r w:rsidRPr="00EE021D">
        <w:rPr>
          <w:sz w:val="28"/>
          <w:szCs w:val="28"/>
        </w:rPr>
        <w:t xml:space="preserve"> сельского поселения Темрюкского района</w:t>
      </w:r>
    </w:p>
    <w:p w:rsidR="00960F49" w:rsidRDefault="00960F49" w:rsidP="00CE3843">
      <w:pPr>
        <w:ind w:firstLine="709"/>
        <w:jc w:val="both"/>
        <w:rPr>
          <w:sz w:val="28"/>
          <w:szCs w:val="28"/>
        </w:rPr>
      </w:pPr>
    </w:p>
    <w:p w:rsidR="00960F49" w:rsidRPr="00CE3843" w:rsidRDefault="00960F49" w:rsidP="00CE3843">
      <w:pPr>
        <w:ind w:firstLine="709"/>
        <w:jc w:val="both"/>
        <w:rPr>
          <w:sz w:val="28"/>
          <w:szCs w:val="28"/>
        </w:rPr>
      </w:pPr>
    </w:p>
    <w:p w:rsidR="00960F49" w:rsidRPr="00246635" w:rsidRDefault="00960F49" w:rsidP="009563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7" w:history="1">
        <w:r w:rsidRPr="00246635">
          <w:rPr>
            <w:rStyle w:val="a7"/>
            <w:sz w:val="28"/>
            <w:szCs w:val="28"/>
          </w:rPr>
          <w:t>Федеральн</w:t>
        </w:r>
        <w:r>
          <w:rPr>
            <w:rStyle w:val="a7"/>
            <w:sz w:val="28"/>
            <w:szCs w:val="28"/>
          </w:rPr>
          <w:t xml:space="preserve">ого </w:t>
        </w:r>
        <w:r w:rsidRPr="00246635">
          <w:rPr>
            <w:rStyle w:val="a7"/>
            <w:sz w:val="28"/>
            <w:szCs w:val="28"/>
          </w:rPr>
          <w:t xml:space="preserve"> закон</w:t>
        </w:r>
        <w:r>
          <w:rPr>
            <w:rStyle w:val="a7"/>
            <w:sz w:val="28"/>
            <w:szCs w:val="28"/>
          </w:rPr>
          <w:t>а</w:t>
        </w:r>
      </w:hyperlink>
      <w:r w:rsidRPr="00246635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t xml:space="preserve"> </w:t>
      </w:r>
      <w:r w:rsidRPr="00246635">
        <w:rPr>
          <w:sz w:val="28"/>
          <w:szCs w:val="28"/>
        </w:rPr>
        <w:t xml:space="preserve">№ 273-ФЗ «О противодействии коррупции», </w:t>
      </w:r>
      <w:r>
        <w:rPr>
          <w:sz w:val="28"/>
          <w:szCs w:val="28"/>
        </w:rPr>
        <w:t xml:space="preserve">в соответствии со </w:t>
      </w:r>
      <w:r w:rsidRPr="00246635">
        <w:rPr>
          <w:sz w:val="28"/>
          <w:szCs w:val="28"/>
        </w:rPr>
        <w:t xml:space="preserve">статьей 10.1 </w:t>
      </w:r>
      <w:hyperlink r:id="rId8" w:history="1">
        <w:r w:rsidRPr="00246635">
          <w:rPr>
            <w:rStyle w:val="a7"/>
            <w:sz w:val="28"/>
            <w:szCs w:val="28"/>
          </w:rPr>
          <w:t>Закона</w:t>
        </w:r>
      </w:hyperlink>
      <w:r w:rsidRPr="00246635">
        <w:rPr>
          <w:sz w:val="28"/>
          <w:szCs w:val="28"/>
        </w:rPr>
        <w:t xml:space="preserve"> Краснодарского края от 23 июля 2009 года № 1798-КЗ «О противодействии коррупции»,</w:t>
      </w:r>
      <w:r>
        <w:rPr>
          <w:sz w:val="28"/>
          <w:szCs w:val="28"/>
        </w:rPr>
        <w:t xml:space="preserve"> </w:t>
      </w:r>
      <w:hyperlink r:id="rId9" w:history="1">
        <w:r w:rsidRPr="00246635">
          <w:rPr>
            <w:rStyle w:val="a7"/>
            <w:sz w:val="28"/>
            <w:szCs w:val="28"/>
          </w:rPr>
          <w:t>постановлением</w:t>
        </w:r>
      </w:hyperlink>
      <w:r w:rsidRPr="00246635">
        <w:rPr>
          <w:sz w:val="28"/>
          <w:szCs w:val="28"/>
        </w:rPr>
        <w:t xml:space="preserve"> главы администрации (губернатора) Краснодарского края от 30 июля 2009 года № 656 "О мониторинге восприятия уровня коррупции в исполнительных органах государственной власти Краснодарского края", в целях противодействия коррупции лицами, замещающими муниципальные должности, и муниципальными служащими администрации </w:t>
      </w:r>
      <w:r>
        <w:rPr>
          <w:sz w:val="28"/>
          <w:szCs w:val="28"/>
        </w:rPr>
        <w:t>Ахтанизовского</w:t>
      </w:r>
      <w:r w:rsidRPr="00246635">
        <w:rPr>
          <w:sz w:val="28"/>
          <w:szCs w:val="28"/>
        </w:rPr>
        <w:t xml:space="preserve"> сельского поселения Темрюкского района, руководствуясь </w:t>
      </w:r>
      <w:hyperlink r:id="rId10" w:history="1">
        <w:r w:rsidRPr="00246635">
          <w:rPr>
            <w:sz w:val="28"/>
            <w:szCs w:val="28"/>
            <w:lang w:eastAsia="en-US"/>
          </w:rPr>
          <w:t>статьей 14</w:t>
        </w:r>
      </w:hyperlink>
      <w:r w:rsidRPr="00246635">
        <w:rPr>
          <w:sz w:val="28"/>
          <w:szCs w:val="28"/>
          <w:lang w:eastAsia="en-US"/>
        </w:rPr>
        <w:t xml:space="preserve"> Федерального закона от 6 октября 2003 года </w:t>
      </w:r>
      <w:r>
        <w:rPr>
          <w:sz w:val="28"/>
          <w:szCs w:val="28"/>
          <w:lang w:eastAsia="en-US"/>
        </w:rPr>
        <w:t>№</w:t>
      </w:r>
      <w:r w:rsidRPr="00246635">
        <w:rPr>
          <w:sz w:val="28"/>
          <w:szCs w:val="28"/>
          <w:lang w:eastAsia="en-US"/>
        </w:rPr>
        <w:t xml:space="preserve"> 131-ФЗ </w:t>
      </w:r>
      <w:r>
        <w:rPr>
          <w:sz w:val="28"/>
          <w:szCs w:val="28"/>
          <w:lang w:eastAsia="en-US"/>
        </w:rPr>
        <w:t>«</w:t>
      </w:r>
      <w:r w:rsidRPr="00246635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246635">
        <w:rPr>
          <w:sz w:val="28"/>
          <w:szCs w:val="28"/>
          <w:lang w:eastAsia="en-US"/>
        </w:rPr>
        <w:t xml:space="preserve">, </w:t>
      </w:r>
      <w:r w:rsidRPr="0024663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Ахтанизовского</w:t>
      </w:r>
      <w:r w:rsidRPr="00246635">
        <w:rPr>
          <w:sz w:val="28"/>
          <w:szCs w:val="28"/>
        </w:rPr>
        <w:t xml:space="preserve"> сельского поселения Темрюкского района,</w:t>
      </w:r>
      <w:r>
        <w:rPr>
          <w:sz w:val="28"/>
          <w:szCs w:val="28"/>
        </w:rPr>
        <w:t xml:space="preserve"> </w:t>
      </w:r>
      <w:r w:rsidRPr="00246635">
        <w:rPr>
          <w:sz w:val="28"/>
          <w:szCs w:val="28"/>
        </w:rPr>
        <w:t xml:space="preserve"> п о с т а н о в л я ю:</w:t>
      </w:r>
    </w:p>
    <w:p w:rsidR="00960F49" w:rsidRDefault="00960F49" w:rsidP="006578D6">
      <w:pPr>
        <w:pStyle w:val="3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956376">
        <w:rPr>
          <w:b w:val="0"/>
          <w:bCs w:val="0"/>
          <w:sz w:val="28"/>
          <w:szCs w:val="28"/>
        </w:rPr>
        <w:t xml:space="preserve">1. Утвердить Положение о порядке мониторинга восприятия уровня коррупции в администрации </w:t>
      </w:r>
      <w:r>
        <w:rPr>
          <w:b w:val="0"/>
          <w:bCs w:val="0"/>
          <w:sz w:val="28"/>
          <w:szCs w:val="28"/>
        </w:rPr>
        <w:t>Ахтанизовского</w:t>
      </w:r>
      <w:r w:rsidRPr="00956376">
        <w:rPr>
          <w:b w:val="0"/>
          <w:bCs w:val="0"/>
          <w:sz w:val="28"/>
          <w:szCs w:val="28"/>
        </w:rPr>
        <w:t xml:space="preserve"> сельского поселения </w:t>
      </w:r>
      <w:r>
        <w:rPr>
          <w:b w:val="0"/>
          <w:bCs w:val="0"/>
          <w:sz w:val="28"/>
          <w:szCs w:val="28"/>
        </w:rPr>
        <w:t>Темрюкского района</w:t>
      </w:r>
      <w:r w:rsidRPr="00956376">
        <w:rPr>
          <w:b w:val="0"/>
          <w:bCs w:val="0"/>
          <w:sz w:val="28"/>
          <w:szCs w:val="28"/>
        </w:rPr>
        <w:t xml:space="preserve"> (приложение </w:t>
      </w:r>
      <w:r>
        <w:rPr>
          <w:b w:val="0"/>
          <w:bCs w:val="0"/>
          <w:sz w:val="28"/>
          <w:szCs w:val="28"/>
        </w:rPr>
        <w:t>№</w:t>
      </w:r>
      <w:r w:rsidRPr="00956376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).</w:t>
      </w:r>
    </w:p>
    <w:p w:rsidR="00960F49" w:rsidRDefault="00960F49" w:rsidP="006578D6">
      <w:pPr>
        <w:ind w:firstLine="709"/>
        <w:jc w:val="both"/>
        <w:rPr>
          <w:sz w:val="28"/>
          <w:szCs w:val="28"/>
        </w:rPr>
      </w:pPr>
      <w:r w:rsidRPr="006578D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578D6">
        <w:rPr>
          <w:sz w:val="28"/>
          <w:szCs w:val="28"/>
        </w:rPr>
        <w:t xml:space="preserve">Утвердить Методику мониторинга восприятия уровня коррупции в администрации </w:t>
      </w:r>
      <w:r>
        <w:rPr>
          <w:sz w:val="28"/>
          <w:szCs w:val="28"/>
        </w:rPr>
        <w:t>Ахтанизовского</w:t>
      </w:r>
      <w:r w:rsidRPr="003C6D43">
        <w:rPr>
          <w:sz w:val="28"/>
          <w:szCs w:val="28"/>
        </w:rPr>
        <w:t xml:space="preserve"> сельского поселения Темрюкского района </w:t>
      </w:r>
      <w:r w:rsidRPr="006578D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6578D6">
        <w:rPr>
          <w:sz w:val="28"/>
          <w:szCs w:val="28"/>
        </w:rPr>
        <w:t>).</w:t>
      </w:r>
    </w:p>
    <w:p w:rsidR="00960F49" w:rsidRPr="00956376" w:rsidRDefault="00960F49" w:rsidP="00657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8D6">
        <w:rPr>
          <w:sz w:val="28"/>
          <w:szCs w:val="28"/>
        </w:rPr>
        <w:t xml:space="preserve">Утвердить Методику мониторинга коррупционных рисков в администрации </w:t>
      </w:r>
      <w:r>
        <w:rPr>
          <w:sz w:val="28"/>
          <w:szCs w:val="28"/>
        </w:rPr>
        <w:t>Ахтанизовского</w:t>
      </w:r>
      <w:r w:rsidRPr="003C6D43">
        <w:rPr>
          <w:sz w:val="28"/>
          <w:szCs w:val="28"/>
        </w:rPr>
        <w:t xml:space="preserve"> сельского поселения Темрюкского района </w:t>
      </w:r>
      <w:r w:rsidRPr="006578D6">
        <w:rPr>
          <w:sz w:val="28"/>
          <w:szCs w:val="28"/>
        </w:rPr>
        <w:t>для определения перечня должностей, в наибольшей степени подверженных</w:t>
      </w:r>
      <w:r>
        <w:rPr>
          <w:sz w:val="28"/>
          <w:szCs w:val="28"/>
        </w:rPr>
        <w:t xml:space="preserve"> риску коррупции (приложение № 3</w:t>
      </w:r>
      <w:r w:rsidRPr="006578D6">
        <w:rPr>
          <w:sz w:val="28"/>
          <w:szCs w:val="28"/>
        </w:rPr>
        <w:t>).</w:t>
      </w:r>
    </w:p>
    <w:p w:rsidR="00960F49" w:rsidRPr="00092EDE" w:rsidRDefault="00960F49" w:rsidP="009563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6376">
        <w:rPr>
          <w:sz w:val="28"/>
          <w:szCs w:val="28"/>
        </w:rPr>
        <w:t>. Определить телефон</w:t>
      </w:r>
      <w:r w:rsidRPr="00CE6B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92EDE">
        <w:rPr>
          <w:sz w:val="28"/>
          <w:szCs w:val="28"/>
        </w:rPr>
        <w:t>горячей линии</w:t>
      </w:r>
      <w:r>
        <w:rPr>
          <w:sz w:val="28"/>
          <w:szCs w:val="28"/>
        </w:rPr>
        <w:t xml:space="preserve">» </w:t>
      </w:r>
      <w:r w:rsidRPr="00092ED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</w:t>
      </w:r>
      <w:r w:rsidRPr="003C6D43">
        <w:rPr>
          <w:sz w:val="28"/>
          <w:szCs w:val="28"/>
        </w:rPr>
        <w:t xml:space="preserve"> сельского поселения Темрюкского района</w:t>
      </w:r>
      <w:r w:rsidRPr="00092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сообщений о проявлении фактов </w:t>
      </w:r>
      <w:r w:rsidRPr="00092EDE">
        <w:rPr>
          <w:sz w:val="28"/>
          <w:szCs w:val="28"/>
        </w:rPr>
        <w:t xml:space="preserve">коррупции </w:t>
      </w:r>
      <w:r w:rsidRPr="00C138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Ахтанизовском </w:t>
      </w:r>
      <w:r w:rsidRPr="003C6D43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3C6D4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3C6D43">
        <w:rPr>
          <w:sz w:val="28"/>
          <w:szCs w:val="28"/>
        </w:rPr>
        <w:t xml:space="preserve"> Темрюкского района </w:t>
      </w:r>
      <w:r w:rsidRPr="00092EDE">
        <w:rPr>
          <w:sz w:val="28"/>
          <w:szCs w:val="28"/>
        </w:rPr>
        <w:t>телефон (</w:t>
      </w:r>
      <w:r>
        <w:rPr>
          <w:sz w:val="28"/>
          <w:szCs w:val="28"/>
        </w:rPr>
        <w:t>86148</w:t>
      </w:r>
      <w:r w:rsidRPr="00092EDE">
        <w:rPr>
          <w:sz w:val="28"/>
          <w:szCs w:val="28"/>
        </w:rPr>
        <w:t>)</w:t>
      </w:r>
      <w:r w:rsidRPr="00FC0413">
        <w:rPr>
          <w:sz w:val="28"/>
          <w:szCs w:val="28"/>
        </w:rPr>
        <w:t xml:space="preserve"> </w:t>
      </w:r>
      <w:r>
        <w:rPr>
          <w:sz w:val="28"/>
          <w:szCs w:val="28"/>
        </w:rPr>
        <w:t>68-1-86.</w:t>
      </w:r>
    </w:p>
    <w:p w:rsidR="00960F49" w:rsidRDefault="00960F49" w:rsidP="003C6D43">
      <w:pPr>
        <w:tabs>
          <w:tab w:val="left" w:pos="851"/>
          <w:tab w:val="left" w:pos="993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2EDE">
        <w:rPr>
          <w:sz w:val="28"/>
          <w:szCs w:val="28"/>
        </w:rPr>
        <w:t>.</w:t>
      </w:r>
      <w:r>
        <w:rPr>
          <w:sz w:val="28"/>
          <w:szCs w:val="28"/>
        </w:rPr>
        <w:t xml:space="preserve"> Общему отделу</w:t>
      </w:r>
      <w:r w:rsidRPr="003C6D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3C6D43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(Педанова)</w:t>
      </w:r>
      <w:r w:rsidRPr="003C6D43">
        <w:rPr>
          <w:sz w:val="28"/>
          <w:szCs w:val="28"/>
        </w:rPr>
        <w:t xml:space="preserve"> разместить (опубликовать) настоящее </w:t>
      </w:r>
      <w:r w:rsidRPr="003C6D43">
        <w:rPr>
          <w:sz w:val="28"/>
          <w:szCs w:val="28"/>
        </w:rPr>
        <w:lastRenderedPageBreak/>
        <w:t xml:space="preserve">постановление на официальном сайте </w:t>
      </w:r>
      <w:r>
        <w:rPr>
          <w:sz w:val="28"/>
          <w:szCs w:val="28"/>
        </w:rPr>
        <w:t>Ахтанизовского</w:t>
      </w:r>
      <w:r w:rsidRPr="003C6D43"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:rsidR="00960F49" w:rsidRPr="00571774" w:rsidRDefault="00960F49" w:rsidP="003C6D43">
      <w:pPr>
        <w:tabs>
          <w:tab w:val="left" w:pos="851"/>
          <w:tab w:val="left" w:pos="993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1774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571774">
        <w:rPr>
          <w:sz w:val="28"/>
          <w:szCs w:val="28"/>
        </w:rPr>
        <w:t>полнением настоящего постановления оставляю за собой.</w:t>
      </w:r>
    </w:p>
    <w:p w:rsidR="00960F49" w:rsidRPr="00571774" w:rsidRDefault="00960F49" w:rsidP="00571774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571774">
        <w:rPr>
          <w:sz w:val="28"/>
          <w:szCs w:val="28"/>
        </w:rPr>
        <w:t xml:space="preserve">. Постановление </w:t>
      </w:r>
      <w:r w:rsidRPr="00571774">
        <w:rPr>
          <w:sz w:val="28"/>
          <w:szCs w:val="28"/>
          <w:lang w:eastAsia="en-US"/>
        </w:rPr>
        <w:t xml:space="preserve">вступает в силу со дня его </w:t>
      </w:r>
      <w:r>
        <w:rPr>
          <w:sz w:val="28"/>
          <w:szCs w:val="28"/>
          <w:lang w:eastAsia="en-US"/>
        </w:rPr>
        <w:t>официального опубликования (обнародования)</w:t>
      </w:r>
      <w:r w:rsidRPr="00571774">
        <w:rPr>
          <w:sz w:val="28"/>
          <w:szCs w:val="28"/>
          <w:lang w:eastAsia="en-US"/>
        </w:rPr>
        <w:t>.</w:t>
      </w:r>
    </w:p>
    <w:p w:rsidR="00960F49" w:rsidRDefault="00960F49" w:rsidP="0057177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960F49" w:rsidRDefault="00960F49" w:rsidP="0057177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960F49" w:rsidRPr="00571774" w:rsidRDefault="00960F49" w:rsidP="0057177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960F49" w:rsidRPr="00496780" w:rsidRDefault="00960F49" w:rsidP="0052494D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60F49" w:rsidRPr="003C6D43" w:rsidRDefault="00960F49" w:rsidP="003C6D43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C6D43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</w:t>
      </w:r>
      <w:r w:rsidRPr="003C6D43">
        <w:rPr>
          <w:sz w:val="28"/>
          <w:szCs w:val="28"/>
        </w:rPr>
        <w:t xml:space="preserve"> сельского </w:t>
      </w:r>
    </w:p>
    <w:p w:rsidR="00960F49" w:rsidRDefault="00960F49" w:rsidP="008452A8">
      <w:pPr>
        <w:rPr>
          <w:sz w:val="28"/>
          <w:szCs w:val="28"/>
        </w:rPr>
      </w:pPr>
      <w:r w:rsidRPr="003C6D43">
        <w:rPr>
          <w:sz w:val="28"/>
          <w:szCs w:val="28"/>
        </w:rPr>
        <w:t xml:space="preserve">поселения Темрюкского района                                                      </w:t>
      </w:r>
      <w:r>
        <w:rPr>
          <w:sz w:val="28"/>
          <w:szCs w:val="28"/>
        </w:rPr>
        <w:t xml:space="preserve">      </w:t>
      </w:r>
      <w:r w:rsidRPr="003C6D43">
        <w:rPr>
          <w:sz w:val="28"/>
          <w:szCs w:val="28"/>
        </w:rPr>
        <w:t xml:space="preserve">    С.</w:t>
      </w:r>
      <w:r>
        <w:rPr>
          <w:sz w:val="28"/>
          <w:szCs w:val="28"/>
        </w:rPr>
        <w:t>В. Тихая</w:t>
      </w:r>
    </w:p>
    <w:p w:rsidR="00960F49" w:rsidRPr="0052494D" w:rsidRDefault="00960F49" w:rsidP="008365CC">
      <w:pPr>
        <w:ind w:firstLine="709"/>
        <w:jc w:val="both"/>
        <w:rPr>
          <w:sz w:val="28"/>
          <w:szCs w:val="28"/>
        </w:rPr>
      </w:pPr>
    </w:p>
    <w:sectPr w:rsidR="00960F49" w:rsidRPr="0052494D" w:rsidSect="008452A8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A3" w:rsidRDefault="007761A3">
      <w:r>
        <w:separator/>
      </w:r>
    </w:p>
  </w:endnote>
  <w:endnote w:type="continuationSeparator" w:id="1">
    <w:p w:rsidR="007761A3" w:rsidRDefault="0077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A3" w:rsidRDefault="007761A3">
      <w:r>
        <w:separator/>
      </w:r>
    </w:p>
  </w:footnote>
  <w:footnote w:type="continuationSeparator" w:id="1">
    <w:p w:rsidR="007761A3" w:rsidRDefault="00776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49" w:rsidRDefault="006842AB" w:rsidP="00F9445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60F4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4F2D">
      <w:rPr>
        <w:rStyle w:val="ad"/>
        <w:noProof/>
      </w:rPr>
      <w:t>2</w:t>
    </w:r>
    <w:r>
      <w:rPr>
        <w:rStyle w:val="ad"/>
      </w:rPr>
      <w:fldChar w:fldCharType="end"/>
    </w:r>
  </w:p>
  <w:p w:rsidR="00960F49" w:rsidRDefault="00960F4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1BBE"/>
    <w:rsid w:val="00027611"/>
    <w:rsid w:val="00046F85"/>
    <w:rsid w:val="00092EDE"/>
    <w:rsid w:val="00097593"/>
    <w:rsid w:val="000A7925"/>
    <w:rsid w:val="000B5761"/>
    <w:rsid w:val="000D411F"/>
    <w:rsid w:val="001114D2"/>
    <w:rsid w:val="00153CA3"/>
    <w:rsid w:val="00176FFC"/>
    <w:rsid w:val="001F296E"/>
    <w:rsid w:val="00225648"/>
    <w:rsid w:val="00246635"/>
    <w:rsid w:val="00290D3F"/>
    <w:rsid w:val="002D0D15"/>
    <w:rsid w:val="002D2055"/>
    <w:rsid w:val="002D5132"/>
    <w:rsid w:val="003414F1"/>
    <w:rsid w:val="003436EB"/>
    <w:rsid w:val="003614C3"/>
    <w:rsid w:val="003B2FE0"/>
    <w:rsid w:val="003C6D43"/>
    <w:rsid w:val="003E30C0"/>
    <w:rsid w:val="00407525"/>
    <w:rsid w:val="00425671"/>
    <w:rsid w:val="00491326"/>
    <w:rsid w:val="004920E8"/>
    <w:rsid w:val="00496780"/>
    <w:rsid w:val="004C4417"/>
    <w:rsid w:val="004E4F92"/>
    <w:rsid w:val="004F0E14"/>
    <w:rsid w:val="004F524A"/>
    <w:rsid w:val="004F7BA1"/>
    <w:rsid w:val="0052494D"/>
    <w:rsid w:val="00541016"/>
    <w:rsid w:val="00571774"/>
    <w:rsid w:val="005F1873"/>
    <w:rsid w:val="006227DA"/>
    <w:rsid w:val="006578D6"/>
    <w:rsid w:val="006613B8"/>
    <w:rsid w:val="006842AB"/>
    <w:rsid w:val="00727BA3"/>
    <w:rsid w:val="0073136F"/>
    <w:rsid w:val="007761A3"/>
    <w:rsid w:val="00793D32"/>
    <w:rsid w:val="00794762"/>
    <w:rsid w:val="0081382F"/>
    <w:rsid w:val="00831663"/>
    <w:rsid w:val="008365CC"/>
    <w:rsid w:val="00841D53"/>
    <w:rsid w:val="008452A8"/>
    <w:rsid w:val="00891238"/>
    <w:rsid w:val="00903A00"/>
    <w:rsid w:val="00951491"/>
    <w:rsid w:val="009561A4"/>
    <w:rsid w:val="00956376"/>
    <w:rsid w:val="00960F49"/>
    <w:rsid w:val="00983955"/>
    <w:rsid w:val="009D5F0F"/>
    <w:rsid w:val="00A04F2D"/>
    <w:rsid w:val="00A45B2C"/>
    <w:rsid w:val="00A461E6"/>
    <w:rsid w:val="00A4767D"/>
    <w:rsid w:val="00A50E65"/>
    <w:rsid w:val="00A6346E"/>
    <w:rsid w:val="00A65224"/>
    <w:rsid w:val="00AC68B9"/>
    <w:rsid w:val="00B03FB1"/>
    <w:rsid w:val="00B06B84"/>
    <w:rsid w:val="00B41583"/>
    <w:rsid w:val="00B4454F"/>
    <w:rsid w:val="00B55DC7"/>
    <w:rsid w:val="00B91474"/>
    <w:rsid w:val="00BA7FE7"/>
    <w:rsid w:val="00BC3CB9"/>
    <w:rsid w:val="00C1382C"/>
    <w:rsid w:val="00C545E8"/>
    <w:rsid w:val="00C64A31"/>
    <w:rsid w:val="00CC3EAF"/>
    <w:rsid w:val="00CD399E"/>
    <w:rsid w:val="00CE3843"/>
    <w:rsid w:val="00CE6B21"/>
    <w:rsid w:val="00D4430F"/>
    <w:rsid w:val="00D80839"/>
    <w:rsid w:val="00DD5232"/>
    <w:rsid w:val="00E06264"/>
    <w:rsid w:val="00E3408E"/>
    <w:rsid w:val="00E51BBE"/>
    <w:rsid w:val="00E87EAE"/>
    <w:rsid w:val="00EE021D"/>
    <w:rsid w:val="00EF63BE"/>
    <w:rsid w:val="00F35AD4"/>
    <w:rsid w:val="00F4337A"/>
    <w:rsid w:val="00F55558"/>
    <w:rsid w:val="00F9445F"/>
    <w:rsid w:val="00FA10FA"/>
    <w:rsid w:val="00FB1AC3"/>
    <w:rsid w:val="00FB2E41"/>
    <w:rsid w:val="00FC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F92"/>
    <w:pPr>
      <w:keepNext/>
      <w:jc w:val="center"/>
      <w:outlineLvl w:val="0"/>
    </w:pPr>
    <w:rPr>
      <w:rFonts w:ascii="Arial" w:hAnsi="Arial" w:cs="Arial"/>
      <w:spacing w:val="4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4F92"/>
    <w:pPr>
      <w:keepNext/>
      <w:jc w:val="center"/>
      <w:outlineLvl w:val="1"/>
    </w:pPr>
    <w:rPr>
      <w:b/>
      <w:bCs/>
      <w:caps/>
      <w:spacing w:val="2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E4F92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E4F9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4F92"/>
    <w:rPr>
      <w:rFonts w:ascii="Arial" w:hAnsi="Arial" w:cs="Arial"/>
      <w:spacing w:val="4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E4F92"/>
    <w:rPr>
      <w:rFonts w:ascii="Times New Roman" w:hAnsi="Times New Roman" w:cs="Times New Roman"/>
      <w:b/>
      <w:bCs/>
      <w:caps/>
      <w:spacing w:val="2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E4F9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4F92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E4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4F92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E4F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E4F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8365CC"/>
    <w:rPr>
      <w:color w:val="auto"/>
    </w:rPr>
  </w:style>
  <w:style w:type="character" w:customStyle="1" w:styleId="a8">
    <w:name w:val="Цветовое выделение"/>
    <w:uiPriority w:val="99"/>
    <w:rsid w:val="00F4337A"/>
    <w:rPr>
      <w:b/>
      <w:bCs/>
      <w:color w:val="auto"/>
    </w:rPr>
  </w:style>
  <w:style w:type="paragraph" w:customStyle="1" w:styleId="a9">
    <w:name w:val="Нормальный (таблица)"/>
    <w:basedOn w:val="a"/>
    <w:next w:val="a"/>
    <w:uiPriority w:val="99"/>
    <w:rsid w:val="00F4337A"/>
    <w:pPr>
      <w:autoSpaceDE w:val="0"/>
      <w:autoSpaceDN w:val="0"/>
      <w:adjustRightInd w:val="0"/>
      <w:jc w:val="both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F4337A"/>
    <w:pPr>
      <w:autoSpaceDE w:val="0"/>
      <w:autoSpaceDN w:val="0"/>
      <w:adjustRightInd w:val="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0D411F"/>
  </w:style>
  <w:style w:type="paragraph" w:styleId="ab">
    <w:name w:val="header"/>
    <w:basedOn w:val="a"/>
    <w:link w:val="ac"/>
    <w:uiPriority w:val="99"/>
    <w:rsid w:val="00B55D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4945"/>
    <w:rPr>
      <w:rFonts w:ascii="Times New Roman" w:eastAsia="Times New Roman" w:hAnsi="Times New Roman"/>
      <w:sz w:val="20"/>
      <w:szCs w:val="20"/>
    </w:rPr>
  </w:style>
  <w:style w:type="character" w:styleId="ad">
    <w:name w:val="page number"/>
    <w:basedOn w:val="a0"/>
    <w:uiPriority w:val="99"/>
    <w:rsid w:val="00B55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98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86367.15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96145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общий</cp:lastModifiedBy>
  <cp:revision>2</cp:revision>
  <cp:lastPrinted>2015-08-14T11:23:00Z</cp:lastPrinted>
  <dcterms:created xsi:type="dcterms:W3CDTF">2015-11-18T12:40:00Z</dcterms:created>
  <dcterms:modified xsi:type="dcterms:W3CDTF">2015-11-18T12:40:00Z</dcterms:modified>
</cp:coreProperties>
</file>