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75" w:rsidRPr="00A56401" w:rsidRDefault="00050E75" w:rsidP="00A5640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56401" w:rsidRPr="00A56401" w:rsidRDefault="00A56401" w:rsidP="00A56401">
      <w:pPr>
        <w:shd w:val="clear" w:color="auto" w:fill="FFFFFF"/>
        <w:tabs>
          <w:tab w:val="left" w:pos="10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6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788"/>
        </w:tabs>
        <w:spacing w:after="0" w:line="240" w:lineRule="auto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pacing w:val="-12"/>
          <w:sz w:val="28"/>
          <w:szCs w:val="28"/>
        </w:rPr>
        <w:tab/>
        <w:t xml:space="preserve">     </w:t>
      </w:r>
      <w:r w:rsidRPr="00A56401">
        <w:rPr>
          <w:rFonts w:ascii="Times New Roman" w:hAnsi="Times New Roman" w:cs="Times New Roman"/>
          <w:spacing w:val="-12"/>
          <w:sz w:val="28"/>
          <w:szCs w:val="28"/>
        </w:rPr>
        <w:t>ПРИЛОЖЕНИЕ</w:t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</w:p>
    <w:p w:rsidR="00A56401" w:rsidRDefault="00A56401" w:rsidP="00A56401">
      <w:pPr>
        <w:shd w:val="clear" w:color="auto" w:fill="FFFFFF"/>
        <w:tabs>
          <w:tab w:val="left" w:pos="1008"/>
        </w:tabs>
        <w:spacing w:after="0" w:line="240" w:lineRule="auto"/>
        <w:ind w:left="5387"/>
        <w:jc w:val="center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</w:p>
    <w:p w:rsidR="00A56401" w:rsidRPr="00A56401" w:rsidRDefault="00A56401" w:rsidP="00A56401">
      <w:pPr>
        <w:shd w:val="clear" w:color="auto" w:fill="FFFFFF"/>
        <w:tabs>
          <w:tab w:val="left" w:pos="1008"/>
        </w:tabs>
        <w:spacing w:after="0" w:line="240" w:lineRule="auto"/>
        <w:ind w:left="5387"/>
        <w:jc w:val="center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                                                                           </w:t>
      </w:r>
      <w:r w:rsidRPr="00A56401">
        <w:rPr>
          <w:rFonts w:ascii="Times New Roman" w:hAnsi="Times New Roman" w:cs="Times New Roman"/>
          <w:spacing w:val="-12"/>
          <w:sz w:val="28"/>
          <w:szCs w:val="28"/>
        </w:rPr>
        <w:t>УТВЕРЖДЕН</w:t>
      </w:r>
    </w:p>
    <w:p w:rsidR="00A56401" w:rsidRPr="00A56401" w:rsidRDefault="00A56401" w:rsidP="00A56401">
      <w:pPr>
        <w:shd w:val="clear" w:color="auto" w:fill="FFFFFF"/>
        <w:tabs>
          <w:tab w:val="left" w:pos="1008"/>
        </w:tabs>
        <w:spacing w:after="0" w:line="240" w:lineRule="auto"/>
        <w:jc w:val="center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 w:rsidRPr="00A56401">
        <w:rPr>
          <w:rFonts w:ascii="Times New Roman" w:hAnsi="Times New Roman" w:cs="Times New Roman"/>
          <w:spacing w:val="-12"/>
          <w:sz w:val="28"/>
          <w:szCs w:val="28"/>
        </w:rPr>
        <w:t>постановлением администрации</w:t>
      </w:r>
    </w:p>
    <w:p w:rsidR="00A56401" w:rsidRPr="00A56401" w:rsidRDefault="00A56401" w:rsidP="00A56401">
      <w:pPr>
        <w:shd w:val="clear" w:color="auto" w:fill="FFFFFF"/>
        <w:tabs>
          <w:tab w:val="left" w:pos="1008"/>
        </w:tabs>
        <w:spacing w:after="0" w:line="240" w:lineRule="auto"/>
        <w:jc w:val="center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>
        <w:rPr>
          <w:rFonts w:ascii="Times New Roman" w:hAnsi="Times New Roman" w:cs="Times New Roman"/>
          <w:spacing w:val="-12"/>
          <w:sz w:val="28"/>
          <w:szCs w:val="28"/>
        </w:rPr>
        <w:tab/>
      </w:r>
      <w:r w:rsidRPr="00A56401">
        <w:rPr>
          <w:rFonts w:ascii="Times New Roman" w:hAnsi="Times New Roman" w:cs="Times New Roman"/>
          <w:spacing w:val="-12"/>
          <w:sz w:val="28"/>
          <w:szCs w:val="28"/>
        </w:rPr>
        <w:t>Ахтанизовского сельского поселения</w:t>
      </w:r>
    </w:p>
    <w:p w:rsidR="002E7AC9" w:rsidRDefault="00A56401" w:rsidP="00A56401">
      <w:pPr>
        <w:shd w:val="clear" w:color="auto" w:fill="FFFFFF"/>
        <w:tabs>
          <w:tab w:val="left" w:pos="1008"/>
        </w:tabs>
        <w:spacing w:after="0" w:line="240" w:lineRule="auto"/>
        <w:ind w:left="9912"/>
        <w:jc w:val="center"/>
        <w:rPr>
          <w:rFonts w:ascii="Times New Roman" w:hAnsi="Times New Roman" w:cs="Times New Roman"/>
          <w:spacing w:val="-12"/>
          <w:sz w:val="28"/>
          <w:szCs w:val="28"/>
        </w:rPr>
      </w:pPr>
      <w:r w:rsidRPr="00A56401">
        <w:rPr>
          <w:rFonts w:ascii="Times New Roman" w:hAnsi="Times New Roman" w:cs="Times New Roman"/>
          <w:spacing w:val="-12"/>
          <w:sz w:val="28"/>
          <w:szCs w:val="28"/>
        </w:rPr>
        <w:t xml:space="preserve">Темрюкского </w:t>
      </w:r>
      <w:r w:rsidR="002E7AC9">
        <w:rPr>
          <w:rFonts w:ascii="Times New Roman" w:hAnsi="Times New Roman" w:cs="Times New Roman"/>
          <w:spacing w:val="-12"/>
          <w:sz w:val="28"/>
          <w:szCs w:val="28"/>
        </w:rPr>
        <w:t xml:space="preserve">муниципального </w:t>
      </w:r>
      <w:r w:rsidRPr="00A56401">
        <w:rPr>
          <w:rFonts w:ascii="Times New Roman" w:hAnsi="Times New Roman" w:cs="Times New Roman"/>
          <w:spacing w:val="-12"/>
          <w:sz w:val="28"/>
          <w:szCs w:val="28"/>
        </w:rPr>
        <w:t xml:space="preserve">района </w:t>
      </w:r>
    </w:p>
    <w:p w:rsidR="00A56401" w:rsidRPr="00A56401" w:rsidRDefault="002E7AC9" w:rsidP="00A56401">
      <w:pPr>
        <w:shd w:val="clear" w:color="auto" w:fill="FFFFFF"/>
        <w:tabs>
          <w:tab w:val="left" w:pos="1008"/>
        </w:tabs>
        <w:spacing w:after="0" w:line="240" w:lineRule="auto"/>
        <w:ind w:left="9912"/>
        <w:jc w:val="center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Краснодарского края</w:t>
      </w:r>
      <w:r w:rsidR="00A56401" w:rsidRPr="00A56401">
        <w:rPr>
          <w:rFonts w:ascii="Times New Roman" w:hAnsi="Times New Roman" w:cs="Times New Roman"/>
          <w:spacing w:val="-12"/>
          <w:sz w:val="28"/>
          <w:szCs w:val="28"/>
        </w:rPr>
        <w:t xml:space="preserve">                                                                                                                                                        от</w:t>
      </w:r>
      <w:r w:rsidR="00D57463">
        <w:rPr>
          <w:rFonts w:ascii="Times New Roman" w:hAnsi="Times New Roman" w:cs="Times New Roman"/>
          <w:spacing w:val="-12"/>
          <w:sz w:val="28"/>
          <w:szCs w:val="28"/>
        </w:rPr>
        <w:t xml:space="preserve"> 22.01.2026 г.</w:t>
      </w:r>
      <w:r w:rsidR="00FB1C4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A56401" w:rsidRPr="00A56401">
        <w:rPr>
          <w:rFonts w:ascii="Times New Roman" w:hAnsi="Times New Roman" w:cs="Times New Roman"/>
          <w:spacing w:val="-12"/>
          <w:sz w:val="28"/>
          <w:szCs w:val="28"/>
        </w:rPr>
        <w:t xml:space="preserve"> №</w:t>
      </w:r>
      <w:r w:rsidR="00EB459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B1C4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57463">
        <w:rPr>
          <w:rFonts w:ascii="Times New Roman" w:hAnsi="Times New Roman" w:cs="Times New Roman"/>
          <w:spacing w:val="-12"/>
          <w:sz w:val="28"/>
          <w:szCs w:val="28"/>
        </w:rPr>
        <w:t>11</w:t>
      </w:r>
    </w:p>
    <w:p w:rsidR="00A56401" w:rsidRDefault="00A56401" w:rsidP="00A56401">
      <w:pPr>
        <w:spacing w:after="0" w:line="240" w:lineRule="auto"/>
        <w:rPr>
          <w:b/>
        </w:rPr>
      </w:pPr>
    </w:p>
    <w:p w:rsidR="00FB1C41" w:rsidRPr="00FB1C41" w:rsidRDefault="00FB1C41" w:rsidP="00FB1C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C4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FB1C41" w:rsidRPr="00C14FF2" w:rsidRDefault="00FB1C41" w:rsidP="00FB1C41">
      <w:pPr>
        <w:spacing w:after="0" w:line="240" w:lineRule="auto"/>
        <w:jc w:val="center"/>
        <w:rPr>
          <w:b/>
        </w:rPr>
      </w:pPr>
    </w:p>
    <w:p w:rsidR="00FB1C41" w:rsidRPr="00FB1C41" w:rsidRDefault="00FB1C41" w:rsidP="00FB1C41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B1C41">
        <w:rPr>
          <w:rFonts w:ascii="Times New Roman" w:hAnsi="Times New Roman" w:cs="Times New Roman"/>
          <w:b/>
          <w:sz w:val="28"/>
        </w:rPr>
        <w:t xml:space="preserve">муниципального имущества Ахтанизовского сельского поселения Темрюкского </w:t>
      </w:r>
      <w:r w:rsidR="008346C1">
        <w:rPr>
          <w:rFonts w:ascii="Times New Roman" w:hAnsi="Times New Roman" w:cs="Times New Roman"/>
          <w:b/>
          <w:sz w:val="28"/>
        </w:rPr>
        <w:t xml:space="preserve">муниципального </w:t>
      </w:r>
      <w:r w:rsidRPr="00FB1C41">
        <w:rPr>
          <w:rFonts w:ascii="Times New Roman" w:hAnsi="Times New Roman" w:cs="Times New Roman"/>
          <w:b/>
          <w:sz w:val="28"/>
        </w:rPr>
        <w:t>района</w:t>
      </w:r>
      <w:r w:rsidR="008346C1">
        <w:rPr>
          <w:rFonts w:ascii="Times New Roman" w:hAnsi="Times New Roman" w:cs="Times New Roman"/>
          <w:b/>
          <w:sz w:val="28"/>
        </w:rPr>
        <w:t xml:space="preserve"> Краснодарского края</w:t>
      </w:r>
      <w:r w:rsidRPr="00FB1C41">
        <w:rPr>
          <w:rFonts w:ascii="Times New Roman" w:hAnsi="Times New Roman" w:cs="Times New Roman"/>
          <w:b/>
          <w:sz w:val="28"/>
        </w:rPr>
        <w:t>, свободного от прав третьих лиц (за исключением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малого  и среднего предпринимательства</w:t>
      </w:r>
    </w:p>
    <w:p w:rsidR="00FB1C41" w:rsidRDefault="00FB1C41" w:rsidP="00A56401">
      <w:pPr>
        <w:tabs>
          <w:tab w:val="left" w:pos="1920"/>
        </w:tabs>
        <w:spacing w:after="0" w:line="240" w:lineRule="auto"/>
        <w:jc w:val="both"/>
        <w:rPr>
          <w:b/>
          <w:sz w:val="28"/>
        </w:rPr>
      </w:pPr>
    </w:p>
    <w:p w:rsidR="005704BA" w:rsidRPr="008346C1" w:rsidRDefault="005704BA" w:rsidP="00A56401">
      <w:pPr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публично-правового образования: </w:t>
      </w:r>
      <w:r w:rsidR="005F614A" w:rsidRPr="008346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Ахтанизовское сельское поселение</w:t>
      </w:r>
      <w:r w:rsidR="008346C1" w:rsidRPr="008346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Темрюкского муниципального района Краснодарского края</w:t>
      </w:r>
      <w:r w:rsidR="00EB37CD" w:rsidRPr="008346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tbl>
      <w:tblPr>
        <w:tblW w:w="9634" w:type="dxa"/>
        <w:tblCellMar>
          <w:left w:w="0" w:type="dxa"/>
          <w:right w:w="0" w:type="dxa"/>
        </w:tblCellMar>
        <w:tblLook w:val="04A0"/>
      </w:tblPr>
      <w:tblGrid>
        <w:gridCol w:w="9634"/>
      </w:tblGrid>
      <w:tr w:rsidR="004D04EA" w:rsidRPr="00EB37CD" w:rsidTr="004D04EA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EB37CD" w:rsidRDefault="004D04EA" w:rsidP="005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353523, Краснодарский край, Темрюкский район, ст-ца Ахтанизовская, пер. Северный, 11</w:t>
            </w:r>
          </w:p>
        </w:tc>
      </w:tr>
      <w:tr w:rsidR="004D04EA" w:rsidRPr="00EB37CD" w:rsidTr="004D04EA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EB37CD" w:rsidRDefault="004D04EA" w:rsidP="005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структурное подразделение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Отдел по вопросам жилищно-коммунального хозяйства, торговли, курортной деятельности и имущественных отношений</w:t>
            </w:r>
          </w:p>
        </w:tc>
      </w:tr>
      <w:tr w:rsidR="004D04EA" w:rsidRPr="00EB37CD" w:rsidTr="004D04EA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EB37CD" w:rsidRDefault="004D04EA" w:rsidP="00FB1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исполнителя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Начальник отдела по вопросам жилищно-коммунального хозяйства, торговли, курортной деятельности и имущественных отношений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FB1C4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И.В. Аликина</w:t>
            </w:r>
          </w:p>
        </w:tc>
      </w:tr>
      <w:tr w:rsidR="004D04EA" w:rsidRPr="00EB37CD" w:rsidTr="004D04EA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EB37CD" w:rsidRDefault="004D04EA" w:rsidP="005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Контактный номер телефона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8 (86148) 68-4-52</w:t>
            </w:r>
          </w:p>
        </w:tc>
      </w:tr>
      <w:tr w:rsidR="004D04EA" w:rsidRPr="005704BA" w:rsidTr="004D04EA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F614A" w:rsidRDefault="004D04EA" w:rsidP="005F6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adm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ahtaniz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@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yandex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ru</w:t>
            </w:r>
          </w:p>
        </w:tc>
      </w:tr>
      <w:tr w:rsidR="004D04EA" w:rsidRPr="005704BA" w:rsidTr="004D04EA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EB37CD" w:rsidRDefault="004D04EA" w:rsidP="004D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7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страницы в информационно-телекоммуникационной сети "Интернет" с размещенным перечнем (изменениями, внесенными в перечень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61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http://ahtanizsp.ru/</w:t>
            </w:r>
          </w:p>
        </w:tc>
      </w:tr>
    </w:tbl>
    <w:p w:rsidR="004D04EA" w:rsidRPr="004D04EA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"/>
        <w:gridCol w:w="1134"/>
        <w:gridCol w:w="976"/>
        <w:gridCol w:w="1177"/>
        <w:gridCol w:w="1674"/>
        <w:gridCol w:w="1559"/>
        <w:gridCol w:w="992"/>
        <w:gridCol w:w="1276"/>
        <w:gridCol w:w="709"/>
        <w:gridCol w:w="693"/>
        <w:gridCol w:w="1150"/>
        <w:gridCol w:w="1275"/>
        <w:gridCol w:w="709"/>
        <w:gridCol w:w="1276"/>
      </w:tblGrid>
      <w:tr w:rsidR="004D04EA" w:rsidRPr="005704BA" w:rsidTr="008346C1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 реестре имущества "1"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объекта "2"</w:t>
            </w:r>
          </w:p>
        </w:tc>
        <w:tc>
          <w:tcPr>
            <w:tcW w:w="12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Структурированный адрес объекта</w:t>
            </w:r>
          </w:p>
        </w:tc>
      </w:tr>
      <w:tr w:rsidR="004D04EA" w:rsidRPr="005704BA" w:rsidTr="008346C1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Российской Федерации "3"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населенного пункта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элемента планировочной структуры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элемента улично-дорожной сети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дома (включая литеру) "4"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корпуса, строения, владения "5"</w:t>
            </w:r>
          </w:p>
        </w:tc>
      </w:tr>
      <w:tr w:rsidR="004D04EA" w:rsidRPr="005704BA" w:rsidTr="008346C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D04EA" w:rsidRPr="005704BA" w:rsidTr="008346C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8346C1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1.1-10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р-н Темрюкский, в 1,5 км. Восточнее п. Пересыпь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Ахтанизовское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4EA" w:rsidRPr="00C673A7" w:rsidRDefault="004D04EA" w:rsidP="008D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4EA" w:rsidRPr="00C673A7" w:rsidRDefault="004D04EA" w:rsidP="008D2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Пересыпь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0262" w:rsidRPr="005704BA" w:rsidTr="008346C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883535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1.2-3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8B3D4E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Темрюкского района, ст.</w:t>
            </w:r>
            <w:r w:rsidR="00FB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Ахтанизовская, пер.Северный,6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Ахтанизовское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262" w:rsidRPr="00C673A7" w:rsidRDefault="008B3D4E" w:rsidP="005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262" w:rsidRPr="00C673A7" w:rsidRDefault="008B3D4E" w:rsidP="005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Ахтанизовская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C87FBB" w:rsidRDefault="00C87FBB" w:rsidP="00C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реулок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C87FBB" w:rsidRDefault="00C87FBB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C87FBB" w:rsidRDefault="00C87FBB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A0262" w:rsidRPr="005704BA" w:rsidTr="008346C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883535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1.1-11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5A0262" w:rsidP="008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р-н Темрюкский</w:t>
            </w:r>
            <w:r w:rsidR="008B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Пересыпь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Pr="005704BA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Ахтанизовское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262" w:rsidRPr="00C673A7" w:rsidRDefault="005A0262" w:rsidP="005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262" w:rsidRPr="00C673A7" w:rsidRDefault="005A0262" w:rsidP="005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Пересыпь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A0262" w:rsidRPr="005A0262" w:rsidRDefault="005A0262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02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3535" w:rsidRPr="005704BA" w:rsidTr="008346C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Default="00883535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1.1-7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Default="00883535" w:rsidP="008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Темрюкский район,  ст-ца Ахтанизовская, ул. Таманская, 23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Default="00883535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Default="00883535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Default="00E369A8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Ахтанизовское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Default="00E369A8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Default="00E369A8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Ахтанизовская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Pr="00E369A8" w:rsidRDefault="00E369A8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Pr="00E369A8" w:rsidRDefault="00E369A8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Pr="00E369A8" w:rsidRDefault="00E369A8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Pr="00E369A8" w:rsidRDefault="00E369A8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Pr="00E369A8" w:rsidRDefault="00E369A8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83535" w:rsidRPr="00E369A8" w:rsidRDefault="00E369A8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346C1" w:rsidRPr="005704BA" w:rsidTr="008346C1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2.1-254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Pr="00883535" w:rsidRDefault="008346C1" w:rsidP="008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</w:t>
            </w:r>
            <w:r w:rsidRPr="00883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край, Темрюкский район,  ст-ца Ахтанизовская,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 Северный, 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Краснодарский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Темрюкский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Ахтанизовское сельское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Ахтанизовская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346C1" w:rsidRDefault="008346C1" w:rsidP="00B8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04EA" w:rsidRPr="008346C1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7"/>
        <w:gridCol w:w="2007"/>
        <w:gridCol w:w="1559"/>
        <w:gridCol w:w="1634"/>
        <w:gridCol w:w="2619"/>
        <w:gridCol w:w="1611"/>
        <w:gridCol w:w="1598"/>
        <w:gridCol w:w="2461"/>
      </w:tblGrid>
      <w:tr w:rsidR="004D04EA" w:rsidRPr="005704BA" w:rsidTr="00EB459C"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недвижимости;</w:t>
            </w:r>
          </w:p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движимое имущество "6"</w:t>
            </w:r>
          </w:p>
        </w:tc>
        <w:tc>
          <w:tcPr>
            <w:tcW w:w="13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недвижимом имуществе или его части</w:t>
            </w:r>
          </w:p>
        </w:tc>
      </w:tr>
      <w:tr w:rsidR="004D04EA" w:rsidRPr="005704BA" w:rsidTr="00EB459C"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"7"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части объекта недвижимости согласно сведениям государственного кадастра недвижимости "8"</w:t>
            </w:r>
          </w:p>
        </w:tc>
        <w:tc>
          <w:tcPr>
            <w:tcW w:w="5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характеристика объекта недвижимости "9"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учета "10"</w:t>
            </w:r>
          </w:p>
        </w:tc>
      </w:tr>
      <w:tr w:rsidR="004D04EA" w:rsidRPr="005704BA" w:rsidTr="00EB459C">
        <w:trPr>
          <w:trHeight w:val="276"/>
        </w:trPr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</w:t>
            </w:r>
            <w:r w:rsidRPr="006B5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незавершенного строительства)</w:t>
            </w:r>
          </w:p>
        </w:tc>
        <w:tc>
          <w:tcPr>
            <w:tcW w:w="1611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59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4EA" w:rsidRPr="005704BA" w:rsidTr="00EB459C"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(кадастровый, условный, устаревший)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4EA" w:rsidRPr="005704BA" w:rsidTr="00EB459C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D04EA" w:rsidRPr="005704BA" w:rsidTr="00EB459C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23:30:0301001:181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 кв. м.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</w:tr>
      <w:tr w:rsidR="008B3D4E" w:rsidRPr="005704BA" w:rsidTr="00EB459C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Недвижимое имущество</w:t>
            </w:r>
          </w:p>
          <w:p w:rsidR="008B3D4E" w:rsidRPr="005704BA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FA7A96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23:30:0303003:732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FA7A96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EA32BF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79, 7 </w:t>
            </w:r>
            <w:r w:rsidR="008B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C87FBB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Газосклад</w:t>
            </w:r>
          </w:p>
        </w:tc>
      </w:tr>
      <w:tr w:rsidR="008B3D4E" w:rsidRPr="005704BA" w:rsidTr="00EB459C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  <w:p w:rsidR="008B3D4E" w:rsidRPr="005704BA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23:30:0301001:178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8B3D4E" w:rsidP="008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кв. м.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8B3D4E" w:rsidRPr="005704BA" w:rsidRDefault="008B3D4E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</w:tr>
      <w:tr w:rsidR="00E369A8" w:rsidRPr="005704BA" w:rsidTr="00EB459C">
        <w:trPr>
          <w:trHeight w:val="36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E3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</w:t>
            </w:r>
          </w:p>
          <w:p w:rsidR="00E369A8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Pr="008B3D4E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23:30:0303004:556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Pr="008B3D4E" w:rsidRDefault="00E369A8" w:rsidP="008B3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4669 кв. м.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</w:tr>
    </w:tbl>
    <w:p w:rsidR="004D04EA" w:rsidRPr="00E369A8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4EA" w:rsidRPr="00E369A8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4EA" w:rsidRPr="00E369A8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4EA" w:rsidRPr="00E369A8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4EA" w:rsidRPr="00E369A8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3"/>
        <w:gridCol w:w="1935"/>
        <w:gridCol w:w="1619"/>
        <w:gridCol w:w="1843"/>
        <w:gridCol w:w="2551"/>
        <w:gridCol w:w="5245"/>
      </w:tblGrid>
      <w:tr w:rsidR="004D04EA" w:rsidRPr="005704BA" w:rsidTr="00EB459C">
        <w:trPr>
          <w:trHeight w:val="276"/>
        </w:trPr>
        <w:tc>
          <w:tcPr>
            <w:tcW w:w="15086" w:type="dxa"/>
            <w:gridSpan w:val="6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движимом имуществе "11"</w:t>
            </w:r>
          </w:p>
        </w:tc>
      </w:tr>
      <w:tr w:rsidR="004D04EA" w:rsidRPr="005704BA" w:rsidTr="00EB459C">
        <w:trPr>
          <w:trHeight w:val="276"/>
        </w:trPr>
        <w:tc>
          <w:tcPr>
            <w:tcW w:w="15086" w:type="dxa"/>
            <w:gridSpan w:val="6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4EA" w:rsidRPr="005704BA" w:rsidTr="00EB459C">
        <w:trPr>
          <w:trHeight w:val="276"/>
        </w:trPr>
        <w:tc>
          <w:tcPr>
            <w:tcW w:w="1893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935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1619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учета</w:t>
            </w:r>
          </w:p>
        </w:tc>
        <w:tc>
          <w:tcPr>
            <w:tcW w:w="1843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2551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5245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объекта недвижимого имущества, в том числе земельного участка, в (на) котором расположен объект</w:t>
            </w:r>
          </w:p>
        </w:tc>
      </w:tr>
      <w:tr w:rsidR="004D04EA" w:rsidRPr="005704BA" w:rsidTr="00EB459C">
        <w:trPr>
          <w:trHeight w:val="276"/>
        </w:trPr>
        <w:tc>
          <w:tcPr>
            <w:tcW w:w="1893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4EA" w:rsidRPr="005704BA" w:rsidTr="00EB459C">
        <w:tc>
          <w:tcPr>
            <w:tcW w:w="1893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35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19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245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D04EA" w:rsidRPr="005704BA" w:rsidTr="00EB459C">
        <w:tc>
          <w:tcPr>
            <w:tcW w:w="1893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8346C1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1935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8346C1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Х968АУ123</w:t>
            </w:r>
          </w:p>
        </w:tc>
        <w:tc>
          <w:tcPr>
            <w:tcW w:w="1619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8346C1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</w:tc>
        <w:tc>
          <w:tcPr>
            <w:tcW w:w="1843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8346C1" w:rsidP="00834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НИВА 21214, </w:t>
            </w:r>
          </w:p>
        </w:tc>
        <w:tc>
          <w:tcPr>
            <w:tcW w:w="255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8346C1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года выпуска</w:t>
            </w:r>
          </w:p>
        </w:tc>
        <w:tc>
          <w:tcPr>
            <w:tcW w:w="5245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6C82" w:rsidRPr="005704BA" w:rsidTr="00EB459C">
        <w:tc>
          <w:tcPr>
            <w:tcW w:w="1893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5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6C82" w:rsidRPr="005704BA" w:rsidTr="00EB459C"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Pr="005704BA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Pr="005704BA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Pr="005704BA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Pr="005704BA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Pr="005704BA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56C82" w:rsidRPr="005704BA" w:rsidRDefault="00F56C82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9A8" w:rsidRPr="005704BA" w:rsidTr="00EB459C">
        <w:trPr>
          <w:trHeight w:val="396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F56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D04EA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C82" w:rsidRPr="00F56C82" w:rsidRDefault="00F56C82" w:rsidP="0057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7"/>
        <w:gridCol w:w="753"/>
        <w:gridCol w:w="652"/>
        <w:gridCol w:w="1803"/>
        <w:gridCol w:w="1955"/>
        <w:gridCol w:w="2199"/>
        <w:gridCol w:w="739"/>
        <w:gridCol w:w="1560"/>
        <w:gridCol w:w="1748"/>
        <w:gridCol w:w="1884"/>
      </w:tblGrid>
      <w:tr w:rsidR="004D04EA" w:rsidRPr="005704BA" w:rsidTr="008D2DE2">
        <w:tc>
          <w:tcPr>
            <w:tcW w:w="0" w:type="auto"/>
            <w:gridSpan w:val="10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аренды или безвозмездного пользования имуществом "12"</w:t>
            </w:r>
          </w:p>
        </w:tc>
      </w:tr>
      <w:tr w:rsidR="004D04EA" w:rsidRPr="005704BA" w:rsidTr="008D2DE2">
        <w:tc>
          <w:tcPr>
            <w:tcW w:w="0" w:type="auto"/>
            <w:gridSpan w:val="5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0" w:type="auto"/>
            <w:gridSpan w:val="5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малого и среднего предпринимательства</w:t>
            </w:r>
          </w:p>
        </w:tc>
      </w:tr>
      <w:tr w:rsidR="004D04EA" w:rsidRPr="005704BA" w:rsidTr="008D2DE2">
        <w:tc>
          <w:tcPr>
            <w:tcW w:w="0" w:type="auto"/>
            <w:gridSpan w:val="3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0" w:type="auto"/>
            <w:gridSpan w:val="2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основание</w:t>
            </w:r>
          </w:p>
        </w:tc>
        <w:tc>
          <w:tcPr>
            <w:tcW w:w="0" w:type="auto"/>
            <w:gridSpan w:val="3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0" w:type="auto"/>
            <w:gridSpan w:val="2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основание</w:t>
            </w:r>
          </w:p>
        </w:tc>
      </w:tr>
      <w:tr w:rsidR="004D04EA" w:rsidRPr="005704BA" w:rsidTr="008D2DE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действия договора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действия договора</w:t>
            </w:r>
          </w:p>
        </w:tc>
      </w:tr>
      <w:tr w:rsidR="004D04EA" w:rsidRPr="005704BA" w:rsidTr="008D2DE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A7A96" w:rsidRPr="005704BA" w:rsidTr="008D2DE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A7A96" w:rsidRDefault="00FA7A96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A7A96" w:rsidRPr="005704BA" w:rsidRDefault="00FA7A96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A7A96" w:rsidRPr="005704BA" w:rsidRDefault="00FA7A96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A7A96" w:rsidRPr="005704BA" w:rsidRDefault="00FA7A96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A7A96" w:rsidRPr="005704BA" w:rsidRDefault="00FA7A96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A7A96" w:rsidRPr="005704BA" w:rsidRDefault="00FA7A96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A7A96" w:rsidRPr="005704BA" w:rsidRDefault="00FA7A96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Ксения Владимировна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A7A96" w:rsidRPr="005704BA" w:rsidRDefault="00FA7A96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A7A96" w:rsidRPr="005704BA" w:rsidRDefault="00FA7A96" w:rsidP="0024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235208999530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A7A96" w:rsidRPr="005704BA" w:rsidRDefault="00FA7A96" w:rsidP="0024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14.05.2024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FA7A96" w:rsidRPr="005704BA" w:rsidRDefault="00FA7A96" w:rsidP="00247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13.05.2029</w:t>
            </w:r>
          </w:p>
        </w:tc>
      </w:tr>
      <w:tr w:rsidR="00EA32BF" w:rsidRPr="005704BA" w:rsidTr="008D2DE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32BF" w:rsidRPr="005704BA" w:rsidTr="008D2DE2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Default="00EA32BF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9A8" w:rsidRPr="005704BA" w:rsidTr="00E369A8">
        <w:trPr>
          <w:trHeight w:val="337"/>
        </w:trPr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D04EA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D04EA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25"/>
        <w:gridCol w:w="3281"/>
        <w:gridCol w:w="1843"/>
        <w:gridCol w:w="2551"/>
        <w:gridCol w:w="3828"/>
      </w:tblGrid>
      <w:tr w:rsidR="004D04EA" w:rsidRPr="005704BA" w:rsidTr="00EB459C">
        <w:tc>
          <w:tcPr>
            <w:tcW w:w="0" w:type="auto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одно из значений: в перечне (изменениях в перечни) "13"</w:t>
            </w:r>
          </w:p>
        </w:tc>
        <w:tc>
          <w:tcPr>
            <w:tcW w:w="11503" w:type="dxa"/>
            <w:gridSpan w:val="4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правовом акте, в соответствии с которым имущество включено в перечень (изменены сведения об имуществе в перечне) "14"</w:t>
            </w:r>
          </w:p>
        </w:tc>
      </w:tr>
      <w:tr w:rsidR="004D04EA" w:rsidRPr="005704BA" w:rsidTr="00EB459C"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органа, принявшего документ</w:t>
            </w:r>
          </w:p>
        </w:tc>
        <w:tc>
          <w:tcPr>
            <w:tcW w:w="1843" w:type="dxa"/>
            <w:vMerge w:val="restart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6379" w:type="dxa"/>
            <w:gridSpan w:val="2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</w:t>
            </w:r>
          </w:p>
        </w:tc>
      </w:tr>
      <w:tr w:rsidR="004D04EA" w:rsidRPr="005704BA" w:rsidTr="00EB459C">
        <w:tc>
          <w:tcPr>
            <w:tcW w:w="0" w:type="auto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828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</w:tr>
      <w:tr w:rsidR="004D04EA" w:rsidRPr="005704BA" w:rsidTr="00EB459C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8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8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4D04EA" w:rsidRPr="005704BA" w:rsidTr="00EB459C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28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4D04EA" w:rsidRPr="005704BA" w:rsidRDefault="004D04EA" w:rsidP="008D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32BF" w:rsidRPr="005704BA" w:rsidTr="00EB459C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Pr="005704BA" w:rsidRDefault="00EA32BF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Pr="005704BA" w:rsidRDefault="00EA32BF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Pr="005704BA" w:rsidRDefault="00EA32BF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Pr="005704BA" w:rsidRDefault="00EA32BF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Pr="005704BA" w:rsidRDefault="00EA32BF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32BF" w:rsidRPr="005704BA" w:rsidTr="00EB459C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Pr="005704BA" w:rsidRDefault="00EA32BF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Pr="005704BA" w:rsidRDefault="00EA32BF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Pr="005704BA" w:rsidRDefault="00EA32BF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Pr="005704BA" w:rsidRDefault="00EA32BF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A32BF" w:rsidRPr="005704BA" w:rsidRDefault="00EA32BF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369A8" w:rsidRPr="005704BA" w:rsidTr="00EB459C">
        <w:trPr>
          <w:trHeight w:val="331"/>
        </w:trPr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E369A8" w:rsidRDefault="00E369A8" w:rsidP="00315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D04EA" w:rsidRPr="004D04EA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04EA" w:rsidRPr="004D04EA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D04EA" w:rsidRPr="00EA32BF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вопросам </w:t>
      </w:r>
    </w:p>
    <w:p w:rsidR="004D04EA" w:rsidRPr="00EA32BF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хозяйства,</w:t>
      </w:r>
    </w:p>
    <w:p w:rsidR="004D04EA" w:rsidRPr="004D04EA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торговли, курортной деятельности </w:t>
      </w:r>
    </w:p>
    <w:p w:rsidR="005704BA" w:rsidRPr="005704BA" w:rsidRDefault="004D04EA" w:rsidP="005704B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04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1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И.В. Аликина</w:t>
      </w:r>
    </w:p>
    <w:p w:rsidR="00EB37CD" w:rsidRPr="004D04EA" w:rsidRDefault="00EB37CD" w:rsidP="00EB3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B37CD" w:rsidRPr="004D04EA" w:rsidSect="005A0262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EE0" w:rsidRDefault="00876EE0" w:rsidP="00A56401">
      <w:pPr>
        <w:spacing w:after="0" w:line="240" w:lineRule="auto"/>
      </w:pPr>
      <w:r>
        <w:separator/>
      </w:r>
    </w:p>
  </w:endnote>
  <w:endnote w:type="continuationSeparator" w:id="1">
    <w:p w:rsidR="00876EE0" w:rsidRDefault="00876EE0" w:rsidP="00A5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EE0" w:rsidRDefault="00876EE0" w:rsidP="00A56401">
      <w:pPr>
        <w:spacing w:after="0" w:line="240" w:lineRule="auto"/>
      </w:pPr>
      <w:r>
        <w:separator/>
      </w:r>
    </w:p>
  </w:footnote>
  <w:footnote w:type="continuationSeparator" w:id="1">
    <w:p w:rsidR="00876EE0" w:rsidRDefault="00876EE0" w:rsidP="00A56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4BA"/>
    <w:rsid w:val="00002DBD"/>
    <w:rsid w:val="00050E75"/>
    <w:rsid w:val="000C13F9"/>
    <w:rsid w:val="000D11B9"/>
    <w:rsid w:val="0016101F"/>
    <w:rsid w:val="0019056E"/>
    <w:rsid w:val="00255E26"/>
    <w:rsid w:val="00256E61"/>
    <w:rsid w:val="00263545"/>
    <w:rsid w:val="00282D4D"/>
    <w:rsid w:val="002E7AC9"/>
    <w:rsid w:val="00310D09"/>
    <w:rsid w:val="0035109E"/>
    <w:rsid w:val="0037227C"/>
    <w:rsid w:val="003C57FB"/>
    <w:rsid w:val="00411599"/>
    <w:rsid w:val="004D04EA"/>
    <w:rsid w:val="005704BA"/>
    <w:rsid w:val="005A0262"/>
    <w:rsid w:val="005F614A"/>
    <w:rsid w:val="006329AD"/>
    <w:rsid w:val="007B37DB"/>
    <w:rsid w:val="008346C1"/>
    <w:rsid w:val="0085330B"/>
    <w:rsid w:val="00876EE0"/>
    <w:rsid w:val="00883535"/>
    <w:rsid w:val="008B3D4E"/>
    <w:rsid w:val="008C3A27"/>
    <w:rsid w:val="00937689"/>
    <w:rsid w:val="0095359F"/>
    <w:rsid w:val="009822BF"/>
    <w:rsid w:val="00993A94"/>
    <w:rsid w:val="009E5945"/>
    <w:rsid w:val="00A3153E"/>
    <w:rsid w:val="00A56401"/>
    <w:rsid w:val="00AD0A86"/>
    <w:rsid w:val="00B73AEA"/>
    <w:rsid w:val="00BD733F"/>
    <w:rsid w:val="00C817D0"/>
    <w:rsid w:val="00C87FBB"/>
    <w:rsid w:val="00D12C0C"/>
    <w:rsid w:val="00D1751C"/>
    <w:rsid w:val="00D24EB9"/>
    <w:rsid w:val="00D57463"/>
    <w:rsid w:val="00D80445"/>
    <w:rsid w:val="00E369A8"/>
    <w:rsid w:val="00EA32BF"/>
    <w:rsid w:val="00EB37CD"/>
    <w:rsid w:val="00EB459C"/>
    <w:rsid w:val="00F56C82"/>
    <w:rsid w:val="00FA7A96"/>
    <w:rsid w:val="00FB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7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57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04B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56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6401"/>
  </w:style>
  <w:style w:type="paragraph" w:styleId="a6">
    <w:name w:val="footer"/>
    <w:basedOn w:val="a"/>
    <w:link w:val="a7"/>
    <w:uiPriority w:val="99"/>
    <w:semiHidden/>
    <w:unhideWhenUsed/>
    <w:rsid w:val="00A56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6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432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583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65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46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69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47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14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ahtaniz-pc</cp:lastModifiedBy>
  <cp:revision>6</cp:revision>
  <cp:lastPrinted>2026-01-22T12:19:00Z</cp:lastPrinted>
  <dcterms:created xsi:type="dcterms:W3CDTF">2024-12-13T10:54:00Z</dcterms:created>
  <dcterms:modified xsi:type="dcterms:W3CDTF">2026-01-23T06:55:00Z</dcterms:modified>
</cp:coreProperties>
</file>