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D7" w:rsidRDefault="001A00D7" w:rsidP="000909EC">
      <w:pPr>
        <w:ind w:left="5220"/>
        <w:jc w:val="center"/>
        <w:rPr>
          <w:spacing w:val="-10"/>
          <w:sz w:val="28"/>
          <w:szCs w:val="28"/>
        </w:rPr>
      </w:pPr>
      <w:r w:rsidRPr="00D058C6">
        <w:rPr>
          <w:spacing w:val="-10"/>
          <w:sz w:val="28"/>
          <w:szCs w:val="28"/>
        </w:rPr>
        <w:t>ПРИЛОЖЕНИЕ</w:t>
      </w:r>
    </w:p>
    <w:p w:rsidR="001A00D7" w:rsidRDefault="001A00D7" w:rsidP="000909EC">
      <w:pPr>
        <w:ind w:left="5220"/>
        <w:jc w:val="center"/>
        <w:rPr>
          <w:spacing w:val="-10"/>
          <w:sz w:val="28"/>
          <w:szCs w:val="28"/>
        </w:rPr>
      </w:pPr>
    </w:p>
    <w:p w:rsidR="001A00D7" w:rsidRPr="00D058C6" w:rsidRDefault="001A00D7" w:rsidP="000909EC">
      <w:pPr>
        <w:ind w:left="5220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УТВЕРЖДЕН</w:t>
      </w:r>
    </w:p>
    <w:p w:rsidR="001A00D7" w:rsidRDefault="001A00D7" w:rsidP="000909EC">
      <w:pPr>
        <w:ind w:left="522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постановлением  </w:t>
      </w:r>
      <w:r w:rsidRPr="00D058C6">
        <w:rPr>
          <w:spacing w:val="-7"/>
          <w:sz w:val="28"/>
          <w:szCs w:val="28"/>
        </w:rPr>
        <w:t>администрации</w:t>
      </w:r>
    </w:p>
    <w:p w:rsidR="001A00D7" w:rsidRDefault="001A00D7" w:rsidP="000909EC">
      <w:pPr>
        <w:ind w:left="522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Ахтанизовского  сельского поселения</w:t>
      </w:r>
    </w:p>
    <w:p w:rsidR="001A00D7" w:rsidRPr="003B046C" w:rsidRDefault="001A00D7" w:rsidP="000909EC">
      <w:pPr>
        <w:ind w:left="522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Темрюкского района</w:t>
      </w:r>
    </w:p>
    <w:p w:rsidR="001A00D7" w:rsidRPr="008048C4" w:rsidRDefault="001A00D7" w:rsidP="000909EC">
      <w:pPr>
        <w:pStyle w:val="ConsPlusTitle"/>
        <w:widowControl/>
        <w:ind w:left="5220"/>
        <w:jc w:val="center"/>
        <w:rPr>
          <w:b w:val="0"/>
          <w:bCs w:val="0"/>
          <w:spacing w:val="-6"/>
          <w:sz w:val="28"/>
          <w:szCs w:val="28"/>
        </w:rPr>
      </w:pPr>
      <w:r w:rsidRPr="008048C4">
        <w:rPr>
          <w:b w:val="0"/>
          <w:bCs w:val="0"/>
          <w:spacing w:val="-6"/>
          <w:sz w:val="28"/>
          <w:szCs w:val="28"/>
        </w:rPr>
        <w:t xml:space="preserve">от  </w:t>
      </w:r>
      <w:r w:rsidRPr="00BF428B">
        <w:rPr>
          <w:b w:val="0"/>
          <w:bCs w:val="0"/>
          <w:spacing w:val="-6"/>
          <w:sz w:val="28"/>
          <w:szCs w:val="28"/>
        </w:rPr>
        <w:t>01.04.2016</w:t>
      </w:r>
      <w:r>
        <w:rPr>
          <w:b w:val="0"/>
          <w:bCs w:val="0"/>
          <w:i/>
          <w:iCs/>
          <w:spacing w:val="-6"/>
          <w:sz w:val="28"/>
          <w:szCs w:val="28"/>
        </w:rPr>
        <w:t xml:space="preserve"> </w:t>
      </w:r>
      <w:r w:rsidRPr="008048C4">
        <w:rPr>
          <w:b w:val="0"/>
          <w:bCs w:val="0"/>
          <w:spacing w:val="-6"/>
          <w:sz w:val="28"/>
          <w:szCs w:val="28"/>
        </w:rPr>
        <w:t>№</w:t>
      </w:r>
      <w:r w:rsidRPr="008048C4">
        <w:rPr>
          <w:b w:val="0"/>
          <w:bCs w:val="0"/>
          <w:i/>
          <w:iCs/>
          <w:spacing w:val="-6"/>
          <w:sz w:val="28"/>
          <w:szCs w:val="28"/>
        </w:rPr>
        <w:t xml:space="preserve">  </w:t>
      </w:r>
      <w:r w:rsidRPr="00BF428B">
        <w:rPr>
          <w:b w:val="0"/>
          <w:bCs w:val="0"/>
          <w:spacing w:val="-6"/>
          <w:sz w:val="28"/>
          <w:szCs w:val="28"/>
        </w:rPr>
        <w:t>160</w:t>
      </w:r>
    </w:p>
    <w:p w:rsidR="001A00D7" w:rsidRDefault="001A00D7" w:rsidP="000909EC">
      <w:pPr>
        <w:pStyle w:val="ConsPlusTitle"/>
        <w:widowControl/>
        <w:rPr>
          <w:b w:val="0"/>
          <w:bCs w:val="0"/>
          <w:spacing w:val="-6"/>
          <w:sz w:val="28"/>
          <w:szCs w:val="28"/>
        </w:rPr>
      </w:pPr>
    </w:p>
    <w:p w:rsidR="001A00D7" w:rsidRDefault="001A00D7" w:rsidP="000909EC">
      <w:pPr>
        <w:pStyle w:val="ConsPlusTitle"/>
        <w:widowControl/>
        <w:rPr>
          <w:b w:val="0"/>
          <w:bCs w:val="0"/>
          <w:spacing w:val="-6"/>
          <w:sz w:val="28"/>
          <w:szCs w:val="28"/>
        </w:rPr>
      </w:pPr>
    </w:p>
    <w:p w:rsidR="001A00D7" w:rsidRDefault="001A00D7" w:rsidP="000909EC">
      <w:pPr>
        <w:pStyle w:val="ConsPlusTitle"/>
        <w:widowControl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ПЕРЕЧЕНЬ</w:t>
      </w:r>
    </w:p>
    <w:p w:rsidR="001A00D7" w:rsidRDefault="001A00D7" w:rsidP="000909EC">
      <w:pPr>
        <w:pStyle w:val="ConsPlusTitle"/>
        <w:widowControl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муниципальных  услуг и функций в сфере контрольной деятельности Ахтанизовского</w:t>
      </w:r>
      <w:r w:rsidRPr="00FA2360">
        <w:rPr>
          <w:spacing w:val="-6"/>
          <w:sz w:val="28"/>
          <w:szCs w:val="28"/>
        </w:rPr>
        <w:t xml:space="preserve"> сельского поселения Темрюкского района</w:t>
      </w:r>
    </w:p>
    <w:p w:rsidR="001A00D7" w:rsidRPr="00BA7591" w:rsidRDefault="001A00D7" w:rsidP="000909EC">
      <w:pPr>
        <w:pStyle w:val="ConsPlusTitle"/>
        <w:widowControl/>
        <w:jc w:val="center"/>
        <w:rPr>
          <w:spacing w:val="-6"/>
          <w:sz w:val="28"/>
          <w:szCs w:val="28"/>
        </w:rPr>
      </w:pPr>
    </w:p>
    <w:tbl>
      <w:tblPr>
        <w:tblW w:w="9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5058"/>
        <w:gridCol w:w="3910"/>
      </w:tblGrid>
      <w:tr w:rsidR="001A00D7" w:rsidRPr="0095640A">
        <w:trPr>
          <w:trHeight w:val="223"/>
        </w:trPr>
        <w:tc>
          <w:tcPr>
            <w:tcW w:w="5657" w:type="dxa"/>
            <w:gridSpan w:val="2"/>
          </w:tcPr>
          <w:p w:rsidR="001A00D7" w:rsidRPr="0095640A" w:rsidRDefault="001A00D7" w:rsidP="002073A7">
            <w:pPr>
              <w:pStyle w:val="ConsPlusTitle"/>
              <w:jc w:val="center"/>
            </w:pPr>
            <w:r>
              <w:t>Наименование муниципальных услуг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center"/>
            </w:pPr>
            <w:r>
              <w:t>Ответственный исполнитель</w:t>
            </w:r>
          </w:p>
        </w:tc>
      </w:tr>
      <w:tr w:rsidR="001A00D7" w:rsidRPr="0095640A">
        <w:trPr>
          <w:trHeight w:val="223"/>
        </w:trPr>
        <w:tc>
          <w:tcPr>
            <w:tcW w:w="9567" w:type="dxa"/>
            <w:gridSpan w:val="3"/>
          </w:tcPr>
          <w:p w:rsidR="001A00D7" w:rsidRDefault="001A00D7" w:rsidP="002073A7">
            <w:pPr>
              <w:pStyle w:val="ConsPlusTitle"/>
              <w:jc w:val="center"/>
            </w:pPr>
          </w:p>
          <w:p w:rsidR="001A00D7" w:rsidRDefault="001A00D7" w:rsidP="002073A7">
            <w:pPr>
              <w:pStyle w:val="ConsPlusTitle"/>
              <w:jc w:val="center"/>
            </w:pPr>
            <w:r>
              <w:t>Раздел 1. Муниципальные услуги</w:t>
            </w:r>
          </w:p>
          <w:p w:rsidR="001A00D7" w:rsidRDefault="001A00D7" w:rsidP="002073A7">
            <w:pPr>
              <w:pStyle w:val="ConsPlusTitle"/>
              <w:jc w:val="center"/>
            </w:pPr>
          </w:p>
        </w:tc>
      </w:tr>
      <w:tr w:rsidR="001A00D7" w:rsidRPr="0095640A">
        <w:trPr>
          <w:trHeight w:val="223"/>
        </w:trPr>
        <w:tc>
          <w:tcPr>
            <w:tcW w:w="9567" w:type="dxa"/>
            <w:gridSpan w:val="3"/>
          </w:tcPr>
          <w:p w:rsidR="001A00D7" w:rsidRDefault="001A00D7" w:rsidP="002073A7">
            <w:pPr>
              <w:pStyle w:val="ConsPlusTitle"/>
              <w:jc w:val="center"/>
            </w:pPr>
            <w:r>
              <w:t>Земельные и имущественные отношения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Pr="00462FCD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058" w:type="dxa"/>
          </w:tcPr>
          <w:p w:rsidR="001A00D7" w:rsidRPr="00462FCD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 w:rsidRPr="00462FCD"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граждан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910" w:type="dxa"/>
          </w:tcPr>
          <w:p w:rsidR="001A00D7" w:rsidRPr="00462FCD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Pr="00462FCD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058" w:type="dxa"/>
          </w:tcPr>
          <w:p w:rsidR="001A00D7" w:rsidRPr="00462FCD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 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E06E7E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Перевод земель или земельных участков в составе таких земель их одной категории в другую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выписки из реестра муниципального имущества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Заключения дополнительного соглашения к договору аренды земельного участка, договору безвозмездного пользования земельным участком 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7A6F49">
        <w:trPr>
          <w:trHeight w:val="223"/>
        </w:trPr>
        <w:tc>
          <w:tcPr>
            <w:tcW w:w="9567" w:type="dxa"/>
            <w:gridSpan w:val="3"/>
          </w:tcPr>
          <w:p w:rsidR="001A00D7" w:rsidRPr="007A6F49" w:rsidRDefault="001A00D7" w:rsidP="002073A7">
            <w:pPr>
              <w:pStyle w:val="ConsPlusTitle"/>
              <w:jc w:val="center"/>
            </w:pPr>
            <w:r w:rsidRPr="007A6F49">
              <w:t>Автотранспорт и дороги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1A00D7" w:rsidRPr="007A6F49">
        <w:trPr>
          <w:trHeight w:val="223"/>
        </w:trPr>
        <w:tc>
          <w:tcPr>
            <w:tcW w:w="9567" w:type="dxa"/>
            <w:gridSpan w:val="3"/>
          </w:tcPr>
          <w:p w:rsidR="001A00D7" w:rsidRPr="007A6F49" w:rsidRDefault="001A00D7" w:rsidP="002073A7">
            <w:pPr>
              <w:pStyle w:val="ConsPlusTitle"/>
              <w:jc w:val="center"/>
            </w:pPr>
            <w:r w:rsidRPr="007A6F49">
              <w:t>Регулирование предпринимательской деятельности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разрешения на право организации розничного рынка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1A00D7" w:rsidRPr="007A6F49">
        <w:trPr>
          <w:trHeight w:val="223"/>
        </w:trPr>
        <w:tc>
          <w:tcPr>
            <w:tcW w:w="9567" w:type="dxa"/>
            <w:gridSpan w:val="3"/>
          </w:tcPr>
          <w:p w:rsidR="001A00D7" w:rsidRPr="007A6F49" w:rsidRDefault="001A00D7" w:rsidP="002073A7">
            <w:pPr>
              <w:pStyle w:val="ConsPlusTitle"/>
              <w:jc w:val="center"/>
            </w:pPr>
            <w:r w:rsidRPr="007A6F49">
              <w:t>Социальное обслуживание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разрешения на вступление в брак лицам, достигших возраста шестнадцати лет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Общий отдел администрации Ахтанизовского 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Общий отдел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9567" w:type="dxa"/>
            <w:gridSpan w:val="3"/>
          </w:tcPr>
          <w:p w:rsidR="001A00D7" w:rsidRPr="002623AE" w:rsidRDefault="001A00D7" w:rsidP="002073A7">
            <w:pPr>
              <w:pStyle w:val="ConsPlusTitle"/>
              <w:jc w:val="center"/>
            </w:pPr>
            <w:r w:rsidRPr="002623AE">
              <w:t>Предоставление справочной информации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Pr="006B053D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копий правовых актов администрации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Общий отдел администрации Ахтанизовского 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Pr="006B053D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выписки из похозяйственной книги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 xml:space="preserve">Общий отдел администрации Ахтанизовского  сельского поселения Темрюкского района 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 w:rsidRPr="00322229">
              <w:rPr>
                <w:b w:val="0"/>
                <w:bCs w:val="0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Общий отдел администрации Ахтанизовского 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9567" w:type="dxa"/>
            <w:gridSpan w:val="3"/>
          </w:tcPr>
          <w:p w:rsidR="001A00D7" w:rsidRPr="005652F1" w:rsidRDefault="001A00D7" w:rsidP="002073A7">
            <w:pPr>
              <w:pStyle w:val="ConsPlusTitle"/>
              <w:jc w:val="center"/>
            </w:pPr>
            <w:r w:rsidRPr="005652F1">
              <w:t>Жилищно-комунальное хозяйство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0909E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порубочного билета на территории 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разрешения (ордера) на проведение земляных работ на территории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1A00D7" w:rsidRPr="00037546" w:rsidRDefault="001A00D7" w:rsidP="002073A7">
            <w:r w:rsidRPr="00037546"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9567" w:type="dxa"/>
            <w:gridSpan w:val="3"/>
          </w:tcPr>
          <w:p w:rsidR="001A00D7" w:rsidRPr="00B27E38" w:rsidRDefault="001A00D7" w:rsidP="002073A7">
            <w:pPr>
              <w:pStyle w:val="ConsPlusTitle"/>
              <w:jc w:val="center"/>
            </w:pPr>
            <w:r w:rsidRPr="00B27E38">
              <w:t>Прочее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Присвоение, изменение и аннулирование адресов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E06E7E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Возврат платежей физических и юридических лиц по неналоговым доходам из бюджета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финансов и экономического развития администрации Ахтанизовского сельского поселения Темрюкского района</w:t>
            </w:r>
          </w:p>
        </w:tc>
      </w:tr>
      <w:tr w:rsidR="001A00D7" w:rsidRPr="00CB534A">
        <w:trPr>
          <w:trHeight w:val="223"/>
        </w:trPr>
        <w:tc>
          <w:tcPr>
            <w:tcW w:w="9567" w:type="dxa"/>
            <w:gridSpan w:val="3"/>
          </w:tcPr>
          <w:p w:rsidR="001A00D7" w:rsidRPr="00CB534A" w:rsidRDefault="001A00D7" w:rsidP="002073A7">
            <w:pPr>
              <w:pStyle w:val="ConsPlusTitle"/>
              <w:jc w:val="center"/>
            </w:pPr>
            <w:r w:rsidRPr="00CB534A">
              <w:t>Раздел 2. Функции в сфере контрольно-надзорной деятельности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Осуществление муниципального земельного контроля на территории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Осуществление муниципального контроля в области благоустройства территории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финансов и экономического развития администрации Ахтанизовского сельского поселения Темрюкского района</w:t>
            </w:r>
          </w:p>
        </w:tc>
      </w:tr>
      <w:tr w:rsidR="001A00D7" w:rsidRPr="0095640A">
        <w:trPr>
          <w:trHeight w:val="223"/>
        </w:trPr>
        <w:tc>
          <w:tcPr>
            <w:tcW w:w="599" w:type="dxa"/>
          </w:tcPr>
          <w:p w:rsidR="001A00D7" w:rsidRDefault="001A00D7" w:rsidP="002073A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</w:t>
            </w:r>
          </w:p>
        </w:tc>
        <w:tc>
          <w:tcPr>
            <w:tcW w:w="5058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 w:rsidRPr="00223F12">
              <w:rPr>
                <w:b w:val="0"/>
                <w:bCs w:val="0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3910" w:type="dxa"/>
          </w:tcPr>
          <w:p w:rsidR="001A00D7" w:rsidRDefault="001A00D7" w:rsidP="002073A7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</w:tbl>
    <w:p w:rsidR="001A00D7" w:rsidRDefault="001A00D7" w:rsidP="000909EC"/>
    <w:p w:rsidR="001A00D7" w:rsidRDefault="001A00D7" w:rsidP="000909EC"/>
    <w:p w:rsidR="001A00D7" w:rsidRDefault="001A00D7" w:rsidP="000909EC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Начальник общего отдела                                                                   В.В. Педанова</w:t>
      </w:r>
      <w:r w:rsidRPr="00E401B1">
        <w:rPr>
          <w:sz w:val="28"/>
          <w:szCs w:val="28"/>
        </w:rPr>
        <w:tab/>
      </w:r>
      <w:r w:rsidRPr="00E401B1">
        <w:rPr>
          <w:sz w:val="28"/>
          <w:szCs w:val="28"/>
        </w:rPr>
        <w:tab/>
        <w:t xml:space="preserve">           </w:t>
      </w:r>
      <w:r w:rsidRPr="00E401B1">
        <w:rPr>
          <w:i/>
          <w:iCs/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</w:t>
      </w:r>
    </w:p>
    <w:p w:rsidR="001A00D7" w:rsidRDefault="001A00D7"/>
    <w:sectPr w:rsidR="001A00D7" w:rsidSect="00075BD9">
      <w:headerReference w:type="default" r:id="rId6"/>
      <w:pgSz w:w="11906" w:h="16838"/>
      <w:pgMar w:top="1134" w:right="566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D7" w:rsidRDefault="001A00D7" w:rsidP="00080FDD">
      <w:r>
        <w:separator/>
      </w:r>
    </w:p>
  </w:endnote>
  <w:endnote w:type="continuationSeparator" w:id="0">
    <w:p w:rsidR="001A00D7" w:rsidRDefault="001A00D7" w:rsidP="0008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D7" w:rsidRDefault="001A00D7" w:rsidP="00080FDD">
      <w:r>
        <w:separator/>
      </w:r>
    </w:p>
  </w:footnote>
  <w:footnote w:type="continuationSeparator" w:id="0">
    <w:p w:rsidR="001A00D7" w:rsidRDefault="001A00D7" w:rsidP="00080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D7" w:rsidRDefault="001A00D7" w:rsidP="0037268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A00D7" w:rsidRDefault="001A00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9EC"/>
    <w:rsid w:val="00037546"/>
    <w:rsid w:val="00075BD9"/>
    <w:rsid w:val="00080FDD"/>
    <w:rsid w:val="000909EC"/>
    <w:rsid w:val="00164E6C"/>
    <w:rsid w:val="001A00D7"/>
    <w:rsid w:val="002073A7"/>
    <w:rsid w:val="00223F12"/>
    <w:rsid w:val="002623AE"/>
    <w:rsid w:val="002B5A39"/>
    <w:rsid w:val="0030109B"/>
    <w:rsid w:val="00322229"/>
    <w:rsid w:val="00372682"/>
    <w:rsid w:val="003B046C"/>
    <w:rsid w:val="004028D3"/>
    <w:rsid w:val="004626F9"/>
    <w:rsid w:val="00462FCD"/>
    <w:rsid w:val="005652F1"/>
    <w:rsid w:val="006B053D"/>
    <w:rsid w:val="00727C76"/>
    <w:rsid w:val="007A6F49"/>
    <w:rsid w:val="007D6105"/>
    <w:rsid w:val="008048C4"/>
    <w:rsid w:val="00833DB3"/>
    <w:rsid w:val="008D0AF2"/>
    <w:rsid w:val="0095640A"/>
    <w:rsid w:val="00B27E38"/>
    <w:rsid w:val="00B95599"/>
    <w:rsid w:val="00BA7591"/>
    <w:rsid w:val="00BF428B"/>
    <w:rsid w:val="00CB534A"/>
    <w:rsid w:val="00D058C6"/>
    <w:rsid w:val="00E06E7E"/>
    <w:rsid w:val="00E401B1"/>
    <w:rsid w:val="00EB270D"/>
    <w:rsid w:val="00FA2360"/>
    <w:rsid w:val="00FC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09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0909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9E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90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1501</Words>
  <Characters>8558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2016-03-31T11:27:00Z</dcterms:created>
  <dcterms:modified xsi:type="dcterms:W3CDTF">2016-04-14T11:45:00Z</dcterms:modified>
</cp:coreProperties>
</file>