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FA" w:rsidRDefault="00C006E6" w:rsidP="003A50FA">
      <w:pPr>
        <w:jc w:val="center"/>
        <w:rPr>
          <w:b/>
          <w:bCs/>
          <w:szCs w:val="28"/>
        </w:rPr>
      </w:pPr>
      <w:r w:rsidRPr="00C006E6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4.5pt;visibility:visible" filled="t">
            <v:imagedata r:id="rId7" o:title=""/>
          </v:shape>
        </w:pict>
      </w:r>
    </w:p>
    <w:p w:rsidR="003A50FA" w:rsidRDefault="003A50FA" w:rsidP="003A50FA">
      <w:pPr>
        <w:jc w:val="center"/>
        <w:rPr>
          <w:b/>
          <w:bCs/>
          <w:szCs w:val="28"/>
        </w:rPr>
      </w:pPr>
    </w:p>
    <w:p w:rsidR="003A50FA" w:rsidRDefault="003A50FA" w:rsidP="003A50F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АХТАНИЗОВСКОГО СЕЛЬСКОГО ПОСЕЛЕНИЯ</w:t>
      </w:r>
    </w:p>
    <w:p w:rsidR="003A50FA" w:rsidRDefault="003A50FA" w:rsidP="003A50F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ТЕМРЮКСКОГО РАЙОНА</w:t>
      </w:r>
    </w:p>
    <w:p w:rsidR="003A50FA" w:rsidRDefault="003A50FA" w:rsidP="003A50FA">
      <w:pPr>
        <w:jc w:val="center"/>
        <w:rPr>
          <w:b/>
          <w:bCs/>
          <w:szCs w:val="28"/>
        </w:rPr>
      </w:pPr>
    </w:p>
    <w:p w:rsidR="003A50FA" w:rsidRDefault="003A50FA" w:rsidP="003A50F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3A50FA" w:rsidRDefault="003A50FA" w:rsidP="003A50FA">
      <w:pPr>
        <w:jc w:val="center"/>
      </w:pPr>
    </w:p>
    <w:p w:rsidR="003A50FA" w:rsidRDefault="003A50FA" w:rsidP="003A50FA">
      <w:pPr>
        <w:jc w:val="both"/>
        <w:rPr>
          <w:szCs w:val="28"/>
        </w:rPr>
      </w:pPr>
      <w:r>
        <w:rPr>
          <w:szCs w:val="28"/>
        </w:rPr>
        <w:t>от</w:t>
      </w:r>
      <w:r w:rsidR="00711151">
        <w:rPr>
          <w:szCs w:val="28"/>
        </w:rPr>
        <w:t xml:space="preserve"> </w:t>
      </w:r>
      <w:r w:rsidR="002A00CD">
        <w:rPr>
          <w:szCs w:val="28"/>
        </w:rPr>
        <w:t xml:space="preserve">16.07.2014   </w:t>
      </w:r>
      <w:r w:rsidR="00B91700">
        <w:rPr>
          <w:szCs w:val="28"/>
        </w:rPr>
        <w:t xml:space="preserve">                                                                                            </w:t>
      </w:r>
      <w:r>
        <w:rPr>
          <w:szCs w:val="28"/>
        </w:rPr>
        <w:t>№</w:t>
      </w:r>
      <w:r w:rsidR="002A00CD">
        <w:rPr>
          <w:szCs w:val="28"/>
        </w:rPr>
        <w:t>168</w:t>
      </w:r>
    </w:p>
    <w:p w:rsidR="00711151" w:rsidRPr="00711151" w:rsidRDefault="00711151" w:rsidP="003A50FA">
      <w:pPr>
        <w:jc w:val="both"/>
        <w:rPr>
          <w:sz w:val="16"/>
          <w:szCs w:val="16"/>
        </w:rPr>
      </w:pPr>
    </w:p>
    <w:p w:rsidR="003A50FA" w:rsidRDefault="003A50FA" w:rsidP="003A50FA">
      <w:pPr>
        <w:jc w:val="center"/>
        <w:rPr>
          <w:szCs w:val="28"/>
        </w:rPr>
      </w:pPr>
      <w:r>
        <w:rPr>
          <w:szCs w:val="28"/>
        </w:rPr>
        <w:t>ст-ца Ахтанизовская</w:t>
      </w:r>
    </w:p>
    <w:p w:rsidR="00D15C74" w:rsidRDefault="00D15C74" w:rsidP="00D15C74">
      <w:pPr>
        <w:rPr>
          <w:sz w:val="4"/>
          <w:szCs w:val="4"/>
        </w:rPr>
      </w:pPr>
    </w:p>
    <w:p w:rsidR="00D15C74" w:rsidRPr="00F94375" w:rsidRDefault="00D15C74" w:rsidP="00D15C74">
      <w:pPr>
        <w:ind w:firstLine="708"/>
        <w:rPr>
          <w:szCs w:val="28"/>
        </w:rPr>
      </w:pPr>
    </w:p>
    <w:p w:rsidR="00D15C74" w:rsidRPr="00F94375" w:rsidRDefault="00D15C74" w:rsidP="00D15C74">
      <w:pPr>
        <w:ind w:firstLine="708"/>
        <w:rPr>
          <w:szCs w:val="28"/>
        </w:rPr>
      </w:pPr>
    </w:p>
    <w:p w:rsidR="00393187" w:rsidRPr="00C2492A" w:rsidRDefault="00B0306B" w:rsidP="00C2492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42C7">
        <w:rPr>
          <w:rFonts w:ascii="Times New Roman" w:hAnsi="Times New Roman"/>
          <w:b/>
          <w:sz w:val="28"/>
          <w:szCs w:val="28"/>
        </w:rPr>
        <w:t xml:space="preserve"> </w:t>
      </w:r>
      <w:r w:rsidR="00965A5A"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284583">
        <w:rPr>
          <w:rFonts w:ascii="Times New Roman" w:hAnsi="Times New Roman"/>
          <w:b/>
          <w:sz w:val="28"/>
          <w:szCs w:val="28"/>
        </w:rPr>
        <w:t>изменений в постановление администрации Ахтанизовско</w:t>
      </w:r>
      <w:r w:rsidR="00FD3292">
        <w:rPr>
          <w:rFonts w:ascii="Times New Roman" w:hAnsi="Times New Roman"/>
          <w:b/>
          <w:sz w:val="28"/>
          <w:szCs w:val="28"/>
        </w:rPr>
        <w:t xml:space="preserve">го сельского поселения </w:t>
      </w:r>
      <w:r w:rsidR="00B91700">
        <w:rPr>
          <w:rFonts w:ascii="Times New Roman" w:hAnsi="Times New Roman"/>
          <w:b/>
          <w:sz w:val="28"/>
          <w:szCs w:val="28"/>
        </w:rPr>
        <w:t xml:space="preserve">Темрюкского района </w:t>
      </w:r>
      <w:r w:rsidR="00FD3292">
        <w:rPr>
          <w:rFonts w:ascii="Times New Roman" w:hAnsi="Times New Roman"/>
          <w:b/>
          <w:sz w:val="28"/>
          <w:szCs w:val="28"/>
        </w:rPr>
        <w:t xml:space="preserve">от 24 декабря </w:t>
      </w:r>
      <w:r w:rsidR="00284583">
        <w:rPr>
          <w:rFonts w:ascii="Times New Roman" w:hAnsi="Times New Roman"/>
          <w:b/>
          <w:sz w:val="28"/>
          <w:szCs w:val="28"/>
        </w:rPr>
        <w:t>2010 года № 269 «</w:t>
      </w:r>
      <w:r w:rsidR="005C2A4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370256">
        <w:rPr>
          <w:rFonts w:ascii="Times New Roman" w:hAnsi="Times New Roman"/>
          <w:b/>
          <w:sz w:val="28"/>
          <w:szCs w:val="28"/>
        </w:rPr>
        <w:t>п</w:t>
      </w:r>
      <w:r w:rsidR="005C2A4D">
        <w:rPr>
          <w:rFonts w:ascii="Times New Roman" w:hAnsi="Times New Roman"/>
          <w:b/>
          <w:sz w:val="28"/>
          <w:szCs w:val="28"/>
        </w:rPr>
        <w:t xml:space="preserve">оложения </w:t>
      </w:r>
      <w:r w:rsidR="002F021E">
        <w:rPr>
          <w:rFonts w:ascii="Times New Roman" w:hAnsi="Times New Roman"/>
          <w:b/>
          <w:sz w:val="28"/>
          <w:szCs w:val="28"/>
        </w:rPr>
        <w:t>о</w:t>
      </w:r>
      <w:r w:rsidR="00191720" w:rsidRPr="003F42C7">
        <w:rPr>
          <w:rFonts w:ascii="Times New Roman" w:hAnsi="Times New Roman"/>
          <w:b/>
          <w:sz w:val="28"/>
          <w:szCs w:val="28"/>
        </w:rPr>
        <w:t xml:space="preserve"> </w:t>
      </w:r>
      <w:r w:rsidR="00370256">
        <w:rPr>
          <w:rFonts w:ascii="Times New Roman" w:hAnsi="Times New Roman"/>
          <w:b/>
          <w:sz w:val="28"/>
          <w:szCs w:val="28"/>
        </w:rPr>
        <w:t xml:space="preserve">комиссии </w:t>
      </w:r>
      <w:r w:rsidR="00C2492A" w:rsidRPr="00C2492A">
        <w:rPr>
          <w:rFonts w:ascii="Times New Roman" w:hAnsi="Times New Roman"/>
          <w:b/>
          <w:sz w:val="28"/>
          <w:szCs w:val="28"/>
        </w:rPr>
        <w:t>по землепользованию и застройке Ахтанизовского сельского поселения Темрюкского района</w:t>
      </w:r>
      <w:r w:rsidR="00284583">
        <w:rPr>
          <w:rFonts w:ascii="Times New Roman" w:hAnsi="Times New Roman"/>
          <w:b/>
          <w:sz w:val="28"/>
          <w:szCs w:val="28"/>
        </w:rPr>
        <w:t>»</w:t>
      </w:r>
    </w:p>
    <w:p w:rsidR="00A001AF" w:rsidRDefault="00A001AF" w:rsidP="003F42C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F1FB4" w:rsidRPr="00CF1FB4" w:rsidRDefault="00CF1FB4" w:rsidP="003F42C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6BC1" w:rsidRPr="00A001AF" w:rsidRDefault="00866BC1" w:rsidP="00A001AF">
      <w:pPr>
        <w:pStyle w:val="ConsPlusTitle"/>
        <w:widowControl/>
        <w:ind w:firstLine="708"/>
        <w:jc w:val="both"/>
        <w:rPr>
          <w:b w:val="0"/>
          <w:bCs w:val="0"/>
          <w:spacing w:val="60"/>
          <w:sz w:val="28"/>
          <w:szCs w:val="28"/>
        </w:rPr>
      </w:pPr>
      <w:r w:rsidRPr="00A84D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</w:t>
      </w:r>
      <w:r w:rsidR="00284583">
        <w:rPr>
          <w:rFonts w:ascii="Times New Roman" w:hAnsi="Times New Roman" w:cs="Times New Roman"/>
          <w:b w:val="0"/>
          <w:bCs w:val="0"/>
          <w:sz w:val="28"/>
          <w:szCs w:val="28"/>
        </w:rPr>
        <w:t>при</w:t>
      </w:r>
      <w:r w:rsidR="00CF1F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ведения в соответствие нормативных </w:t>
      </w:r>
      <w:r w:rsidR="0028458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правовых актов </w:t>
      </w:r>
      <w:r w:rsidR="00C2492A" w:rsidRPr="00C2492A">
        <w:rPr>
          <w:rFonts w:ascii="Times New Roman" w:hAnsi="Times New Roman"/>
          <w:b w:val="0"/>
          <w:sz w:val="28"/>
          <w:szCs w:val="28"/>
        </w:rPr>
        <w:t>Ахтанизовского сельского поселения</w:t>
      </w:r>
      <w:r w:rsidR="00CF1FB4">
        <w:rPr>
          <w:rFonts w:ascii="Times New Roman" w:hAnsi="Times New Roman"/>
          <w:b w:val="0"/>
          <w:sz w:val="28"/>
          <w:szCs w:val="28"/>
        </w:rPr>
        <w:t xml:space="preserve"> Темрюкского района</w:t>
      </w:r>
      <w:r w:rsidRPr="00C2492A">
        <w:rPr>
          <w:rFonts w:ascii="Times New Roman" w:hAnsi="Times New Roman" w:cs="Times New Roman"/>
          <w:b w:val="0"/>
          <w:bCs w:val="0"/>
          <w:sz w:val="28"/>
          <w:szCs w:val="28"/>
        </w:rPr>
        <w:t>, обеспечения прав и законных интерес</w:t>
      </w:r>
      <w:r w:rsidRPr="00A84D3E">
        <w:rPr>
          <w:rFonts w:ascii="Times New Roman" w:hAnsi="Times New Roman" w:cs="Times New Roman"/>
          <w:b w:val="0"/>
          <w:bCs w:val="0"/>
          <w:sz w:val="28"/>
          <w:szCs w:val="28"/>
        </w:rPr>
        <w:t>ов физических и юридических лиц, в том числе правообладателей земельных участков и объектов капитального строительства, в соответствии со статьями 30-36 Градостроительного кодекса Российской Федерации</w:t>
      </w:r>
      <w:r w:rsidRPr="00A84D3E">
        <w:rPr>
          <w:b w:val="0"/>
          <w:bCs w:val="0"/>
          <w:spacing w:val="60"/>
          <w:sz w:val="28"/>
          <w:szCs w:val="28"/>
        </w:rPr>
        <w:t xml:space="preserve"> </w:t>
      </w:r>
      <w:r w:rsidRPr="00A84D3E">
        <w:rPr>
          <w:rFonts w:ascii="Times New Roman" w:hAnsi="Times New Roman" w:cs="Times New Roman"/>
          <w:b w:val="0"/>
          <w:bCs w:val="0"/>
          <w:spacing w:val="60"/>
          <w:sz w:val="28"/>
          <w:szCs w:val="28"/>
        </w:rPr>
        <w:t>постановляю:</w:t>
      </w:r>
    </w:p>
    <w:p w:rsidR="007C7A42" w:rsidRDefault="00284583" w:rsidP="007C7A42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 П</w:t>
      </w:r>
      <w:r w:rsidR="007C7A42">
        <w:rPr>
          <w:rFonts w:ascii="Times New Roman" w:hAnsi="Times New Roman" w:cs="Times New Roman"/>
          <w:b w:val="0"/>
          <w:bCs w:val="0"/>
          <w:sz w:val="28"/>
          <w:szCs w:val="28"/>
        </w:rPr>
        <w:t>риложение №</w:t>
      </w:r>
      <w:r w:rsidR="002F7D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 </w:t>
      </w:r>
      <w:r>
        <w:rPr>
          <w:rFonts w:ascii="Times New Roman" w:hAnsi="Times New Roman"/>
          <w:b w:val="0"/>
          <w:sz w:val="28"/>
          <w:szCs w:val="28"/>
        </w:rPr>
        <w:t>постановления администрации Ахтанизовско</w:t>
      </w:r>
      <w:r w:rsidR="00CF1FB4">
        <w:rPr>
          <w:rFonts w:ascii="Times New Roman" w:hAnsi="Times New Roman"/>
          <w:b w:val="0"/>
          <w:sz w:val="28"/>
          <w:szCs w:val="28"/>
        </w:rPr>
        <w:t xml:space="preserve">го сельского поселения </w:t>
      </w:r>
      <w:r w:rsidR="00B91700">
        <w:rPr>
          <w:rFonts w:ascii="Times New Roman" w:hAnsi="Times New Roman"/>
          <w:b w:val="0"/>
          <w:sz w:val="28"/>
          <w:szCs w:val="28"/>
        </w:rPr>
        <w:t xml:space="preserve">Темрюкского района </w:t>
      </w:r>
      <w:r w:rsidR="00CF1FB4">
        <w:rPr>
          <w:rFonts w:ascii="Times New Roman" w:hAnsi="Times New Roman"/>
          <w:b w:val="0"/>
          <w:sz w:val="28"/>
          <w:szCs w:val="28"/>
        </w:rPr>
        <w:t>от 24 декабря 2010 года №</w:t>
      </w:r>
      <w:r>
        <w:rPr>
          <w:rFonts w:ascii="Times New Roman" w:hAnsi="Times New Roman"/>
          <w:b w:val="0"/>
          <w:sz w:val="28"/>
          <w:szCs w:val="28"/>
        </w:rPr>
        <w:t>269 «Об утверждении положения о</w:t>
      </w:r>
      <w:r w:rsidRPr="003F42C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комиссии </w:t>
      </w:r>
      <w:r w:rsidRPr="00C2492A">
        <w:rPr>
          <w:rFonts w:ascii="Times New Roman" w:hAnsi="Times New Roman"/>
          <w:b w:val="0"/>
          <w:sz w:val="28"/>
          <w:szCs w:val="28"/>
        </w:rPr>
        <w:t>по землепользованию и застройке Ахтанизовского сельского поселения Темрюкского района</w:t>
      </w:r>
      <w:r>
        <w:rPr>
          <w:rFonts w:ascii="Times New Roman" w:hAnsi="Times New Roman"/>
          <w:b w:val="0"/>
          <w:sz w:val="28"/>
          <w:szCs w:val="28"/>
        </w:rPr>
        <w:t>» согласно приложению</w:t>
      </w:r>
      <w:r w:rsidR="007C7A4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923D3" w:rsidRPr="003A22A9" w:rsidRDefault="000923D3" w:rsidP="000923D3">
      <w:pPr>
        <w:numPr>
          <w:ilvl w:val="0"/>
          <w:numId w:val="5"/>
        </w:numPr>
        <w:ind w:left="0" w:firstLine="709"/>
        <w:jc w:val="both"/>
        <w:rPr>
          <w:szCs w:val="28"/>
        </w:rPr>
      </w:pPr>
      <w:r w:rsidRPr="003A22A9">
        <w:rPr>
          <w:szCs w:val="28"/>
        </w:rPr>
        <w:t xml:space="preserve">Постановление вступает в силу со дня его </w:t>
      </w:r>
      <w:r w:rsidR="00CF1FB4">
        <w:rPr>
          <w:szCs w:val="28"/>
        </w:rPr>
        <w:t xml:space="preserve">официального </w:t>
      </w:r>
      <w:r w:rsidR="00B91700">
        <w:rPr>
          <w:szCs w:val="28"/>
        </w:rPr>
        <w:t>обнарод</w:t>
      </w:r>
      <w:r w:rsidRPr="003A22A9">
        <w:rPr>
          <w:szCs w:val="28"/>
        </w:rPr>
        <w:t>ования.</w:t>
      </w:r>
    </w:p>
    <w:p w:rsidR="00866BC1" w:rsidRDefault="00866BC1" w:rsidP="00866BC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15C74" w:rsidRDefault="00D15C74" w:rsidP="00D15C74">
      <w:pPr>
        <w:contextualSpacing/>
        <w:jc w:val="both"/>
        <w:rPr>
          <w:szCs w:val="28"/>
        </w:rPr>
      </w:pPr>
    </w:p>
    <w:p w:rsidR="00284583" w:rsidRPr="00495ACF" w:rsidRDefault="00284583" w:rsidP="00D15C74">
      <w:pPr>
        <w:contextualSpacing/>
        <w:jc w:val="both"/>
        <w:rPr>
          <w:szCs w:val="28"/>
        </w:rPr>
      </w:pPr>
    </w:p>
    <w:p w:rsidR="00B91700" w:rsidRDefault="00B91700" w:rsidP="00D15C7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D15C74" w:rsidRPr="00020174" w:rsidRDefault="00B91700" w:rsidP="00D15C7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D15C74" w:rsidRPr="00020174">
        <w:rPr>
          <w:rFonts w:ascii="Times New Roman" w:hAnsi="Times New Roman"/>
          <w:sz w:val="28"/>
          <w:szCs w:val="28"/>
        </w:rPr>
        <w:t xml:space="preserve"> Ахтанизовского сельского</w:t>
      </w:r>
    </w:p>
    <w:p w:rsidR="007C4FCC" w:rsidRPr="00D15C74" w:rsidRDefault="00D15C74" w:rsidP="00D15C74">
      <w:pPr>
        <w:pStyle w:val="a3"/>
        <w:rPr>
          <w:rFonts w:ascii="Times New Roman" w:hAnsi="Times New Roman"/>
          <w:sz w:val="28"/>
          <w:szCs w:val="28"/>
        </w:rPr>
      </w:pPr>
      <w:r w:rsidRPr="00020174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</w:t>
      </w:r>
      <w:r w:rsidR="00CF1FB4">
        <w:rPr>
          <w:rFonts w:ascii="Times New Roman" w:hAnsi="Times New Roman"/>
          <w:sz w:val="28"/>
          <w:szCs w:val="28"/>
        </w:rPr>
        <w:t xml:space="preserve">    </w:t>
      </w:r>
      <w:r w:rsidR="00B91700">
        <w:rPr>
          <w:rFonts w:ascii="Times New Roman" w:hAnsi="Times New Roman"/>
          <w:sz w:val="28"/>
          <w:szCs w:val="28"/>
        </w:rPr>
        <w:t>М.А.Разиевский</w:t>
      </w:r>
    </w:p>
    <w:sectPr w:rsidR="007C4FCC" w:rsidRPr="00D15C74" w:rsidSect="003A50FA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6B3" w:rsidRDefault="008D26B3" w:rsidP="00287D14">
      <w:r>
        <w:separator/>
      </w:r>
    </w:p>
  </w:endnote>
  <w:endnote w:type="continuationSeparator" w:id="1">
    <w:p w:rsidR="008D26B3" w:rsidRDefault="008D26B3" w:rsidP="0028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6B3" w:rsidRDefault="008D26B3" w:rsidP="00287D14">
      <w:r>
        <w:separator/>
      </w:r>
    </w:p>
  </w:footnote>
  <w:footnote w:type="continuationSeparator" w:id="1">
    <w:p w:rsidR="008D26B3" w:rsidRDefault="008D26B3" w:rsidP="0028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5D2" w:rsidRDefault="00C006E6" w:rsidP="007C7A42">
    <w:pPr>
      <w:pStyle w:val="a5"/>
      <w:jc w:val="center"/>
    </w:pPr>
    <w:fldSimple w:instr=" PAGE   \* MERGEFORMAT ">
      <w:r w:rsidR="00D15C7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6A0"/>
    <w:multiLevelType w:val="hybridMultilevel"/>
    <w:tmpl w:val="D8B2DB8C"/>
    <w:lvl w:ilvl="0" w:tplc="22CAF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327D68"/>
    <w:multiLevelType w:val="hybridMultilevel"/>
    <w:tmpl w:val="4008E07A"/>
    <w:lvl w:ilvl="0" w:tplc="D3DAD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D03706"/>
    <w:multiLevelType w:val="hybridMultilevel"/>
    <w:tmpl w:val="9CA02E16"/>
    <w:lvl w:ilvl="0" w:tplc="C088D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9745C9"/>
    <w:multiLevelType w:val="multilevel"/>
    <w:tmpl w:val="CFAC930A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4">
    <w:nsid w:val="548F2EFC"/>
    <w:multiLevelType w:val="multilevel"/>
    <w:tmpl w:val="07C6AC24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720"/>
    <w:rsid w:val="000704F1"/>
    <w:rsid w:val="000923D3"/>
    <w:rsid w:val="000A746B"/>
    <w:rsid w:val="000B5530"/>
    <w:rsid w:val="000B7705"/>
    <w:rsid w:val="000C46EC"/>
    <w:rsid w:val="000D15E2"/>
    <w:rsid w:val="000F70A6"/>
    <w:rsid w:val="0010623E"/>
    <w:rsid w:val="001146AC"/>
    <w:rsid w:val="0014117F"/>
    <w:rsid w:val="0016554B"/>
    <w:rsid w:val="00166761"/>
    <w:rsid w:val="0017331D"/>
    <w:rsid w:val="00191720"/>
    <w:rsid w:val="001C7BEC"/>
    <w:rsid w:val="001D4BF1"/>
    <w:rsid w:val="001F466E"/>
    <w:rsid w:val="0021599D"/>
    <w:rsid w:val="00283CC3"/>
    <w:rsid w:val="00284583"/>
    <w:rsid w:val="00287D14"/>
    <w:rsid w:val="00292361"/>
    <w:rsid w:val="002A00CD"/>
    <w:rsid w:val="002A1F07"/>
    <w:rsid w:val="002B13B8"/>
    <w:rsid w:val="002E7019"/>
    <w:rsid w:val="002F021E"/>
    <w:rsid w:val="002F7D44"/>
    <w:rsid w:val="00300BE2"/>
    <w:rsid w:val="003163A5"/>
    <w:rsid w:val="00336930"/>
    <w:rsid w:val="0034333C"/>
    <w:rsid w:val="00365B38"/>
    <w:rsid w:val="00370256"/>
    <w:rsid w:val="00371655"/>
    <w:rsid w:val="00374CFB"/>
    <w:rsid w:val="00393187"/>
    <w:rsid w:val="003A50FA"/>
    <w:rsid w:val="003B0986"/>
    <w:rsid w:val="003B5881"/>
    <w:rsid w:val="003D261E"/>
    <w:rsid w:val="003E25B8"/>
    <w:rsid w:val="003F2696"/>
    <w:rsid w:val="003F42C7"/>
    <w:rsid w:val="00421FA3"/>
    <w:rsid w:val="00467758"/>
    <w:rsid w:val="004706EB"/>
    <w:rsid w:val="00495E76"/>
    <w:rsid w:val="004E2551"/>
    <w:rsid w:val="004E272C"/>
    <w:rsid w:val="004F0110"/>
    <w:rsid w:val="004F438A"/>
    <w:rsid w:val="004F5C91"/>
    <w:rsid w:val="00524E60"/>
    <w:rsid w:val="0053133E"/>
    <w:rsid w:val="00541D01"/>
    <w:rsid w:val="00542C31"/>
    <w:rsid w:val="00556A4E"/>
    <w:rsid w:val="0058610B"/>
    <w:rsid w:val="00594FEC"/>
    <w:rsid w:val="00595E66"/>
    <w:rsid w:val="00596C03"/>
    <w:rsid w:val="005B2CC2"/>
    <w:rsid w:val="005C2A4D"/>
    <w:rsid w:val="00605963"/>
    <w:rsid w:val="006232C1"/>
    <w:rsid w:val="006326C2"/>
    <w:rsid w:val="00637761"/>
    <w:rsid w:val="006401EC"/>
    <w:rsid w:val="006534C5"/>
    <w:rsid w:val="0066791C"/>
    <w:rsid w:val="00683366"/>
    <w:rsid w:val="006A0094"/>
    <w:rsid w:val="006B696D"/>
    <w:rsid w:val="00711151"/>
    <w:rsid w:val="00711263"/>
    <w:rsid w:val="0071185E"/>
    <w:rsid w:val="0072290E"/>
    <w:rsid w:val="00723764"/>
    <w:rsid w:val="00737D52"/>
    <w:rsid w:val="007460E1"/>
    <w:rsid w:val="0078562F"/>
    <w:rsid w:val="007C07A1"/>
    <w:rsid w:val="007C4FCC"/>
    <w:rsid w:val="007C7A42"/>
    <w:rsid w:val="007E363A"/>
    <w:rsid w:val="00866BC1"/>
    <w:rsid w:val="008D0F48"/>
    <w:rsid w:val="008D26B3"/>
    <w:rsid w:val="008E5AAD"/>
    <w:rsid w:val="008F7330"/>
    <w:rsid w:val="0094745E"/>
    <w:rsid w:val="0095636B"/>
    <w:rsid w:val="00965A5A"/>
    <w:rsid w:val="0097455F"/>
    <w:rsid w:val="009A493F"/>
    <w:rsid w:val="00A00173"/>
    <w:rsid w:val="00A001AF"/>
    <w:rsid w:val="00A025E0"/>
    <w:rsid w:val="00A36ABC"/>
    <w:rsid w:val="00A62B7C"/>
    <w:rsid w:val="00A669E6"/>
    <w:rsid w:val="00A821D2"/>
    <w:rsid w:val="00AA2064"/>
    <w:rsid w:val="00AA4531"/>
    <w:rsid w:val="00AB477E"/>
    <w:rsid w:val="00AE0B5A"/>
    <w:rsid w:val="00B0306B"/>
    <w:rsid w:val="00B273C0"/>
    <w:rsid w:val="00B44D70"/>
    <w:rsid w:val="00B74DB4"/>
    <w:rsid w:val="00B761B4"/>
    <w:rsid w:val="00B80559"/>
    <w:rsid w:val="00B812CD"/>
    <w:rsid w:val="00B83CBE"/>
    <w:rsid w:val="00B91700"/>
    <w:rsid w:val="00BA7BF6"/>
    <w:rsid w:val="00C006E6"/>
    <w:rsid w:val="00C1115D"/>
    <w:rsid w:val="00C2492A"/>
    <w:rsid w:val="00C338E0"/>
    <w:rsid w:val="00C47CA6"/>
    <w:rsid w:val="00C63D90"/>
    <w:rsid w:val="00C94A22"/>
    <w:rsid w:val="00C9655D"/>
    <w:rsid w:val="00CE2033"/>
    <w:rsid w:val="00CF1FB4"/>
    <w:rsid w:val="00D1082B"/>
    <w:rsid w:val="00D15C74"/>
    <w:rsid w:val="00D8459C"/>
    <w:rsid w:val="00D86016"/>
    <w:rsid w:val="00DC130C"/>
    <w:rsid w:val="00DE7260"/>
    <w:rsid w:val="00E145D2"/>
    <w:rsid w:val="00E95603"/>
    <w:rsid w:val="00ED2610"/>
    <w:rsid w:val="00ED6ADC"/>
    <w:rsid w:val="00EE7619"/>
    <w:rsid w:val="00EF5454"/>
    <w:rsid w:val="00EF6407"/>
    <w:rsid w:val="00F163CF"/>
    <w:rsid w:val="00F937CF"/>
    <w:rsid w:val="00F96136"/>
    <w:rsid w:val="00FB147D"/>
    <w:rsid w:val="00FC3E87"/>
    <w:rsid w:val="00FC4A9C"/>
    <w:rsid w:val="00FD3292"/>
    <w:rsid w:val="00FF0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19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2C7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556A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87D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7D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87D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7D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866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List Paragraph"/>
    <w:basedOn w:val="a"/>
    <w:uiPriority w:val="34"/>
    <w:qFormat/>
    <w:rsid w:val="00866BC1"/>
    <w:pPr>
      <w:ind w:left="720"/>
      <w:contextualSpacing/>
    </w:pPr>
  </w:style>
  <w:style w:type="paragraph" w:customStyle="1" w:styleId="msonormalbullet1gif">
    <w:name w:val="msonormalbullet1.gif"/>
    <w:basedOn w:val="a"/>
    <w:rsid w:val="007C7A42"/>
    <w:pPr>
      <w:spacing w:before="100" w:beforeAutospacing="1" w:after="100" w:afterAutospacing="1"/>
    </w:pPr>
    <w:rPr>
      <w:sz w:val="24"/>
    </w:rPr>
  </w:style>
  <w:style w:type="paragraph" w:customStyle="1" w:styleId="msonormalbullet2gif">
    <w:name w:val="msonormalbullet2.gif"/>
    <w:basedOn w:val="a"/>
    <w:rsid w:val="007C7A42"/>
    <w:pPr>
      <w:spacing w:before="100" w:beforeAutospacing="1" w:after="100" w:afterAutospacing="1"/>
    </w:pPr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B74D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4D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pc1</cp:lastModifiedBy>
  <cp:revision>4</cp:revision>
  <cp:lastPrinted>2012-06-19T06:44:00Z</cp:lastPrinted>
  <dcterms:created xsi:type="dcterms:W3CDTF">2014-07-18T06:45:00Z</dcterms:created>
  <dcterms:modified xsi:type="dcterms:W3CDTF">2014-07-31T05:16:00Z</dcterms:modified>
</cp:coreProperties>
</file>