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645" w:rsidRDefault="00F82E0D" w:rsidP="0024459A">
      <w:pPr>
        <w:jc w:val="center"/>
        <w:rPr>
          <w:b/>
          <w:sz w:val="28"/>
          <w:szCs w:val="28"/>
        </w:rPr>
      </w:pPr>
      <w:r w:rsidRPr="00F82E0D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.75pt;visibility:visible" filled="t">
            <v:fill opacity="0"/>
            <v:imagedata r:id="rId6" o:title=""/>
          </v:shape>
        </w:pict>
      </w:r>
    </w:p>
    <w:p w:rsidR="00C41645" w:rsidRDefault="00C41645" w:rsidP="0024459A">
      <w:pPr>
        <w:jc w:val="center"/>
        <w:rPr>
          <w:b/>
          <w:sz w:val="28"/>
          <w:szCs w:val="28"/>
        </w:rPr>
      </w:pPr>
    </w:p>
    <w:p w:rsidR="00C41645" w:rsidRDefault="00C41645" w:rsidP="0024459A">
      <w:pPr>
        <w:jc w:val="center"/>
        <w:rPr>
          <w:b/>
          <w:sz w:val="28"/>
          <w:szCs w:val="28"/>
        </w:rPr>
      </w:pPr>
      <w:r w:rsidRPr="00082CFB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 xml:space="preserve">АХТАНИЗОВСКОГО СЕЛЬСКОГО ПОСЕЛЕНИЯ </w:t>
      </w:r>
    </w:p>
    <w:p w:rsidR="00C41645" w:rsidRPr="00082CFB" w:rsidRDefault="00C41645" w:rsidP="002445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</w:t>
      </w:r>
      <w:r w:rsidRPr="00082CFB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C41645" w:rsidRDefault="00C41645" w:rsidP="0024459A">
      <w:pPr>
        <w:jc w:val="center"/>
        <w:rPr>
          <w:b/>
          <w:sz w:val="28"/>
          <w:szCs w:val="28"/>
        </w:rPr>
      </w:pPr>
    </w:p>
    <w:p w:rsidR="00C41645" w:rsidRDefault="00C41645" w:rsidP="0024459A">
      <w:pPr>
        <w:jc w:val="center"/>
        <w:rPr>
          <w:b/>
          <w:sz w:val="28"/>
          <w:szCs w:val="28"/>
        </w:rPr>
      </w:pPr>
      <w:r w:rsidRPr="00082CFB">
        <w:rPr>
          <w:b/>
          <w:sz w:val="28"/>
          <w:szCs w:val="28"/>
        </w:rPr>
        <w:t xml:space="preserve">Р Е Ш Е Н И Е  </w:t>
      </w:r>
      <w:r>
        <w:rPr>
          <w:b/>
          <w:sz w:val="28"/>
          <w:szCs w:val="28"/>
        </w:rPr>
        <w:t xml:space="preserve">№ </w:t>
      </w:r>
      <w:r w:rsidR="006930B4">
        <w:rPr>
          <w:b/>
          <w:sz w:val="28"/>
          <w:szCs w:val="28"/>
        </w:rPr>
        <w:t>64</w:t>
      </w:r>
    </w:p>
    <w:p w:rsidR="00C41645" w:rsidRDefault="00C41645" w:rsidP="0024459A">
      <w:pPr>
        <w:jc w:val="center"/>
        <w:rPr>
          <w:b/>
          <w:sz w:val="28"/>
          <w:szCs w:val="28"/>
        </w:rPr>
      </w:pPr>
    </w:p>
    <w:p w:rsidR="00C41645" w:rsidRPr="003A0269" w:rsidRDefault="00C41645" w:rsidP="0024459A">
      <w:pPr>
        <w:tabs>
          <w:tab w:val="center" w:pos="4819"/>
        </w:tabs>
        <w:rPr>
          <w:b/>
          <w:sz w:val="28"/>
          <w:szCs w:val="28"/>
        </w:rPr>
      </w:pPr>
      <w:r>
        <w:rPr>
          <w:sz w:val="28"/>
          <w:szCs w:val="28"/>
          <w:lang w:val="en-US"/>
        </w:rPr>
        <w:t>XI</w:t>
      </w:r>
      <w:r w:rsidRPr="003A0269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</w:t>
      </w:r>
      <w:r w:rsidRPr="003A0269">
        <w:rPr>
          <w:sz w:val="28"/>
          <w:szCs w:val="28"/>
        </w:rPr>
        <w:tab/>
        <w:t xml:space="preserve">                    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III</w:t>
      </w:r>
      <w:r w:rsidRPr="003A0269">
        <w:rPr>
          <w:sz w:val="28"/>
          <w:szCs w:val="28"/>
        </w:rPr>
        <w:t xml:space="preserve"> </w:t>
      </w:r>
      <w:r w:rsidRPr="00082CFB">
        <w:rPr>
          <w:sz w:val="28"/>
          <w:szCs w:val="28"/>
        </w:rPr>
        <w:t>созыва</w:t>
      </w:r>
    </w:p>
    <w:p w:rsidR="00C41645" w:rsidRPr="0024459A" w:rsidRDefault="00C41645" w:rsidP="0024459A">
      <w:pPr>
        <w:spacing w:after="120"/>
        <w:rPr>
          <w:sz w:val="28"/>
          <w:szCs w:val="28"/>
        </w:rPr>
      </w:pPr>
      <w:r>
        <w:rPr>
          <w:sz w:val="28"/>
          <w:szCs w:val="28"/>
        </w:rPr>
        <w:t>28 мая 2015</w:t>
      </w:r>
      <w:r w:rsidRPr="00082CFB">
        <w:rPr>
          <w:sz w:val="28"/>
          <w:szCs w:val="28"/>
        </w:rPr>
        <w:t xml:space="preserve"> года  </w:t>
      </w:r>
      <w:r w:rsidRPr="00820118">
        <w:rPr>
          <w:sz w:val="28"/>
          <w:szCs w:val="28"/>
        </w:rPr>
        <w:t xml:space="preserve"> </w:t>
      </w:r>
      <w:r w:rsidRPr="00082C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082CF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ст. Ахтанизовская</w:t>
      </w:r>
    </w:p>
    <w:p w:rsidR="00C41645" w:rsidRDefault="00C41645" w:rsidP="0024459A">
      <w:pPr>
        <w:jc w:val="both"/>
        <w:rPr>
          <w:sz w:val="28"/>
        </w:rPr>
      </w:pPr>
    </w:p>
    <w:p w:rsidR="00C41645" w:rsidRPr="003A0269" w:rsidRDefault="00C41645" w:rsidP="003A0269">
      <w:pPr>
        <w:pStyle w:val="a4"/>
        <w:ind w:right="-1"/>
        <w:jc w:val="center"/>
        <w:rPr>
          <w:b/>
        </w:rPr>
      </w:pPr>
      <w:r w:rsidRPr="003A0269">
        <w:rPr>
          <w:b/>
          <w:sz w:val="28"/>
          <w:szCs w:val="28"/>
        </w:rPr>
        <w:t>Об утверждении Порядка опубликования (обнародования)  муниципальных правовых актов</w:t>
      </w:r>
      <w:r w:rsidRPr="003A0269">
        <w:rPr>
          <w:b/>
        </w:rPr>
        <w:t xml:space="preserve">  </w:t>
      </w:r>
      <w:r w:rsidRPr="003A0269">
        <w:rPr>
          <w:b/>
          <w:sz w:val="28"/>
          <w:szCs w:val="28"/>
        </w:rPr>
        <w:t>Ахтанизовского</w:t>
      </w:r>
      <w:r w:rsidRPr="003A0269">
        <w:rPr>
          <w:b/>
        </w:rPr>
        <w:t xml:space="preserve"> </w:t>
      </w:r>
      <w:r w:rsidRPr="003A0269">
        <w:rPr>
          <w:b/>
          <w:sz w:val="28"/>
          <w:szCs w:val="28"/>
        </w:rPr>
        <w:t>сельского поселения Темрюкского района</w:t>
      </w:r>
    </w:p>
    <w:p w:rsidR="00C41645" w:rsidRDefault="00C41645" w:rsidP="0024459A">
      <w:pPr>
        <w:pStyle w:val="a4"/>
        <w:ind w:right="5137"/>
        <w:rPr>
          <w:sz w:val="16"/>
        </w:rPr>
      </w:pPr>
    </w:p>
    <w:p w:rsidR="00C41645" w:rsidRPr="002E3670" w:rsidRDefault="00C41645" w:rsidP="003A0269">
      <w:pPr>
        <w:pStyle w:val="a4"/>
        <w:spacing w:after="0"/>
        <w:ind w:right="-85"/>
        <w:jc w:val="both"/>
        <w:rPr>
          <w:sz w:val="28"/>
          <w:szCs w:val="28"/>
        </w:rPr>
      </w:pPr>
      <w:r w:rsidRPr="002E3670">
        <w:rPr>
          <w:sz w:val="28"/>
          <w:szCs w:val="28"/>
        </w:rPr>
        <w:tab/>
        <w:t>В соответ</w:t>
      </w:r>
      <w:r>
        <w:rPr>
          <w:sz w:val="28"/>
          <w:szCs w:val="28"/>
        </w:rPr>
        <w:t xml:space="preserve">ствии    с   Федеральным    законом от    </w:t>
      </w:r>
      <w:r w:rsidRPr="002E3670">
        <w:rPr>
          <w:sz w:val="28"/>
          <w:szCs w:val="28"/>
        </w:rPr>
        <w:t xml:space="preserve">6 октября </w:t>
      </w:r>
      <w:r>
        <w:rPr>
          <w:sz w:val="28"/>
          <w:szCs w:val="28"/>
        </w:rPr>
        <w:t xml:space="preserve">  </w:t>
      </w:r>
      <w:r w:rsidRPr="002E3670">
        <w:rPr>
          <w:sz w:val="28"/>
          <w:szCs w:val="28"/>
        </w:rPr>
        <w:t>2003 года №</w:t>
      </w:r>
      <w:r>
        <w:rPr>
          <w:sz w:val="28"/>
          <w:szCs w:val="28"/>
        </w:rPr>
        <w:t xml:space="preserve"> </w:t>
      </w:r>
      <w:r w:rsidRPr="002E3670">
        <w:rPr>
          <w:sz w:val="28"/>
          <w:szCs w:val="28"/>
        </w:rPr>
        <w:t>131-</w:t>
      </w:r>
      <w:r>
        <w:rPr>
          <w:sz w:val="28"/>
          <w:szCs w:val="28"/>
        </w:rPr>
        <w:t>Ф</w:t>
      </w:r>
      <w:r w:rsidRPr="002E3670">
        <w:rPr>
          <w:sz w:val="28"/>
          <w:szCs w:val="28"/>
        </w:rPr>
        <w:t>З «Об общих принципах организации местного самоуправления в Российской Федерации»  с целью обеспечения доведения до сведения граждан, проживаю</w:t>
      </w:r>
      <w:r>
        <w:rPr>
          <w:sz w:val="28"/>
          <w:szCs w:val="28"/>
        </w:rPr>
        <w:t>щих на территории Ахтанизовского сельского поселения Темрюкского района</w:t>
      </w:r>
      <w:r w:rsidRPr="002E3670">
        <w:rPr>
          <w:sz w:val="28"/>
          <w:szCs w:val="28"/>
        </w:rPr>
        <w:t>, муниципальных правовых актов</w:t>
      </w:r>
      <w:r>
        <w:rPr>
          <w:sz w:val="28"/>
          <w:szCs w:val="28"/>
        </w:rPr>
        <w:t xml:space="preserve"> органов местного самоуправления Ахтанизовского сельского  поселения Темрюкского района</w:t>
      </w:r>
      <w:r w:rsidRPr="002E3670">
        <w:rPr>
          <w:sz w:val="28"/>
          <w:szCs w:val="28"/>
        </w:rPr>
        <w:t>, затрагивающих права и свободы человека и гражданина, а также иной официальной информации, подлежащей доведению до сведен</w:t>
      </w:r>
      <w:r>
        <w:rPr>
          <w:sz w:val="28"/>
          <w:szCs w:val="28"/>
        </w:rPr>
        <w:t>ия населения  Совет Ахтанизовского сельского  поселения Темрюкского района РЕШИЛ</w:t>
      </w:r>
      <w:r w:rsidRPr="002E3670">
        <w:rPr>
          <w:sz w:val="28"/>
          <w:szCs w:val="28"/>
        </w:rPr>
        <w:t>:</w:t>
      </w:r>
    </w:p>
    <w:p w:rsidR="00C41645" w:rsidRDefault="00C41645" w:rsidP="003A0269">
      <w:pPr>
        <w:pStyle w:val="a4"/>
        <w:spacing w:after="0"/>
        <w:ind w:right="-85"/>
        <w:jc w:val="both"/>
        <w:rPr>
          <w:sz w:val="28"/>
          <w:szCs w:val="28"/>
        </w:rPr>
      </w:pPr>
      <w:r w:rsidRPr="002E3670">
        <w:rPr>
          <w:sz w:val="28"/>
          <w:szCs w:val="28"/>
          <w:vertAlign w:val="superscript"/>
        </w:rPr>
        <w:t xml:space="preserve">          </w:t>
      </w:r>
      <w:r w:rsidRPr="002E3670">
        <w:rPr>
          <w:sz w:val="28"/>
          <w:szCs w:val="28"/>
        </w:rPr>
        <w:tab/>
        <w:t>1. Утвердить Порядок опубликования (обнародования) муниципальных п</w:t>
      </w:r>
      <w:r>
        <w:rPr>
          <w:sz w:val="28"/>
          <w:szCs w:val="28"/>
        </w:rPr>
        <w:t>равовых актов  Ахтанизовского сельского поселения Темрюкского района</w:t>
      </w:r>
      <w:r w:rsidRPr="002E3670">
        <w:rPr>
          <w:sz w:val="28"/>
          <w:szCs w:val="28"/>
        </w:rPr>
        <w:t xml:space="preserve">, согласно </w:t>
      </w:r>
      <w:r>
        <w:rPr>
          <w:sz w:val="28"/>
          <w:szCs w:val="28"/>
        </w:rPr>
        <w:t>п</w:t>
      </w:r>
      <w:r w:rsidRPr="002E3670">
        <w:rPr>
          <w:sz w:val="28"/>
          <w:szCs w:val="28"/>
        </w:rPr>
        <w:t>риложению.</w:t>
      </w:r>
    </w:p>
    <w:p w:rsidR="00C41645" w:rsidRPr="00E57D3D" w:rsidRDefault="00C41645" w:rsidP="00E57D3D">
      <w:pPr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  <w:highlight w:val="white"/>
        </w:rPr>
        <w:t xml:space="preserve">2. Общему отделу администрации Ахтанизовского сельского поселения Темрюкского района </w:t>
      </w:r>
      <w:r>
        <w:rPr>
          <w:sz w:val="28"/>
          <w:szCs w:val="28"/>
        </w:rPr>
        <w:t xml:space="preserve">(Педановой) разместить (опубликовать) настоящее решение и отчет руководителя </w:t>
      </w:r>
      <w:r>
        <w:rPr>
          <w:bCs/>
          <w:sz w:val="28"/>
          <w:szCs w:val="28"/>
        </w:rPr>
        <w:t xml:space="preserve">муниципального казенного учреждения «Ахтанизовская централизованная бухгалтерия» Ахтанизовского  сельского поселения Темрюкского района </w:t>
      </w:r>
      <w:r>
        <w:rPr>
          <w:bCs/>
          <w:spacing w:val="-1"/>
          <w:sz w:val="28"/>
          <w:szCs w:val="28"/>
        </w:rPr>
        <w:t xml:space="preserve">о результатах  деятельности </w:t>
      </w:r>
      <w:r>
        <w:rPr>
          <w:bCs/>
          <w:spacing w:val="-2"/>
          <w:sz w:val="28"/>
          <w:szCs w:val="28"/>
        </w:rPr>
        <w:t xml:space="preserve">за 2014 год </w:t>
      </w:r>
      <w:r>
        <w:rPr>
          <w:sz w:val="28"/>
          <w:szCs w:val="28"/>
        </w:rPr>
        <w:t>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C41645" w:rsidRPr="003A0269" w:rsidRDefault="00C41645" w:rsidP="003A0269">
      <w:pPr>
        <w:pStyle w:val="a4"/>
        <w:spacing w:after="0"/>
        <w:ind w:right="-1"/>
        <w:jc w:val="both"/>
      </w:pPr>
      <w:r w:rsidRPr="003A0269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3A0269">
        <w:rPr>
          <w:sz w:val="28"/>
          <w:szCs w:val="28"/>
        </w:rPr>
        <w:t xml:space="preserve">. Решение </w:t>
      </w:r>
      <w:r w:rsidRPr="003A0269">
        <w:rPr>
          <w:sz w:val="28"/>
          <w:szCs w:val="28"/>
          <w:lang w:val="en-US"/>
        </w:rPr>
        <w:t>XX</w:t>
      </w:r>
      <w:r w:rsidRPr="003A0269">
        <w:rPr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Pr="003A0269">
        <w:rPr>
          <w:sz w:val="28"/>
          <w:szCs w:val="28"/>
          <w:lang w:val="en-US"/>
        </w:rPr>
        <w:t>I</w:t>
      </w:r>
      <w:r w:rsidRPr="003A0269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 xml:space="preserve">27 декабря 2006 года </w:t>
      </w:r>
      <w:r w:rsidRPr="003A0269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88 </w:t>
      </w:r>
      <w:r w:rsidRPr="003A0269">
        <w:rPr>
          <w:sz w:val="28"/>
          <w:szCs w:val="28"/>
        </w:rPr>
        <w:t>«О</w:t>
      </w:r>
      <w:r>
        <w:rPr>
          <w:sz w:val="28"/>
          <w:szCs w:val="28"/>
        </w:rPr>
        <w:t>б</w:t>
      </w:r>
      <w:r w:rsidRPr="003A0269">
        <w:rPr>
          <w:sz w:val="28"/>
          <w:szCs w:val="28"/>
        </w:rPr>
        <w:t xml:space="preserve"> утверждении Порядка опубликования (обнародования)  муниципальных правовых актов</w:t>
      </w:r>
      <w:r w:rsidRPr="003A0269">
        <w:t xml:space="preserve">  </w:t>
      </w:r>
      <w:r w:rsidRPr="003A0269">
        <w:rPr>
          <w:sz w:val="28"/>
          <w:szCs w:val="28"/>
        </w:rPr>
        <w:t>Ахтанизовского</w:t>
      </w:r>
      <w:r w:rsidRPr="003A0269">
        <w:t xml:space="preserve"> </w:t>
      </w:r>
      <w:r w:rsidRPr="003A0269">
        <w:rPr>
          <w:sz w:val="28"/>
          <w:szCs w:val="28"/>
        </w:rPr>
        <w:t>сельского поселения Темрюкского район</w:t>
      </w:r>
      <w:r>
        <w:rPr>
          <w:sz w:val="28"/>
          <w:szCs w:val="28"/>
        </w:rPr>
        <w:t>а» считать утратившим силу.</w:t>
      </w:r>
    </w:p>
    <w:p w:rsidR="00C41645" w:rsidRPr="002E3670" w:rsidRDefault="00C41645" w:rsidP="003A0269">
      <w:pPr>
        <w:pStyle w:val="a4"/>
        <w:spacing w:after="0"/>
        <w:ind w:right="-8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выполнением настоящего решения возложить на начальника общего отдела администрации Ахтанизовского сельского поселения Темрюкского района В.В.Педанову и </w:t>
      </w:r>
      <w:r w:rsidRPr="003116CF">
        <w:rPr>
          <w:sz w:val="28"/>
          <w:szCs w:val="28"/>
        </w:rPr>
        <w:t xml:space="preserve">постоянную комиссию Совета </w:t>
      </w:r>
      <w:r w:rsidRPr="0051723A">
        <w:rPr>
          <w:bCs/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поселения  Темрюкского района</w:t>
      </w:r>
      <w:r>
        <w:rPr>
          <w:bCs/>
          <w:sz w:val="28"/>
          <w:szCs w:val="28"/>
        </w:rPr>
        <w:t xml:space="preserve"> </w:t>
      </w:r>
      <w:r w:rsidRPr="003116CF">
        <w:rPr>
          <w:sz w:val="28"/>
          <w:szCs w:val="28"/>
        </w:rPr>
        <w:t>по вопросам обеспечения законности, правопорядка, охраны прав и свобод граждан, развитию местного самоуправления (</w:t>
      </w:r>
      <w:r>
        <w:rPr>
          <w:sz w:val="28"/>
          <w:szCs w:val="28"/>
        </w:rPr>
        <w:t>Приходько).</w:t>
      </w:r>
    </w:p>
    <w:p w:rsidR="00C41645" w:rsidRPr="002E3670" w:rsidRDefault="00C41645" w:rsidP="003A0269">
      <w:pPr>
        <w:pStyle w:val="a4"/>
        <w:spacing w:after="0"/>
        <w:ind w:right="-85"/>
        <w:jc w:val="both"/>
        <w:rPr>
          <w:sz w:val="28"/>
          <w:szCs w:val="28"/>
        </w:rPr>
      </w:pPr>
      <w:r w:rsidRPr="002E3670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 xml:space="preserve">5. </w:t>
      </w:r>
      <w:r w:rsidRPr="002E3670">
        <w:rPr>
          <w:sz w:val="28"/>
          <w:szCs w:val="28"/>
        </w:rPr>
        <w:t>Настоящее р</w:t>
      </w:r>
      <w:r>
        <w:rPr>
          <w:sz w:val="28"/>
          <w:szCs w:val="28"/>
        </w:rPr>
        <w:t>ешение вступает в силу со дня его</w:t>
      </w:r>
      <w:r w:rsidRPr="002E3670">
        <w:rPr>
          <w:sz w:val="28"/>
          <w:szCs w:val="28"/>
        </w:rPr>
        <w:t xml:space="preserve"> официального опубликования (обнародования).</w:t>
      </w:r>
    </w:p>
    <w:p w:rsidR="00C41645" w:rsidRDefault="00C41645" w:rsidP="003A0269">
      <w:pPr>
        <w:pStyle w:val="a4"/>
        <w:spacing w:after="0"/>
        <w:ind w:right="-85"/>
        <w:rPr>
          <w:sz w:val="28"/>
          <w:szCs w:val="28"/>
        </w:rPr>
      </w:pPr>
    </w:p>
    <w:p w:rsidR="00C41645" w:rsidRDefault="00C41645" w:rsidP="003A0269">
      <w:pPr>
        <w:pStyle w:val="a4"/>
        <w:spacing w:after="0"/>
        <w:ind w:right="-85"/>
        <w:rPr>
          <w:sz w:val="28"/>
          <w:szCs w:val="28"/>
        </w:rPr>
      </w:pPr>
    </w:p>
    <w:p w:rsidR="00C41645" w:rsidRPr="002E3670" w:rsidRDefault="00C41645" w:rsidP="003A0269">
      <w:pPr>
        <w:pStyle w:val="a4"/>
        <w:spacing w:after="0"/>
        <w:ind w:right="-85"/>
        <w:rPr>
          <w:sz w:val="28"/>
          <w:szCs w:val="28"/>
        </w:rPr>
      </w:pPr>
    </w:p>
    <w:p w:rsidR="00C41645" w:rsidRPr="00F0346D" w:rsidRDefault="00C41645" w:rsidP="00E57D3D">
      <w:pPr>
        <w:pStyle w:val="a8"/>
        <w:tabs>
          <w:tab w:val="num" w:pos="567"/>
        </w:tabs>
        <w:spacing w:after="0"/>
        <w:ind w:left="0"/>
        <w:rPr>
          <w:sz w:val="28"/>
          <w:szCs w:val="28"/>
        </w:rPr>
      </w:pPr>
      <w:r w:rsidRPr="00F0346D">
        <w:rPr>
          <w:sz w:val="28"/>
          <w:szCs w:val="28"/>
        </w:rPr>
        <w:t xml:space="preserve">Председательствующий </w:t>
      </w:r>
      <w:r>
        <w:rPr>
          <w:sz w:val="28"/>
          <w:szCs w:val="28"/>
          <w:lang w:val="en-US"/>
        </w:rPr>
        <w:t>XI</w:t>
      </w:r>
      <w:r w:rsidRPr="00F0346D">
        <w:rPr>
          <w:sz w:val="28"/>
          <w:szCs w:val="28"/>
        </w:rPr>
        <w:t xml:space="preserve"> сессии </w:t>
      </w:r>
    </w:p>
    <w:p w:rsidR="00C41645" w:rsidRPr="00F0346D" w:rsidRDefault="00C41645" w:rsidP="00E57D3D">
      <w:pPr>
        <w:pStyle w:val="a8"/>
        <w:tabs>
          <w:tab w:val="num" w:pos="567"/>
        </w:tabs>
        <w:spacing w:after="0"/>
        <w:ind w:left="0"/>
        <w:rPr>
          <w:sz w:val="28"/>
          <w:szCs w:val="28"/>
        </w:rPr>
      </w:pPr>
      <w:r w:rsidRPr="00F0346D">
        <w:rPr>
          <w:sz w:val="28"/>
          <w:szCs w:val="28"/>
        </w:rPr>
        <w:t xml:space="preserve">Совета Ахтанизовского сельского </w:t>
      </w:r>
    </w:p>
    <w:p w:rsidR="00C41645" w:rsidRDefault="00C41645" w:rsidP="00E57D3D">
      <w:pPr>
        <w:jc w:val="both"/>
        <w:rPr>
          <w:sz w:val="28"/>
          <w:szCs w:val="28"/>
        </w:rPr>
      </w:pPr>
      <w:r w:rsidRPr="00F0346D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F0346D">
        <w:rPr>
          <w:sz w:val="28"/>
          <w:szCs w:val="28"/>
        </w:rPr>
        <w:t>А.Н.Приходько</w:t>
      </w:r>
    </w:p>
    <w:p w:rsidR="00C41645" w:rsidRDefault="00C41645" w:rsidP="00E57D3D">
      <w:pPr>
        <w:jc w:val="both"/>
        <w:rPr>
          <w:sz w:val="28"/>
          <w:szCs w:val="28"/>
        </w:rPr>
      </w:pPr>
    </w:p>
    <w:p w:rsidR="00C41645" w:rsidRPr="00F0346D" w:rsidRDefault="00C41645" w:rsidP="00E57D3D">
      <w:pPr>
        <w:jc w:val="both"/>
        <w:rPr>
          <w:sz w:val="28"/>
          <w:szCs w:val="28"/>
        </w:rPr>
      </w:pPr>
      <w:r>
        <w:rPr>
          <w:sz w:val="28"/>
          <w:szCs w:val="28"/>
        </w:rPr>
        <w:t>28 мая 2015 года</w:t>
      </w:r>
      <w:r w:rsidRPr="00F0346D">
        <w:rPr>
          <w:sz w:val="28"/>
          <w:szCs w:val="28"/>
        </w:rPr>
        <w:tab/>
      </w:r>
    </w:p>
    <w:p w:rsidR="00C41645" w:rsidRDefault="00C41645" w:rsidP="004B0386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1645" w:rsidRDefault="00C41645" w:rsidP="004B0386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41645" w:rsidSect="00E57D3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1A6" w:rsidRDefault="003E51A6" w:rsidP="00E57D3D">
      <w:r>
        <w:separator/>
      </w:r>
    </w:p>
  </w:endnote>
  <w:endnote w:type="continuationSeparator" w:id="1">
    <w:p w:rsidR="003E51A6" w:rsidRDefault="003E51A6" w:rsidP="00E57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1A6" w:rsidRDefault="003E51A6" w:rsidP="00E57D3D">
      <w:r>
        <w:separator/>
      </w:r>
    </w:p>
  </w:footnote>
  <w:footnote w:type="continuationSeparator" w:id="1">
    <w:p w:rsidR="003E51A6" w:rsidRDefault="003E51A6" w:rsidP="00E57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45" w:rsidRDefault="00F82E0D">
    <w:pPr>
      <w:pStyle w:val="aa"/>
      <w:jc w:val="center"/>
    </w:pPr>
    <w:fldSimple w:instr=" PAGE   \* MERGEFORMAT ">
      <w:r w:rsidR="00057FB6">
        <w:rPr>
          <w:noProof/>
        </w:rPr>
        <w:t>2</w:t>
      </w:r>
    </w:fldSimple>
  </w:p>
  <w:p w:rsidR="00C41645" w:rsidRDefault="00C41645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59A"/>
    <w:rsid w:val="0005467A"/>
    <w:rsid w:val="00057FB6"/>
    <w:rsid w:val="00082CFB"/>
    <w:rsid w:val="0024459A"/>
    <w:rsid w:val="0028078E"/>
    <w:rsid w:val="002E3670"/>
    <w:rsid w:val="003116CF"/>
    <w:rsid w:val="00322559"/>
    <w:rsid w:val="003A0269"/>
    <w:rsid w:val="003E51A6"/>
    <w:rsid w:val="004B0386"/>
    <w:rsid w:val="0051723A"/>
    <w:rsid w:val="00531D0F"/>
    <w:rsid w:val="006930B4"/>
    <w:rsid w:val="006B27D0"/>
    <w:rsid w:val="007A1406"/>
    <w:rsid w:val="00820118"/>
    <w:rsid w:val="008F3B09"/>
    <w:rsid w:val="00B075A1"/>
    <w:rsid w:val="00B47E00"/>
    <w:rsid w:val="00C41645"/>
    <w:rsid w:val="00DD156E"/>
    <w:rsid w:val="00E57D3D"/>
    <w:rsid w:val="00F0346D"/>
    <w:rsid w:val="00F8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24459A"/>
    <w:pPr>
      <w:jc w:val="center"/>
    </w:pPr>
    <w:rPr>
      <w:b/>
      <w:sz w:val="32"/>
      <w:szCs w:val="20"/>
    </w:rPr>
  </w:style>
  <w:style w:type="paragraph" w:styleId="2">
    <w:name w:val="Body Text 2"/>
    <w:basedOn w:val="a"/>
    <w:link w:val="20"/>
    <w:uiPriority w:val="99"/>
    <w:rsid w:val="0024459A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A47D5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24459A"/>
    <w:pPr>
      <w:spacing w:line="300" w:lineRule="exact"/>
      <w:ind w:firstLine="709"/>
      <w:jc w:val="both"/>
    </w:pPr>
    <w:rPr>
      <w:sz w:val="28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A47D5"/>
    <w:rPr>
      <w:sz w:val="24"/>
      <w:szCs w:val="24"/>
    </w:rPr>
  </w:style>
  <w:style w:type="paragraph" w:customStyle="1" w:styleId="ConsNormal">
    <w:name w:val="ConsNormal"/>
    <w:uiPriority w:val="99"/>
    <w:rsid w:val="0024459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ody Text"/>
    <w:basedOn w:val="a"/>
    <w:link w:val="a5"/>
    <w:uiPriority w:val="99"/>
    <w:rsid w:val="0024459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A47D5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3A02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A026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E57D3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57D3D"/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E57D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57D3D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rsid w:val="00E57D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E57D3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49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384</Words>
  <Characters>2194</Characters>
  <Application>Microsoft Office Word</Application>
  <DocSecurity>0</DocSecurity>
  <Lines>18</Lines>
  <Paragraphs>5</Paragraphs>
  <ScaleCrop>false</ScaleCrop>
  <Company>Администрация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 </dc:title>
  <dc:subject/>
  <dc:creator>Владелец</dc:creator>
  <cp:keywords/>
  <dc:description/>
  <cp:lastModifiedBy>арл</cp:lastModifiedBy>
  <cp:revision>8</cp:revision>
  <cp:lastPrinted>2015-05-28T10:23:00Z</cp:lastPrinted>
  <dcterms:created xsi:type="dcterms:W3CDTF">2015-05-18T11:31:00Z</dcterms:created>
  <dcterms:modified xsi:type="dcterms:W3CDTF">2015-05-29T07:01:00Z</dcterms:modified>
</cp:coreProperties>
</file>