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224" w:rsidRDefault="006C6224" w:rsidP="006C6224">
      <w:pPr>
        <w:ind w:left="-180"/>
        <w:jc w:val="center"/>
        <w:rPr>
          <w:b/>
          <w:bCs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65532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224" w:rsidRPr="006D0D0F" w:rsidRDefault="006C6224" w:rsidP="006C6224">
      <w:pPr>
        <w:jc w:val="center"/>
        <w:rPr>
          <w:b/>
          <w:bCs/>
          <w:szCs w:val="28"/>
        </w:rPr>
      </w:pPr>
    </w:p>
    <w:p w:rsidR="006C6224" w:rsidRPr="006D0D0F" w:rsidRDefault="006C6224" w:rsidP="006C6224">
      <w:pPr>
        <w:jc w:val="center"/>
        <w:rPr>
          <w:b/>
          <w:bCs/>
          <w:szCs w:val="28"/>
        </w:rPr>
      </w:pPr>
      <w:r w:rsidRPr="006D0D0F">
        <w:rPr>
          <w:b/>
          <w:bCs/>
          <w:szCs w:val="28"/>
        </w:rPr>
        <w:t>АДМИНИСТРАЦИЯ АХТАНИЗОВСКОГО СЕЛЬСКОГО ПОСЕЛЕНИЯ</w:t>
      </w:r>
    </w:p>
    <w:p w:rsidR="006C6224" w:rsidRPr="006D0D0F" w:rsidRDefault="006C6224" w:rsidP="006C6224">
      <w:pPr>
        <w:jc w:val="center"/>
        <w:rPr>
          <w:b/>
          <w:bCs/>
          <w:szCs w:val="28"/>
        </w:rPr>
      </w:pPr>
      <w:r w:rsidRPr="006D0D0F">
        <w:rPr>
          <w:b/>
          <w:bCs/>
          <w:szCs w:val="28"/>
        </w:rPr>
        <w:t>ТЕМРЮКСКОГО РАЙОНА</w:t>
      </w:r>
    </w:p>
    <w:p w:rsidR="006C6224" w:rsidRPr="006D0D0F" w:rsidRDefault="006C6224" w:rsidP="006C6224">
      <w:pPr>
        <w:jc w:val="center"/>
        <w:rPr>
          <w:b/>
          <w:bCs/>
          <w:szCs w:val="28"/>
        </w:rPr>
      </w:pPr>
    </w:p>
    <w:p w:rsidR="006C6224" w:rsidRPr="00977859" w:rsidRDefault="006C6224" w:rsidP="006C6224">
      <w:pPr>
        <w:jc w:val="center"/>
        <w:rPr>
          <w:b/>
          <w:bCs/>
          <w:sz w:val="32"/>
          <w:szCs w:val="32"/>
        </w:rPr>
      </w:pPr>
      <w:r w:rsidRPr="00977859">
        <w:rPr>
          <w:b/>
          <w:bCs/>
          <w:sz w:val="32"/>
          <w:szCs w:val="32"/>
        </w:rPr>
        <w:t>ПОСТАНОВЛЕНИЕ</w:t>
      </w:r>
    </w:p>
    <w:p w:rsidR="006C6224" w:rsidRPr="002F735B" w:rsidRDefault="006C6224" w:rsidP="006C6224">
      <w:pPr>
        <w:jc w:val="center"/>
      </w:pPr>
    </w:p>
    <w:p w:rsidR="006C6224" w:rsidRPr="006D0D0F" w:rsidRDefault="006C6224" w:rsidP="006C6224">
      <w:pPr>
        <w:jc w:val="both"/>
        <w:rPr>
          <w:szCs w:val="28"/>
        </w:rPr>
      </w:pPr>
      <w:r>
        <w:rPr>
          <w:szCs w:val="28"/>
        </w:rPr>
        <w:t>о</w:t>
      </w:r>
      <w:r w:rsidRPr="006D0D0F">
        <w:rPr>
          <w:szCs w:val="28"/>
        </w:rPr>
        <w:t>т</w:t>
      </w:r>
      <w:r>
        <w:rPr>
          <w:szCs w:val="28"/>
        </w:rPr>
        <w:t xml:space="preserve"> </w:t>
      </w:r>
      <w:r w:rsidR="00D56406">
        <w:rPr>
          <w:spacing w:val="-12"/>
          <w:szCs w:val="28"/>
        </w:rPr>
        <w:t>31.07.2018</w:t>
      </w:r>
      <w:r>
        <w:rPr>
          <w:szCs w:val="28"/>
        </w:rPr>
        <w:t xml:space="preserve">                                                                                             </w:t>
      </w:r>
      <w:r w:rsidR="00D56406">
        <w:rPr>
          <w:szCs w:val="28"/>
        </w:rPr>
        <w:t xml:space="preserve">    </w:t>
      </w:r>
      <w:r>
        <w:rPr>
          <w:szCs w:val="28"/>
        </w:rPr>
        <w:t xml:space="preserve">  </w:t>
      </w:r>
      <w:r w:rsidRPr="006D0D0F">
        <w:rPr>
          <w:szCs w:val="28"/>
        </w:rPr>
        <w:t>№</w:t>
      </w:r>
      <w:r>
        <w:rPr>
          <w:szCs w:val="28"/>
        </w:rPr>
        <w:t xml:space="preserve"> </w:t>
      </w:r>
      <w:r w:rsidR="00D56406">
        <w:rPr>
          <w:szCs w:val="28"/>
        </w:rPr>
        <w:t>119</w:t>
      </w:r>
    </w:p>
    <w:p w:rsidR="006C6224" w:rsidRPr="001A65E6" w:rsidRDefault="006C6224" w:rsidP="006C6224">
      <w:pPr>
        <w:jc w:val="both"/>
        <w:rPr>
          <w:sz w:val="20"/>
        </w:rPr>
      </w:pPr>
      <w:r>
        <w:rPr>
          <w:sz w:val="20"/>
        </w:rPr>
        <w:t xml:space="preserve"> </w:t>
      </w:r>
    </w:p>
    <w:p w:rsidR="006C6224" w:rsidRPr="006C6224" w:rsidRDefault="006C6224" w:rsidP="006C6224">
      <w:pPr>
        <w:jc w:val="center"/>
        <w:rPr>
          <w:sz w:val="24"/>
          <w:szCs w:val="24"/>
        </w:rPr>
      </w:pPr>
      <w:r w:rsidRPr="006C6224">
        <w:rPr>
          <w:sz w:val="24"/>
          <w:szCs w:val="24"/>
        </w:rPr>
        <w:t>ст-ца Ахтанизовская</w:t>
      </w:r>
    </w:p>
    <w:p w:rsidR="00FA0340" w:rsidRPr="00462913" w:rsidRDefault="00FA0340" w:rsidP="00FA0340">
      <w:pPr>
        <w:tabs>
          <w:tab w:val="left" w:pos="0"/>
        </w:tabs>
        <w:ind w:right="-365"/>
        <w:jc w:val="center"/>
        <w:rPr>
          <w:b/>
          <w:szCs w:val="28"/>
        </w:rPr>
      </w:pPr>
    </w:p>
    <w:p w:rsidR="00FA0340" w:rsidRPr="00462913" w:rsidRDefault="00FA0340" w:rsidP="00FA0340">
      <w:pPr>
        <w:tabs>
          <w:tab w:val="left" w:pos="0"/>
        </w:tabs>
        <w:ind w:right="-365"/>
        <w:rPr>
          <w:b/>
          <w:szCs w:val="28"/>
        </w:rPr>
      </w:pPr>
    </w:p>
    <w:p w:rsidR="00FA0340" w:rsidRPr="00462913" w:rsidRDefault="00FA0340" w:rsidP="00FA0340">
      <w:pPr>
        <w:ind w:right="-82"/>
        <w:jc w:val="center"/>
        <w:rPr>
          <w:b/>
          <w:szCs w:val="28"/>
        </w:rPr>
      </w:pPr>
      <w:r w:rsidRPr="00462913">
        <w:rPr>
          <w:b/>
          <w:szCs w:val="28"/>
        </w:rPr>
        <w:t xml:space="preserve">      Об утверждении показателей эффективности деятельности муниципального бюджетного учреждения культуры «Ахтанизовский культурно-социальный центр» Ахтанизовского сельского поселения Темрюкского района, руководителя и работников учреждения </w:t>
      </w:r>
    </w:p>
    <w:p w:rsidR="00FA0340" w:rsidRPr="00462913" w:rsidRDefault="00FA0340" w:rsidP="00FA0340">
      <w:pPr>
        <w:ind w:right="-290"/>
        <w:jc w:val="center"/>
        <w:rPr>
          <w:szCs w:val="28"/>
        </w:rPr>
      </w:pPr>
    </w:p>
    <w:p w:rsidR="00FA0340" w:rsidRPr="00462913" w:rsidRDefault="00FA0340" w:rsidP="00FA0340">
      <w:pPr>
        <w:ind w:right="-290"/>
        <w:rPr>
          <w:szCs w:val="28"/>
        </w:rPr>
      </w:pPr>
    </w:p>
    <w:p w:rsidR="00FA0340" w:rsidRDefault="00FA0340" w:rsidP="00FA0340">
      <w:pPr>
        <w:autoSpaceDE w:val="0"/>
        <w:autoSpaceDN w:val="0"/>
        <w:adjustRightInd w:val="0"/>
        <w:ind w:firstLine="851"/>
        <w:jc w:val="both"/>
        <w:rPr>
          <w:szCs w:val="28"/>
        </w:rPr>
      </w:pPr>
      <w:r w:rsidRPr="00462913">
        <w:rPr>
          <w:szCs w:val="28"/>
        </w:rPr>
        <w:t>В соответствии с Указом Президента Российской Федерации от 7 мая 2012 года № 597 «О мероприятиях по реализации государственной социальной политики», постановления Правительства Российской Федерации от 30 марта 2013 года № 286 «О формировании независимой системы оценки качества работы организаций, оказывающих социальные услуги», в целях достижения соотношения заработной платы руководителя и сотрудников муниципального бюджетного учреждения культуры «Ахтанизовский культурно-социальный центр» Ахтанизовского сельского поселения Темрюкского района к средней заработной плате по региону, для определения размера выплат стимулирующего характера п о с т а н о в л я ю:</w:t>
      </w:r>
    </w:p>
    <w:p w:rsidR="00FA0340" w:rsidRDefault="00FA0340" w:rsidP="000E113C">
      <w:pPr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szCs w:val="28"/>
        </w:rPr>
      </w:pPr>
      <w:r w:rsidRPr="00462913">
        <w:rPr>
          <w:szCs w:val="28"/>
        </w:rPr>
        <w:t xml:space="preserve">Утвердить </w:t>
      </w:r>
      <w:r>
        <w:rPr>
          <w:szCs w:val="28"/>
        </w:rPr>
        <w:t xml:space="preserve">Положение «Об утверждении целевых показателей эффективности деятельности муниципального бюджетного учреждения культуры «Ахтанизовский культурно-социальный центр» Ахтанизовского сельского поселения Темрюкского района и критерии оценки эффективности работы руководителя учреждения» </w:t>
      </w:r>
      <w:r w:rsidRPr="00462913">
        <w:rPr>
          <w:szCs w:val="28"/>
        </w:rPr>
        <w:t>с 1 августа 2018 года (приложение № 1).</w:t>
      </w:r>
    </w:p>
    <w:p w:rsidR="00FA0340" w:rsidRDefault="00FA0340" w:rsidP="000E113C">
      <w:pPr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szCs w:val="28"/>
        </w:rPr>
      </w:pPr>
      <w:r w:rsidRPr="00462913">
        <w:rPr>
          <w:szCs w:val="28"/>
        </w:rPr>
        <w:t xml:space="preserve">Утвердить положение о комиссии по оценке выполнения целевых показателей эффективности </w:t>
      </w:r>
      <w:r w:rsidRPr="0000460B">
        <w:rPr>
          <w:szCs w:val="28"/>
        </w:rPr>
        <w:t>деятельности муниципального бюджетного учреждения</w:t>
      </w:r>
      <w:r w:rsidRPr="00462913">
        <w:rPr>
          <w:szCs w:val="28"/>
        </w:rPr>
        <w:t xml:space="preserve"> культуры «Ахтанизовский культурно-социальный центр» Ахтанизовского сельского поселен</w:t>
      </w:r>
      <w:r w:rsidRPr="0000460B">
        <w:rPr>
          <w:szCs w:val="28"/>
        </w:rPr>
        <w:t>ия Темрюкского района и выплатах</w:t>
      </w:r>
      <w:r w:rsidRPr="00462913">
        <w:rPr>
          <w:szCs w:val="28"/>
        </w:rPr>
        <w:t xml:space="preserve"> стимулирующего характера  руководителю учреждения (приложение № 2).</w:t>
      </w:r>
    </w:p>
    <w:p w:rsidR="00FA0340" w:rsidRDefault="00FA0340" w:rsidP="000E113C">
      <w:pPr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szCs w:val="28"/>
        </w:rPr>
      </w:pPr>
      <w:r w:rsidRPr="00462913">
        <w:rPr>
          <w:szCs w:val="28"/>
        </w:rPr>
        <w:t>Создать комиссию по оценке качества работы руководителя муниципального бюджетного учреждения культуры «Ахтанизовский культурно-социальный центр» Ахтанизовского сельского поселения Темрюкского района (приложение   № 3).</w:t>
      </w:r>
    </w:p>
    <w:p w:rsidR="000E113C" w:rsidRDefault="00FA0340" w:rsidP="000E113C">
      <w:pPr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szCs w:val="28"/>
        </w:rPr>
      </w:pPr>
      <w:r>
        <w:rPr>
          <w:szCs w:val="28"/>
        </w:rPr>
        <w:t xml:space="preserve">Утвердить положение «О порядке и условиях осуществления выплат </w:t>
      </w:r>
      <w:r w:rsidR="000E113C">
        <w:rPr>
          <w:szCs w:val="28"/>
        </w:rPr>
        <w:t xml:space="preserve"> </w:t>
      </w:r>
      <w:r>
        <w:rPr>
          <w:szCs w:val="28"/>
        </w:rPr>
        <w:t>стимулирующего</w:t>
      </w:r>
      <w:r w:rsidR="000E113C">
        <w:rPr>
          <w:szCs w:val="28"/>
        </w:rPr>
        <w:t xml:space="preserve"> </w:t>
      </w:r>
      <w:r>
        <w:rPr>
          <w:szCs w:val="28"/>
        </w:rPr>
        <w:t xml:space="preserve"> характера </w:t>
      </w:r>
      <w:r w:rsidR="000E113C">
        <w:rPr>
          <w:szCs w:val="28"/>
        </w:rPr>
        <w:t xml:space="preserve"> </w:t>
      </w:r>
      <w:r>
        <w:rPr>
          <w:szCs w:val="28"/>
        </w:rPr>
        <w:t xml:space="preserve">работникам </w:t>
      </w:r>
      <w:r w:rsidR="000E113C">
        <w:rPr>
          <w:szCs w:val="28"/>
        </w:rPr>
        <w:t xml:space="preserve"> </w:t>
      </w:r>
      <w:r>
        <w:rPr>
          <w:szCs w:val="28"/>
        </w:rPr>
        <w:t xml:space="preserve">муниципального бюджетного </w:t>
      </w:r>
    </w:p>
    <w:p w:rsidR="000E113C" w:rsidRDefault="000E113C" w:rsidP="000E113C">
      <w:pPr>
        <w:autoSpaceDE w:val="0"/>
        <w:autoSpaceDN w:val="0"/>
        <w:adjustRightInd w:val="0"/>
        <w:jc w:val="both"/>
        <w:rPr>
          <w:szCs w:val="28"/>
        </w:rPr>
      </w:pPr>
    </w:p>
    <w:p w:rsidR="000E113C" w:rsidRDefault="000E113C" w:rsidP="000E113C">
      <w:pPr>
        <w:autoSpaceDE w:val="0"/>
        <w:autoSpaceDN w:val="0"/>
        <w:adjustRightInd w:val="0"/>
        <w:jc w:val="both"/>
        <w:rPr>
          <w:szCs w:val="28"/>
        </w:rPr>
      </w:pPr>
    </w:p>
    <w:p w:rsidR="000E113C" w:rsidRDefault="000E113C" w:rsidP="000E113C">
      <w:pPr>
        <w:autoSpaceDE w:val="0"/>
        <w:autoSpaceDN w:val="0"/>
        <w:adjustRightInd w:val="0"/>
        <w:jc w:val="both"/>
        <w:rPr>
          <w:szCs w:val="28"/>
        </w:rPr>
      </w:pPr>
    </w:p>
    <w:p w:rsidR="000E113C" w:rsidRDefault="000E113C" w:rsidP="000E113C">
      <w:pPr>
        <w:autoSpaceDE w:val="0"/>
        <w:autoSpaceDN w:val="0"/>
        <w:adjustRightInd w:val="0"/>
        <w:jc w:val="both"/>
        <w:rPr>
          <w:szCs w:val="28"/>
        </w:rPr>
      </w:pPr>
    </w:p>
    <w:p w:rsidR="00FA0340" w:rsidRPr="000E113C" w:rsidRDefault="00FA0340" w:rsidP="000E113C">
      <w:pPr>
        <w:autoSpaceDE w:val="0"/>
        <w:autoSpaceDN w:val="0"/>
        <w:adjustRightInd w:val="0"/>
        <w:jc w:val="both"/>
        <w:rPr>
          <w:szCs w:val="28"/>
        </w:rPr>
      </w:pPr>
      <w:r w:rsidRPr="000E113C">
        <w:rPr>
          <w:szCs w:val="28"/>
        </w:rPr>
        <w:t>учреждения культуры «Ахтанизовский культурно-социальный центр» Ахтанизовского сельско</w:t>
      </w:r>
      <w:r w:rsidR="000E113C">
        <w:rPr>
          <w:szCs w:val="28"/>
        </w:rPr>
        <w:t>го поселения Темрюкского района (приложение   № 4).</w:t>
      </w:r>
    </w:p>
    <w:p w:rsidR="00FA0340" w:rsidRDefault="000E113C" w:rsidP="000E113C">
      <w:pPr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szCs w:val="28"/>
        </w:rPr>
      </w:pPr>
      <w:r>
        <w:rPr>
          <w:szCs w:val="28"/>
        </w:rPr>
        <w:t>Р</w:t>
      </w:r>
      <w:r w:rsidR="00FA0340" w:rsidRPr="00462913">
        <w:rPr>
          <w:szCs w:val="28"/>
        </w:rPr>
        <w:t xml:space="preserve">азместить </w:t>
      </w:r>
      <w:r>
        <w:rPr>
          <w:szCs w:val="28"/>
        </w:rPr>
        <w:t xml:space="preserve">(опубликовать) </w:t>
      </w:r>
      <w:r w:rsidR="00FA0340" w:rsidRPr="00462913">
        <w:rPr>
          <w:szCs w:val="28"/>
        </w:rPr>
        <w:t>настоящее постановление на официальном сайте Ахтанизовского сельского поселения Темрюкского района в информационно – телекоммуникационной сети «Интернет».</w:t>
      </w:r>
    </w:p>
    <w:p w:rsidR="00FA0340" w:rsidRDefault="00FA0340" w:rsidP="000E113C">
      <w:pPr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szCs w:val="28"/>
        </w:rPr>
      </w:pPr>
      <w:r w:rsidRPr="00462913">
        <w:rPr>
          <w:szCs w:val="28"/>
        </w:rPr>
        <w:t>Контроль за выполнением настоящего постановления возложить на начальника финансового отдела администрации Ахтанизовского сельского поселения Темрюкского района А.В.</w:t>
      </w:r>
      <w:r>
        <w:rPr>
          <w:szCs w:val="28"/>
        </w:rPr>
        <w:t xml:space="preserve"> </w:t>
      </w:r>
      <w:r w:rsidRPr="00462913">
        <w:rPr>
          <w:szCs w:val="28"/>
        </w:rPr>
        <w:t>Плотникову.</w:t>
      </w:r>
    </w:p>
    <w:p w:rsidR="00FA0340" w:rsidRPr="00462913" w:rsidRDefault="001707B3" w:rsidP="000E113C">
      <w:pPr>
        <w:numPr>
          <w:ilvl w:val="0"/>
          <w:numId w:val="1"/>
        </w:numPr>
        <w:autoSpaceDE w:val="0"/>
        <w:autoSpaceDN w:val="0"/>
        <w:adjustRightInd w:val="0"/>
        <w:ind w:firstLine="131"/>
        <w:jc w:val="both"/>
        <w:rPr>
          <w:szCs w:val="28"/>
        </w:rPr>
      </w:pPr>
      <w:r>
        <w:rPr>
          <w:szCs w:val="28"/>
        </w:rPr>
        <w:t>Настоящее п</w:t>
      </w:r>
      <w:r w:rsidR="00FA0340" w:rsidRPr="00462913">
        <w:rPr>
          <w:szCs w:val="28"/>
        </w:rPr>
        <w:t xml:space="preserve">остановление  вступает в силу </w:t>
      </w:r>
      <w:r w:rsidRPr="00462913">
        <w:rPr>
          <w:szCs w:val="28"/>
        </w:rPr>
        <w:t>с 1 августа 2018 года</w:t>
      </w:r>
      <w:r w:rsidR="00FA0340" w:rsidRPr="00462913">
        <w:rPr>
          <w:szCs w:val="28"/>
        </w:rPr>
        <w:t>.</w:t>
      </w:r>
    </w:p>
    <w:p w:rsidR="00FA0340" w:rsidRPr="00462913" w:rsidRDefault="00FA0340" w:rsidP="00FA0340">
      <w:pPr>
        <w:rPr>
          <w:szCs w:val="28"/>
        </w:rPr>
      </w:pPr>
    </w:p>
    <w:p w:rsidR="00FA0340" w:rsidRPr="00462913" w:rsidRDefault="00FA0340" w:rsidP="00FA0340">
      <w:pPr>
        <w:jc w:val="both"/>
        <w:rPr>
          <w:szCs w:val="28"/>
        </w:rPr>
      </w:pPr>
    </w:p>
    <w:p w:rsidR="000E113C" w:rsidRDefault="00FA0340" w:rsidP="00FA0340">
      <w:pPr>
        <w:jc w:val="both"/>
        <w:rPr>
          <w:szCs w:val="28"/>
        </w:rPr>
      </w:pPr>
      <w:r w:rsidRPr="00462913">
        <w:rPr>
          <w:szCs w:val="28"/>
        </w:rPr>
        <w:t xml:space="preserve">Глава Ахтанизовского </w:t>
      </w:r>
    </w:p>
    <w:p w:rsidR="000E113C" w:rsidRDefault="00FA0340" w:rsidP="00FA0340">
      <w:pPr>
        <w:jc w:val="both"/>
        <w:rPr>
          <w:szCs w:val="28"/>
        </w:rPr>
      </w:pPr>
      <w:r w:rsidRPr="00462913">
        <w:rPr>
          <w:szCs w:val="28"/>
        </w:rPr>
        <w:t>сельского поселения</w:t>
      </w:r>
    </w:p>
    <w:p w:rsidR="00FA0340" w:rsidRPr="00462913" w:rsidRDefault="00FA0340" w:rsidP="00FA0340">
      <w:pPr>
        <w:jc w:val="both"/>
        <w:rPr>
          <w:szCs w:val="28"/>
        </w:rPr>
      </w:pPr>
      <w:r w:rsidRPr="00462913">
        <w:rPr>
          <w:szCs w:val="28"/>
        </w:rPr>
        <w:t>Темрюкского района</w:t>
      </w:r>
      <w:r w:rsidRPr="00462913">
        <w:rPr>
          <w:szCs w:val="28"/>
        </w:rPr>
        <w:tab/>
        <w:t xml:space="preserve">                                               </w:t>
      </w:r>
      <w:r>
        <w:rPr>
          <w:szCs w:val="28"/>
        </w:rPr>
        <w:t xml:space="preserve">  </w:t>
      </w:r>
      <w:bookmarkStart w:id="0" w:name="_GoBack"/>
      <w:bookmarkEnd w:id="0"/>
      <w:r w:rsidR="000E113C">
        <w:rPr>
          <w:szCs w:val="28"/>
        </w:rPr>
        <w:t xml:space="preserve">                         </w:t>
      </w:r>
      <w:r w:rsidRPr="00462913">
        <w:rPr>
          <w:szCs w:val="28"/>
        </w:rPr>
        <w:t>С.Ю.</w:t>
      </w:r>
      <w:r>
        <w:rPr>
          <w:szCs w:val="28"/>
        </w:rPr>
        <w:t xml:space="preserve"> </w:t>
      </w:r>
      <w:r w:rsidRPr="00462913">
        <w:rPr>
          <w:szCs w:val="28"/>
        </w:rPr>
        <w:t>Суслов</w:t>
      </w:r>
      <w:r w:rsidRPr="00462913">
        <w:rPr>
          <w:szCs w:val="28"/>
        </w:rPr>
        <w:tab/>
      </w:r>
      <w:r w:rsidRPr="00462913">
        <w:rPr>
          <w:szCs w:val="28"/>
        </w:rPr>
        <w:tab/>
      </w:r>
      <w:r w:rsidRPr="00462913">
        <w:rPr>
          <w:szCs w:val="28"/>
        </w:rPr>
        <w:tab/>
      </w:r>
      <w:r w:rsidRPr="00462913">
        <w:rPr>
          <w:szCs w:val="28"/>
        </w:rPr>
        <w:tab/>
      </w:r>
      <w:r w:rsidRPr="00462913">
        <w:rPr>
          <w:szCs w:val="28"/>
        </w:rPr>
        <w:tab/>
      </w:r>
      <w:r w:rsidRPr="00462913">
        <w:rPr>
          <w:szCs w:val="28"/>
        </w:rPr>
        <w:tab/>
      </w:r>
      <w:r w:rsidRPr="00462913">
        <w:rPr>
          <w:szCs w:val="28"/>
        </w:rPr>
        <w:tab/>
        <w:t xml:space="preserve"> </w:t>
      </w:r>
    </w:p>
    <w:p w:rsidR="00FA0340" w:rsidRPr="00462913" w:rsidRDefault="00FA0340" w:rsidP="00FA0340">
      <w:pPr>
        <w:ind w:right="-290"/>
        <w:jc w:val="center"/>
        <w:rPr>
          <w:szCs w:val="28"/>
        </w:rPr>
      </w:pPr>
    </w:p>
    <w:p w:rsidR="00FA0340" w:rsidRPr="00462913" w:rsidRDefault="00FA0340" w:rsidP="00FA0340">
      <w:pPr>
        <w:ind w:right="-290"/>
        <w:jc w:val="center"/>
        <w:rPr>
          <w:szCs w:val="28"/>
        </w:rPr>
      </w:pPr>
    </w:p>
    <w:p w:rsidR="00FA0340" w:rsidRDefault="00FA0340" w:rsidP="00FA0340">
      <w:pPr>
        <w:rPr>
          <w:b/>
          <w:szCs w:val="28"/>
        </w:rPr>
      </w:pPr>
    </w:p>
    <w:p w:rsidR="00FA0340" w:rsidRDefault="00FA0340" w:rsidP="00FA0340">
      <w:pPr>
        <w:rPr>
          <w:b/>
          <w:szCs w:val="28"/>
        </w:rPr>
      </w:pPr>
    </w:p>
    <w:p w:rsidR="00FA0340" w:rsidRDefault="00FA0340" w:rsidP="00FA0340">
      <w:pPr>
        <w:rPr>
          <w:b/>
          <w:szCs w:val="28"/>
        </w:rPr>
      </w:pPr>
    </w:p>
    <w:p w:rsidR="00FA0340" w:rsidRDefault="00FA0340" w:rsidP="00FA0340">
      <w:pPr>
        <w:rPr>
          <w:b/>
          <w:szCs w:val="28"/>
        </w:rPr>
      </w:pPr>
    </w:p>
    <w:p w:rsidR="00FA0340" w:rsidRDefault="00FA0340" w:rsidP="00FA0340">
      <w:pPr>
        <w:rPr>
          <w:b/>
          <w:szCs w:val="28"/>
        </w:rPr>
      </w:pPr>
    </w:p>
    <w:p w:rsidR="00A23CC3" w:rsidRDefault="00A23CC3"/>
    <w:sectPr w:rsidR="00A23CC3" w:rsidSect="006C6224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A0B8D"/>
    <w:multiLevelType w:val="hybridMultilevel"/>
    <w:tmpl w:val="5928E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A0340"/>
    <w:rsid w:val="000E113C"/>
    <w:rsid w:val="001707B3"/>
    <w:rsid w:val="006C6224"/>
    <w:rsid w:val="007464C8"/>
    <w:rsid w:val="00942AA7"/>
    <w:rsid w:val="00A143EE"/>
    <w:rsid w:val="00A23CC3"/>
    <w:rsid w:val="00A94684"/>
    <w:rsid w:val="00D56406"/>
    <w:rsid w:val="00FA0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34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62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62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7</cp:revision>
  <dcterms:created xsi:type="dcterms:W3CDTF">2018-09-11T08:47:00Z</dcterms:created>
  <dcterms:modified xsi:type="dcterms:W3CDTF">2018-09-13T06:53:00Z</dcterms:modified>
</cp:coreProperties>
</file>