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2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AC03ED">
        <w:rPr>
          <w:rFonts w:ascii="Times New Roman" w:hAnsi="Times New Roman"/>
          <w:spacing w:val="-12"/>
          <w:sz w:val="28"/>
          <w:szCs w:val="28"/>
        </w:rPr>
        <w:t xml:space="preserve">               от  23 октября 2018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180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381"/>
        <w:gridCol w:w="141"/>
        <w:gridCol w:w="413"/>
      </w:tblGrid>
      <w:tr w:rsidR="009F57F2" w:rsidTr="00FC654A">
        <w:tc>
          <w:tcPr>
            <w:tcW w:w="151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Pr="00FC654A">
              <w:rPr>
                <w:rFonts w:ascii="Times New Roman" w:hAnsi="Times New Roman"/>
                <w:b/>
                <w:sz w:val="28"/>
                <w:szCs w:val="28"/>
              </w:rPr>
              <w:t>подпрограммы  «</w:t>
            </w:r>
            <w:r w:rsidR="00FC654A" w:rsidRPr="00FC654A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C654A">
              <w:rPr>
                <w:rFonts w:ascii="Times New Roman" w:hAnsi="Times New Roman"/>
                <w:b/>
                <w:sz w:val="28"/>
                <w:szCs w:val="28"/>
              </w:rPr>
              <w:t>» муниципальной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FC654A">
        <w:trPr>
          <w:gridAfter w:val="2"/>
          <w:wAfter w:w="554" w:type="dxa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FC654A" w:rsidTr="00FC654A">
        <w:trPr>
          <w:gridAfter w:val="1"/>
          <w:wAfter w:w="413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8A308E" w:rsidRDefault="00FC654A" w:rsidP="0014171A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FC654A" w:rsidRPr="008A308E" w:rsidRDefault="00FC654A" w:rsidP="0014171A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C654A" w:rsidRPr="002C7281" w:rsidRDefault="00FC654A" w:rsidP="0014171A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8A308E" w:rsidRDefault="00FC654A" w:rsidP="0014171A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FC654A" w:rsidRPr="008A308E" w:rsidRDefault="00FC654A" w:rsidP="0014171A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</w:t>
            </w:r>
            <w:r w:rsidRPr="008A308E">
              <w:rPr>
                <w:rFonts w:ascii="Times New Roman" w:hAnsi="Times New Roman"/>
                <w:color w:val="000000"/>
              </w:rPr>
              <w:lastRenderedPageBreak/>
              <w:t>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FC654A" w:rsidRPr="008A308E" w:rsidRDefault="00FC654A" w:rsidP="0014171A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FC654A" w:rsidRPr="008A308E" w:rsidRDefault="00FC654A" w:rsidP="0014171A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FC654A" w:rsidRPr="008A308E" w:rsidRDefault="00FC654A" w:rsidP="0014171A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FC654A" w:rsidRPr="008A308E" w:rsidRDefault="00FC654A" w:rsidP="0014171A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2442F5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C3522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Расчет по экологии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C3522A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C3522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C3522A" w:rsidRDefault="00FC654A" w:rsidP="00141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9D6EC6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4269,3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269,3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rPr>
                <w:rFonts w:ascii="Times New Roman" w:hAnsi="Times New Roman"/>
              </w:rPr>
            </w:pPr>
          </w:p>
        </w:tc>
      </w:tr>
      <w:tr w:rsidR="00FC654A" w:rsidTr="00FC654A">
        <w:trPr>
          <w:gridAfter w:val="3"/>
          <w:wAfter w:w="935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                                                     А.В. Плотникова</w:t>
      </w:r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33" w:rsidRDefault="00104D33">
      <w:r>
        <w:separator/>
      </w:r>
    </w:p>
  </w:endnote>
  <w:endnote w:type="continuationSeparator" w:id="0">
    <w:p w:rsidR="00104D33" w:rsidRDefault="0010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33" w:rsidRDefault="00104D33">
      <w:r>
        <w:separator/>
      </w:r>
    </w:p>
  </w:footnote>
  <w:footnote w:type="continuationSeparator" w:id="0">
    <w:p w:rsidR="00104D33" w:rsidRDefault="00104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9658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654A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6584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747D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C654A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29</cp:revision>
  <cp:lastPrinted>2018-12-05T08:35:00Z</cp:lastPrinted>
  <dcterms:created xsi:type="dcterms:W3CDTF">2014-11-12T06:48:00Z</dcterms:created>
  <dcterms:modified xsi:type="dcterms:W3CDTF">2019-12-27T11:21:00Z</dcterms:modified>
</cp:coreProperties>
</file>