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344" w:rsidRDefault="00B16344" w:rsidP="00B16344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344" w:rsidRPr="006D0D0F" w:rsidRDefault="00B16344" w:rsidP="00B16344">
      <w:pPr>
        <w:jc w:val="center"/>
        <w:rPr>
          <w:b/>
          <w:bCs/>
          <w:szCs w:val="28"/>
        </w:rPr>
      </w:pPr>
    </w:p>
    <w:p w:rsidR="00B16344" w:rsidRPr="009D6369" w:rsidRDefault="00B16344" w:rsidP="00B16344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B16344" w:rsidRPr="009D6369" w:rsidRDefault="00B16344" w:rsidP="00B16344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ТЕМРЮКСКОГО РАЙОНА</w:t>
      </w:r>
    </w:p>
    <w:p w:rsidR="00B16344" w:rsidRPr="009D6369" w:rsidRDefault="00B16344" w:rsidP="00B16344">
      <w:pPr>
        <w:jc w:val="center"/>
        <w:rPr>
          <w:b/>
          <w:bCs/>
          <w:sz w:val="28"/>
          <w:szCs w:val="28"/>
        </w:rPr>
      </w:pPr>
    </w:p>
    <w:p w:rsidR="00B16344" w:rsidRPr="009D6369" w:rsidRDefault="00B16344" w:rsidP="00B16344">
      <w:pPr>
        <w:jc w:val="center"/>
        <w:rPr>
          <w:b/>
          <w:bCs/>
          <w:sz w:val="28"/>
          <w:szCs w:val="28"/>
        </w:rPr>
      </w:pPr>
      <w:r w:rsidRPr="009D6369">
        <w:rPr>
          <w:b/>
          <w:bCs/>
          <w:sz w:val="28"/>
          <w:szCs w:val="28"/>
        </w:rPr>
        <w:t>ПОСТАНОВЛЕНИЕ</w:t>
      </w:r>
    </w:p>
    <w:p w:rsidR="00B16344" w:rsidRPr="009D6369" w:rsidRDefault="00B16344" w:rsidP="00B16344">
      <w:pPr>
        <w:jc w:val="center"/>
        <w:rPr>
          <w:sz w:val="28"/>
          <w:szCs w:val="28"/>
        </w:rPr>
      </w:pPr>
    </w:p>
    <w:p w:rsidR="00B16344" w:rsidRPr="009D6369" w:rsidRDefault="00B16344" w:rsidP="00B16344">
      <w:pPr>
        <w:jc w:val="both"/>
        <w:rPr>
          <w:sz w:val="28"/>
          <w:szCs w:val="28"/>
        </w:rPr>
      </w:pPr>
      <w:r w:rsidRPr="009D6369">
        <w:rPr>
          <w:sz w:val="28"/>
          <w:szCs w:val="28"/>
        </w:rPr>
        <w:t xml:space="preserve">от </w:t>
      </w:r>
      <w:r w:rsidR="00E11395">
        <w:rPr>
          <w:sz w:val="28"/>
          <w:szCs w:val="28"/>
        </w:rPr>
        <w:t>30.10.2015</w:t>
      </w:r>
      <w:r w:rsidRPr="009D6369">
        <w:rPr>
          <w:sz w:val="28"/>
          <w:szCs w:val="28"/>
        </w:rPr>
        <w:t xml:space="preserve">                                                                                                  № </w:t>
      </w:r>
      <w:r w:rsidR="00E11395">
        <w:rPr>
          <w:sz w:val="28"/>
          <w:szCs w:val="28"/>
        </w:rPr>
        <w:t>497</w:t>
      </w:r>
    </w:p>
    <w:p w:rsidR="00B16344" w:rsidRPr="009D6369" w:rsidRDefault="00B16344" w:rsidP="00B16344">
      <w:pPr>
        <w:jc w:val="both"/>
        <w:rPr>
          <w:sz w:val="28"/>
          <w:szCs w:val="28"/>
        </w:rPr>
      </w:pPr>
    </w:p>
    <w:p w:rsidR="00B16344" w:rsidRPr="009D6369" w:rsidRDefault="00B16344" w:rsidP="00B16344">
      <w:pPr>
        <w:jc w:val="center"/>
        <w:rPr>
          <w:sz w:val="28"/>
          <w:szCs w:val="28"/>
        </w:rPr>
      </w:pPr>
      <w:r w:rsidRPr="009D6369">
        <w:rPr>
          <w:sz w:val="28"/>
          <w:szCs w:val="28"/>
        </w:rPr>
        <w:t>ст-ца Ахтанизовская</w:t>
      </w:r>
    </w:p>
    <w:p w:rsidR="00B16344" w:rsidRDefault="00B16344" w:rsidP="00B16344">
      <w:pPr>
        <w:jc w:val="center"/>
        <w:rPr>
          <w:sz w:val="28"/>
          <w:szCs w:val="28"/>
        </w:rPr>
      </w:pPr>
    </w:p>
    <w:p w:rsidR="00B16344" w:rsidRDefault="00B16344" w:rsidP="00B16344">
      <w:pPr>
        <w:jc w:val="center"/>
        <w:rPr>
          <w:sz w:val="28"/>
          <w:szCs w:val="28"/>
        </w:rPr>
      </w:pPr>
    </w:p>
    <w:p w:rsidR="00B16344" w:rsidRPr="00B00817" w:rsidRDefault="00B16344" w:rsidP="00B16344">
      <w:pPr>
        <w:jc w:val="center"/>
        <w:rPr>
          <w:b/>
          <w:sz w:val="28"/>
          <w:szCs w:val="28"/>
        </w:rPr>
      </w:pPr>
      <w:r w:rsidRPr="00B00817">
        <w:rPr>
          <w:b/>
          <w:sz w:val="28"/>
          <w:szCs w:val="28"/>
        </w:rPr>
        <w:t>Об утверждении административного регламента</w:t>
      </w:r>
    </w:p>
    <w:p w:rsidR="00B16344" w:rsidRPr="007F5AB0" w:rsidRDefault="00B16344" w:rsidP="00B16344">
      <w:pPr>
        <w:jc w:val="center"/>
        <w:rPr>
          <w:b/>
          <w:sz w:val="28"/>
          <w:szCs w:val="28"/>
        </w:rPr>
      </w:pPr>
      <w:r w:rsidRPr="0069295F">
        <w:rPr>
          <w:b/>
          <w:sz w:val="28"/>
          <w:szCs w:val="28"/>
        </w:rPr>
        <w:t xml:space="preserve">предоставления муниципальной услуги </w:t>
      </w:r>
      <w:r w:rsidRPr="007F5AB0">
        <w:rPr>
          <w:b/>
          <w:sz w:val="28"/>
          <w:szCs w:val="28"/>
        </w:rPr>
        <w:t>«</w:t>
      </w:r>
      <w:r w:rsidRPr="006C5DDA">
        <w:rPr>
          <w:b/>
          <w:sz w:val="28"/>
          <w:szCs w:val="28"/>
        </w:rPr>
        <w:t>Выдача разрешения (ордера) на производство работ, связанных с разрытием территории общего пользования</w:t>
      </w:r>
      <w:r w:rsidRPr="007F5AB0">
        <w:rPr>
          <w:b/>
          <w:sz w:val="28"/>
          <w:szCs w:val="28"/>
        </w:rPr>
        <w:t>»</w:t>
      </w:r>
    </w:p>
    <w:p w:rsidR="00B16344" w:rsidRDefault="00B16344" w:rsidP="00B16344">
      <w:pPr>
        <w:jc w:val="both"/>
        <w:rPr>
          <w:b/>
          <w:sz w:val="28"/>
          <w:szCs w:val="28"/>
        </w:rPr>
      </w:pPr>
    </w:p>
    <w:p w:rsidR="00B16344" w:rsidRPr="00F2695D" w:rsidRDefault="00B16344" w:rsidP="00B16344">
      <w:pPr>
        <w:jc w:val="both"/>
        <w:rPr>
          <w:b/>
          <w:sz w:val="28"/>
          <w:szCs w:val="28"/>
        </w:rPr>
      </w:pPr>
    </w:p>
    <w:p w:rsidR="00B16344" w:rsidRPr="00B16344" w:rsidRDefault="00B16344" w:rsidP="00B16344">
      <w:pPr>
        <w:suppressAutoHyphens/>
        <w:ind w:firstLine="540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В соответствии с </w:t>
      </w:r>
      <w:hyperlink r:id="rId8" w:history="1">
        <w:r w:rsidRPr="00B16344">
          <w:rPr>
            <w:rStyle w:val="a7"/>
            <w:b w:val="0"/>
            <w:color w:val="auto"/>
            <w:sz w:val="28"/>
            <w:szCs w:val="28"/>
          </w:rPr>
          <w:t>Федеральным законом</w:t>
        </w:r>
      </w:hyperlink>
      <w:r w:rsidRPr="00B16344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</w:t>
      </w:r>
      <w:r w:rsidRPr="00FF0533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Ахтанизовского сельского</w:t>
      </w:r>
      <w:r w:rsidRPr="00FF053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Темрюк</w:t>
      </w:r>
      <w:r w:rsidRPr="00FF0533">
        <w:rPr>
          <w:sz w:val="28"/>
          <w:szCs w:val="28"/>
        </w:rPr>
        <w:t xml:space="preserve">ского района от  </w:t>
      </w:r>
      <w:r>
        <w:rPr>
          <w:sz w:val="28"/>
          <w:szCs w:val="28"/>
        </w:rPr>
        <w:t>15</w:t>
      </w:r>
      <w:r w:rsidRPr="00FF0533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FF0533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FF053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243</w:t>
      </w:r>
      <w:r w:rsidRPr="00FF0533">
        <w:rPr>
          <w:sz w:val="28"/>
          <w:szCs w:val="28"/>
        </w:rPr>
        <w:t xml:space="preserve"> «</w:t>
      </w:r>
      <w:hyperlink r:id="rId9" w:history="1">
        <w:r w:rsidRPr="00FF0533">
          <w:rPr>
            <w:sz w:val="28"/>
            <w:szCs w:val="28"/>
          </w:rPr>
          <w:t xml:space="preserve">Об утверждении Порядка разработки и утверждения административных регламентов предоставления администрацией </w:t>
        </w:r>
      </w:hyperlink>
      <w:r w:rsidRPr="00B16344">
        <w:rPr>
          <w:sz w:val="28"/>
          <w:szCs w:val="28"/>
        </w:rPr>
        <w:t xml:space="preserve"> </w:t>
      </w:r>
      <w:r>
        <w:rPr>
          <w:sz w:val="28"/>
          <w:szCs w:val="28"/>
        </w:rPr>
        <w:t>Ахтанизовского сельского</w:t>
      </w:r>
      <w:r w:rsidRPr="00FF0533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Темрюк</w:t>
      </w:r>
      <w:r w:rsidRPr="00FF0533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 муниципальных услуг»</w:t>
      </w:r>
      <w:r w:rsidRPr="00B16344">
        <w:rPr>
          <w:sz w:val="28"/>
          <w:szCs w:val="28"/>
        </w:rPr>
        <w:t>, п о с т а н о в л я ю:</w:t>
      </w:r>
      <w:bookmarkStart w:id="0" w:name="sub_1"/>
      <w:r w:rsidRPr="00B16344">
        <w:rPr>
          <w:sz w:val="28"/>
          <w:szCs w:val="28"/>
        </w:rPr>
        <w:t xml:space="preserve">  </w:t>
      </w:r>
    </w:p>
    <w:p w:rsidR="00B16344" w:rsidRPr="00B16344" w:rsidRDefault="00B16344" w:rsidP="00B16344">
      <w:pPr>
        <w:numPr>
          <w:ilvl w:val="0"/>
          <w:numId w:val="1"/>
        </w:numPr>
        <w:suppressAutoHyphens/>
        <w:ind w:left="0" w:firstLine="540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Утвердить </w:t>
      </w:r>
      <w:hyperlink w:anchor="sub_1000" w:history="1">
        <w:r w:rsidRPr="00B16344">
          <w:rPr>
            <w:rStyle w:val="a7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B16344">
        <w:rPr>
          <w:sz w:val="28"/>
          <w:szCs w:val="28"/>
        </w:rPr>
        <w:t xml:space="preserve"> предоставления муниципальной услуги «Выдача разрешения (ордера) на производство работ, связанных с разрытием территории общего пользования» согласно приложению.</w:t>
      </w:r>
    </w:p>
    <w:bookmarkEnd w:id="0"/>
    <w:p w:rsidR="00B16344" w:rsidRPr="00B16344" w:rsidRDefault="00B16344" w:rsidP="00B16344">
      <w:pPr>
        <w:pStyle w:val="a6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       2. Постановления администрации Ахтанизовского сельского поселения Темрюкского района от </w:t>
      </w:r>
      <w:r>
        <w:rPr>
          <w:sz w:val="28"/>
          <w:szCs w:val="28"/>
        </w:rPr>
        <w:t>22</w:t>
      </w:r>
      <w:r w:rsidRPr="00B1634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B16344">
        <w:rPr>
          <w:sz w:val="28"/>
          <w:szCs w:val="28"/>
        </w:rPr>
        <w:t xml:space="preserve"> 201</w:t>
      </w:r>
      <w:r>
        <w:rPr>
          <w:sz w:val="28"/>
          <w:szCs w:val="28"/>
        </w:rPr>
        <w:t>1</w:t>
      </w:r>
      <w:r w:rsidRPr="00B1634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88</w:t>
      </w:r>
      <w:r w:rsidRPr="00B16344">
        <w:rPr>
          <w:sz w:val="28"/>
          <w:szCs w:val="28"/>
        </w:rPr>
        <w:t xml:space="preserve"> Об утверждении административного регламента по предоставлению муниципальной услуги «Выдача разрешения (ордера) на производство работ, связанных с разрытием территории общего пользования» считать утратившим силу.</w:t>
      </w:r>
    </w:p>
    <w:p w:rsidR="00B16344" w:rsidRPr="00B16344" w:rsidRDefault="00B16344" w:rsidP="00B16344">
      <w:pPr>
        <w:pStyle w:val="a6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       3. Общему отделу (Педанова) разместить (опубликовать) настоящее постановление на 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B16344" w:rsidRPr="00B16344" w:rsidRDefault="00B16344" w:rsidP="00B16344">
      <w:pPr>
        <w:tabs>
          <w:tab w:val="left" w:pos="851"/>
          <w:tab w:val="left" w:pos="900"/>
        </w:tabs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       4.  Контроль за выполнением настоящего постановления возложить на начальника отдела </w:t>
      </w:r>
      <w:r>
        <w:rPr>
          <w:sz w:val="28"/>
          <w:szCs w:val="28"/>
        </w:rPr>
        <w:t xml:space="preserve">земельных и имущественных отношений </w:t>
      </w:r>
      <w:r w:rsidRPr="00B16344">
        <w:rPr>
          <w:sz w:val="28"/>
          <w:szCs w:val="28"/>
        </w:rPr>
        <w:t xml:space="preserve">администрации Ахтанизовского сельского поселения Темрюкского района </w:t>
      </w:r>
      <w:r>
        <w:rPr>
          <w:sz w:val="28"/>
          <w:szCs w:val="28"/>
        </w:rPr>
        <w:t>С.Ю. Кима</w:t>
      </w:r>
      <w:r w:rsidRPr="00B16344">
        <w:rPr>
          <w:sz w:val="28"/>
          <w:szCs w:val="28"/>
        </w:rPr>
        <w:t xml:space="preserve">.  </w:t>
      </w:r>
    </w:p>
    <w:p w:rsidR="00B16344" w:rsidRPr="00B16344" w:rsidRDefault="00B16344" w:rsidP="00B16344">
      <w:pPr>
        <w:ind w:firstLine="540"/>
        <w:jc w:val="both"/>
        <w:rPr>
          <w:sz w:val="28"/>
          <w:szCs w:val="28"/>
        </w:rPr>
      </w:pPr>
      <w:r w:rsidRPr="00B16344">
        <w:rPr>
          <w:sz w:val="28"/>
          <w:szCs w:val="28"/>
        </w:rPr>
        <w:t xml:space="preserve"> 5. Постановление «Об утверждении административного регламента </w:t>
      </w:r>
      <w:r w:rsidRPr="00B16344">
        <w:rPr>
          <w:bCs/>
          <w:sz w:val="28"/>
          <w:szCs w:val="28"/>
        </w:rPr>
        <w:t>предоставления муниципальной услуги «</w:t>
      </w:r>
      <w:r w:rsidRPr="00B16344">
        <w:rPr>
          <w:sz w:val="28"/>
          <w:szCs w:val="28"/>
        </w:rPr>
        <w:t xml:space="preserve">Выдача разрешения (ордера) на </w:t>
      </w:r>
      <w:r w:rsidRPr="00B16344">
        <w:rPr>
          <w:sz w:val="28"/>
          <w:szCs w:val="28"/>
        </w:rPr>
        <w:lastRenderedPageBreak/>
        <w:t>производство работ, связанных с разрытием территории общего пользования</w:t>
      </w:r>
      <w:r w:rsidRPr="00B16344">
        <w:rPr>
          <w:bCs/>
          <w:sz w:val="28"/>
          <w:szCs w:val="28"/>
        </w:rPr>
        <w:t xml:space="preserve">» </w:t>
      </w:r>
      <w:r w:rsidRPr="00B16344">
        <w:rPr>
          <w:sz w:val="28"/>
          <w:szCs w:val="28"/>
        </w:rPr>
        <w:t>вступает в силу со дня  его опубликования.</w:t>
      </w:r>
    </w:p>
    <w:p w:rsidR="00B16344" w:rsidRDefault="00B16344" w:rsidP="00B16344">
      <w:pPr>
        <w:rPr>
          <w:sz w:val="28"/>
          <w:szCs w:val="28"/>
        </w:rPr>
      </w:pPr>
    </w:p>
    <w:p w:rsidR="00B16344" w:rsidRDefault="00B16344" w:rsidP="00B16344">
      <w:pPr>
        <w:rPr>
          <w:sz w:val="28"/>
          <w:szCs w:val="28"/>
        </w:rPr>
      </w:pPr>
    </w:p>
    <w:p w:rsidR="00B16344" w:rsidRDefault="00B16344" w:rsidP="00B16344">
      <w:pPr>
        <w:rPr>
          <w:sz w:val="28"/>
          <w:szCs w:val="28"/>
        </w:rPr>
      </w:pPr>
    </w:p>
    <w:p w:rsidR="00E85C4D" w:rsidRDefault="00E85C4D" w:rsidP="00E85C4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E85C4D" w:rsidRDefault="00E85C4D" w:rsidP="00E85C4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Ахтанизовского сельского поселения</w:t>
      </w:r>
    </w:p>
    <w:p w:rsidR="00E85C4D" w:rsidRDefault="00E85C4D" w:rsidP="00E85C4D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     С.В. Тихая</w:t>
      </w:r>
    </w:p>
    <w:p w:rsidR="00B16344" w:rsidRDefault="00B16344" w:rsidP="00B16344">
      <w:pPr>
        <w:pStyle w:val="a6"/>
        <w:jc w:val="both"/>
      </w:pPr>
    </w:p>
    <w:p w:rsidR="00841EC4" w:rsidRDefault="00841EC4"/>
    <w:sectPr w:rsidR="00841EC4" w:rsidSect="002C67A0">
      <w:headerReference w:type="even" r:id="rId10"/>
      <w:headerReference w:type="default" r:id="rId11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07F" w:rsidRDefault="0044507F" w:rsidP="005F7BD3">
      <w:r>
        <w:separator/>
      </w:r>
    </w:p>
  </w:endnote>
  <w:endnote w:type="continuationSeparator" w:id="1">
    <w:p w:rsidR="0044507F" w:rsidRDefault="0044507F" w:rsidP="005F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07F" w:rsidRDefault="0044507F" w:rsidP="005F7BD3">
      <w:r>
        <w:separator/>
      </w:r>
    </w:p>
  </w:footnote>
  <w:footnote w:type="continuationSeparator" w:id="1">
    <w:p w:rsidR="0044507F" w:rsidRDefault="0044507F" w:rsidP="005F7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1A3" w:rsidRDefault="00F320BD" w:rsidP="000926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63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01A3" w:rsidRDefault="004450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7F" w:rsidRDefault="00F320BD" w:rsidP="00984D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63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395">
      <w:rPr>
        <w:rStyle w:val="a5"/>
        <w:noProof/>
      </w:rPr>
      <w:t>2</w:t>
    </w:r>
    <w:r>
      <w:rPr>
        <w:rStyle w:val="a5"/>
      </w:rPr>
      <w:fldChar w:fldCharType="end"/>
    </w:r>
  </w:p>
  <w:p w:rsidR="0009267F" w:rsidRDefault="004450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02C96"/>
    <w:multiLevelType w:val="hybridMultilevel"/>
    <w:tmpl w:val="F674653C"/>
    <w:lvl w:ilvl="0" w:tplc="279293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344"/>
    <w:rsid w:val="0044507F"/>
    <w:rsid w:val="005F7BD3"/>
    <w:rsid w:val="007814BD"/>
    <w:rsid w:val="00841EC4"/>
    <w:rsid w:val="00B16344"/>
    <w:rsid w:val="00E11395"/>
    <w:rsid w:val="00E85C4D"/>
    <w:rsid w:val="00F3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63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63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6344"/>
  </w:style>
  <w:style w:type="paragraph" w:styleId="a6">
    <w:name w:val="No Spacing"/>
    <w:qFormat/>
    <w:rsid w:val="00B1634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Гипертекстовая ссылка"/>
    <w:basedOn w:val="a0"/>
    <w:uiPriority w:val="99"/>
    <w:rsid w:val="00B16344"/>
    <w:rPr>
      <w:b/>
      <w:bCs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B163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3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E85C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3680383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4</cp:revision>
  <dcterms:created xsi:type="dcterms:W3CDTF">2015-10-30T05:26:00Z</dcterms:created>
  <dcterms:modified xsi:type="dcterms:W3CDTF">2015-11-02T13:16:00Z</dcterms:modified>
</cp:coreProperties>
</file>