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1FC" w:rsidRDefault="0075023B" w:rsidP="002251FC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6675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1FC" w:rsidRDefault="002251FC" w:rsidP="002251FC">
      <w:pPr>
        <w:jc w:val="center"/>
        <w:rPr>
          <w:b/>
          <w:bCs/>
          <w:sz w:val="28"/>
          <w:szCs w:val="28"/>
        </w:rPr>
      </w:pPr>
    </w:p>
    <w:p w:rsidR="002251FC" w:rsidRPr="00E05AE3" w:rsidRDefault="002251FC" w:rsidP="002251F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2251FC" w:rsidRPr="00E05AE3" w:rsidRDefault="002251FC" w:rsidP="002251FC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2251FC" w:rsidRPr="00FC1251" w:rsidRDefault="002251FC" w:rsidP="002251FC">
      <w:pPr>
        <w:jc w:val="center"/>
        <w:rPr>
          <w:b/>
          <w:bCs/>
          <w:sz w:val="28"/>
          <w:szCs w:val="28"/>
        </w:rPr>
      </w:pPr>
    </w:p>
    <w:p w:rsidR="002251FC" w:rsidRPr="00FC1251" w:rsidRDefault="002251FC" w:rsidP="002251FC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2251FC" w:rsidRPr="00F40449" w:rsidRDefault="002251FC" w:rsidP="002251FC">
      <w:pPr>
        <w:jc w:val="center"/>
        <w:rPr>
          <w:sz w:val="28"/>
          <w:szCs w:val="28"/>
        </w:rPr>
      </w:pPr>
    </w:p>
    <w:p w:rsidR="002251FC" w:rsidRDefault="00912769" w:rsidP="002251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28.02.2014            </w:t>
      </w:r>
      <w:r w:rsidR="002251FC">
        <w:rPr>
          <w:sz w:val="28"/>
          <w:szCs w:val="28"/>
        </w:rPr>
        <w:t xml:space="preserve">             </w:t>
      </w:r>
      <w:r w:rsidR="002251FC" w:rsidRPr="004F6264">
        <w:rPr>
          <w:sz w:val="28"/>
          <w:szCs w:val="28"/>
        </w:rPr>
        <w:t xml:space="preserve"> </w:t>
      </w:r>
      <w:r w:rsidR="002251FC">
        <w:rPr>
          <w:sz w:val="28"/>
          <w:szCs w:val="28"/>
        </w:rPr>
        <w:t xml:space="preserve"> </w:t>
      </w:r>
      <w:r w:rsidR="002251FC" w:rsidRPr="004F6264">
        <w:rPr>
          <w:sz w:val="28"/>
          <w:szCs w:val="28"/>
        </w:rPr>
        <w:t xml:space="preserve">                 </w:t>
      </w:r>
      <w:r w:rsidR="002251F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№ 41</w:t>
      </w:r>
    </w:p>
    <w:p w:rsidR="002251FC" w:rsidRPr="00F40449" w:rsidRDefault="002251FC" w:rsidP="002251FC">
      <w:pPr>
        <w:jc w:val="both"/>
        <w:rPr>
          <w:sz w:val="28"/>
          <w:szCs w:val="28"/>
        </w:rPr>
      </w:pPr>
    </w:p>
    <w:p w:rsidR="002251FC" w:rsidRDefault="002251FC" w:rsidP="002251FC">
      <w:pPr>
        <w:jc w:val="center"/>
        <w:rPr>
          <w:sz w:val="28"/>
          <w:szCs w:val="28"/>
        </w:rPr>
      </w:pPr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 Ахтанизовская</w:t>
      </w:r>
    </w:p>
    <w:p w:rsidR="002251FC" w:rsidRPr="00EE1615" w:rsidRDefault="002251FC" w:rsidP="00C314C8">
      <w:pPr>
        <w:rPr>
          <w:sz w:val="28"/>
          <w:szCs w:val="28"/>
        </w:rPr>
      </w:pPr>
    </w:p>
    <w:p w:rsidR="00F65EFB" w:rsidRPr="00EE1615" w:rsidRDefault="00F65EFB" w:rsidP="00C314C8">
      <w:pPr>
        <w:rPr>
          <w:sz w:val="28"/>
          <w:szCs w:val="28"/>
        </w:rPr>
      </w:pPr>
    </w:p>
    <w:p w:rsidR="003A4465" w:rsidRDefault="003A4465" w:rsidP="003A44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уполномоченном органе на осуществление функций по закупке товаров, выполнение работ и оказание услуг для муниципальных нужд в </w:t>
      </w:r>
      <w:r w:rsidR="008D656D">
        <w:rPr>
          <w:b/>
          <w:sz w:val="28"/>
          <w:szCs w:val="28"/>
        </w:rPr>
        <w:t>Ахтанизовском</w:t>
      </w:r>
      <w:r>
        <w:rPr>
          <w:b/>
          <w:sz w:val="28"/>
          <w:szCs w:val="28"/>
        </w:rPr>
        <w:t xml:space="preserve"> сельском поселении Темрюкского района</w:t>
      </w:r>
    </w:p>
    <w:p w:rsidR="003A4465" w:rsidRDefault="003A4465" w:rsidP="003A44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A4465" w:rsidRDefault="003A4465" w:rsidP="003A4465">
      <w:pPr>
        <w:jc w:val="center"/>
        <w:rPr>
          <w:b/>
          <w:sz w:val="28"/>
          <w:szCs w:val="28"/>
        </w:rPr>
      </w:pPr>
    </w:p>
    <w:p w:rsidR="003A4465" w:rsidRDefault="003A4465" w:rsidP="003A446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эффективного расходования средств муниципального бюджета по реализации на территории </w:t>
      </w:r>
      <w:r w:rsidR="008D656D">
        <w:rPr>
          <w:bCs/>
          <w:sz w:val="28"/>
          <w:szCs w:val="28"/>
        </w:rPr>
        <w:t xml:space="preserve">Ахтанизовского </w:t>
      </w:r>
      <w:r>
        <w:rPr>
          <w:bCs/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                      п о с т а н о в л я ю:</w:t>
      </w:r>
    </w:p>
    <w:p w:rsidR="003A4465" w:rsidRDefault="003A4465" w:rsidP="003A446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1.Уполномочить администрацию </w:t>
      </w:r>
      <w:r w:rsidR="008D656D">
        <w:rPr>
          <w:bCs/>
          <w:sz w:val="28"/>
          <w:szCs w:val="28"/>
        </w:rPr>
        <w:t>Ахтанизовского</w:t>
      </w:r>
      <w:r>
        <w:rPr>
          <w:bCs/>
          <w:sz w:val="28"/>
          <w:szCs w:val="28"/>
        </w:rPr>
        <w:t xml:space="preserve">  сельского поселения Темрюкского района Краснодарского края</w:t>
      </w:r>
      <w:r>
        <w:rPr>
          <w:sz w:val="28"/>
          <w:szCs w:val="28"/>
        </w:rPr>
        <w:t xml:space="preserve"> на осуществление функций по закупке товаров, выполнение работ, оказание услуг за счет средств муниципального бюджета.</w:t>
      </w:r>
    </w:p>
    <w:p w:rsidR="003A4465" w:rsidRDefault="003A4465" w:rsidP="003A446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Наделить следующими функциями уполномоченный орган по закупке товаров, выполнение работ, оказание услуг за счет средств муниципального бюджета: </w:t>
      </w:r>
    </w:p>
    <w:p w:rsidR="003A4465" w:rsidRDefault="003A4465" w:rsidP="003A4465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color w:val="000000"/>
          <w:sz w:val="28"/>
          <w:szCs w:val="28"/>
        </w:rPr>
        <w:t>Разрабатывать и утверждать формы типовых документов, применяемых при определении поставщиков (подрядчиков, исполнителей);</w:t>
      </w:r>
    </w:p>
    <w:p w:rsidR="003A4465" w:rsidRDefault="003A4465" w:rsidP="003A4465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Принимать и рассматривать заявки заказчиков на определение поставщиков (подрядчиков, исполнителей) и прилагаемые к ним документы: техническое задание (спецификация), проект контракта, обоснование начальной (максимальной) цены контракта (цены лота). Направлять заказчикам замечания по направленным заявкам;</w:t>
      </w:r>
    </w:p>
    <w:p w:rsidR="003A4465" w:rsidRDefault="003A4465" w:rsidP="003A4465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3) </w:t>
      </w:r>
      <w:r>
        <w:rPr>
          <w:sz w:val="28"/>
          <w:szCs w:val="28"/>
        </w:rPr>
        <w:t>осуществлять функции по</w:t>
      </w:r>
      <w:r>
        <w:rPr>
          <w:color w:val="000000"/>
          <w:sz w:val="28"/>
          <w:szCs w:val="28"/>
        </w:rPr>
        <w:t xml:space="preserve"> проведению процедур определения поставщиков (подрядчиков, исполнителей) </w:t>
      </w:r>
      <w:r>
        <w:rPr>
          <w:sz w:val="28"/>
          <w:szCs w:val="28"/>
        </w:rPr>
        <w:t>по закупке товаров, выполнение работ, оказание услуг для муниципальных заказчиков</w:t>
      </w:r>
      <w:r>
        <w:rPr>
          <w:color w:val="000000"/>
          <w:sz w:val="28"/>
          <w:szCs w:val="28"/>
        </w:rPr>
        <w:t xml:space="preserve"> в соответствии с законодательством о контрактной системе;</w:t>
      </w:r>
    </w:p>
    <w:p w:rsidR="003A4465" w:rsidRDefault="003A4465" w:rsidP="003A4465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разрабатывать документацию по осуществлению закупки и утверждать ее;</w:t>
      </w:r>
    </w:p>
    <w:p w:rsidR="003A4465" w:rsidRDefault="003A4465" w:rsidP="003A4465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 предоставлять по письменным запросам заказчиков информацию по вопросам, возникающим в процессе определения поставщиков (подрядчиков, исполнителей);</w:t>
      </w:r>
    </w:p>
    <w:p w:rsidR="003A4465" w:rsidRDefault="003A4465" w:rsidP="003A4465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6) направлять заказчикам запросы, поступающие от участников закупки о разъяснении положений документации по осуществлению закупки в отношении объекта закупки, обоснований начальной (максимальной) цены контракта (цены лота), условий исполнения контракта, в день получения уполномоченным органом указанного запроса;</w:t>
      </w:r>
    </w:p>
    <w:p w:rsidR="003A4465" w:rsidRDefault="003A4465" w:rsidP="003A4465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 размещать на официальном сайте разъяснения положений документации по осуществлению закупки на поступившие запросы участников закупки в сроки установленные законодательством о контрактной системе;</w:t>
      </w:r>
    </w:p>
    <w:p w:rsidR="003A4465" w:rsidRDefault="003A4465" w:rsidP="003A4465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8) принимать и рассматривать обращения заказчиков о внесении изменений в документацию по  осуществлению закупки;</w:t>
      </w:r>
    </w:p>
    <w:p w:rsidR="003A4465" w:rsidRDefault="003A4465" w:rsidP="003A4465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9) размещать на официальном сайте информацию о внесении изменений в соответствии с законодательством о контрактной системе в случае принятия решения о внесении изменений в документацию по осуществлению закупки;</w:t>
      </w:r>
    </w:p>
    <w:p w:rsidR="003A4465" w:rsidRDefault="003A4465" w:rsidP="003A4465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10) принимать и рассматривать информацию заказчиков об отмене определения поставщика;</w:t>
      </w:r>
    </w:p>
    <w:p w:rsidR="003A4465" w:rsidRDefault="003A4465" w:rsidP="003A4465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11) размещать на официальном сайте информацию об отмене определения поставщика в соответствии с законодательством о контрактной системе, в случае принятия решения об отмене определения поставщика;</w:t>
      </w:r>
    </w:p>
    <w:p w:rsidR="003A4465" w:rsidRDefault="003A4465" w:rsidP="003A4465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12) передавать заказчику протоколы, составленные в ходе проведения процедуры определения поставщика (подрядчика, исполнителя) в соответствии с положениями законодательства о контрактной системе в течение двух рабочих дней со дня их подписания;</w:t>
      </w:r>
    </w:p>
    <w:p w:rsidR="003A4465" w:rsidRDefault="003A4465" w:rsidP="003A4465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13) осуществлять прием и возврат денежных средств, внесенных в качестве обеспечения заявки на участие в процедуре определения поставщиков (подрядчиков, исполнителей), участникам закупки в соответствии с требованиями, предусмотренными Федеральным законом;</w:t>
      </w:r>
    </w:p>
    <w:p w:rsidR="003A4465" w:rsidRDefault="003A4465" w:rsidP="003A4465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14) принимать решение о проведении совместных конкурсов или аукционов при наличии у двух и более заказчиков потребности в одних и тех же товарах, работах, услугах.</w:t>
      </w:r>
    </w:p>
    <w:p w:rsidR="003A4465" w:rsidRDefault="003A4465" w:rsidP="003A4465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 уполномоченный орган не возлагаются полномочия на обоснование закупок, определение условий контракта, в том числе на определение начальной (максимальной) цены контракта, и подписание контракта.</w:t>
      </w:r>
    </w:p>
    <w:p w:rsidR="003A4465" w:rsidRDefault="003A4465" w:rsidP="003A446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 Контроль за выполнением постановления оставляю за собой.</w:t>
      </w:r>
    </w:p>
    <w:p w:rsidR="003A4465" w:rsidRDefault="003A4465" w:rsidP="003A446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  Постановление вступает в силу со дня его обнародования.</w:t>
      </w:r>
    </w:p>
    <w:p w:rsidR="003A4465" w:rsidRDefault="003A4465" w:rsidP="003A4465">
      <w:pPr>
        <w:jc w:val="both"/>
        <w:rPr>
          <w:sz w:val="28"/>
          <w:szCs w:val="28"/>
        </w:rPr>
      </w:pPr>
    </w:p>
    <w:p w:rsidR="008D656D" w:rsidRDefault="008D656D" w:rsidP="003A4465">
      <w:pPr>
        <w:jc w:val="both"/>
        <w:rPr>
          <w:sz w:val="28"/>
          <w:szCs w:val="28"/>
        </w:rPr>
      </w:pPr>
    </w:p>
    <w:p w:rsidR="008D656D" w:rsidRDefault="008D656D" w:rsidP="003A4465">
      <w:pPr>
        <w:jc w:val="both"/>
        <w:rPr>
          <w:sz w:val="28"/>
          <w:szCs w:val="28"/>
        </w:rPr>
      </w:pPr>
    </w:p>
    <w:p w:rsidR="00EA7564" w:rsidRDefault="008D656D" w:rsidP="00C314C8">
      <w:p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C314C8">
        <w:rPr>
          <w:sz w:val="28"/>
          <w:szCs w:val="28"/>
        </w:rPr>
        <w:t xml:space="preserve">сполняющий обязанности </w:t>
      </w:r>
    </w:p>
    <w:p w:rsidR="00C314C8" w:rsidRDefault="00EA7564" w:rsidP="00C314C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314C8">
        <w:rPr>
          <w:sz w:val="28"/>
          <w:szCs w:val="28"/>
        </w:rPr>
        <w:t>лавы</w:t>
      </w:r>
      <w:r>
        <w:rPr>
          <w:sz w:val="28"/>
          <w:szCs w:val="28"/>
        </w:rPr>
        <w:t xml:space="preserve"> </w:t>
      </w:r>
      <w:r w:rsidR="00C314C8">
        <w:rPr>
          <w:sz w:val="28"/>
          <w:szCs w:val="28"/>
        </w:rPr>
        <w:t>Ахтанизовского сельского</w:t>
      </w:r>
    </w:p>
    <w:p w:rsidR="007E5BC5" w:rsidRPr="00C314C8" w:rsidRDefault="00C314C8" w:rsidP="00C314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</w:t>
      </w:r>
      <w:r w:rsidR="00F65EF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М.А.Разиевский </w:t>
      </w:r>
    </w:p>
    <w:sectPr w:rsidR="007E5BC5" w:rsidRPr="00C314C8" w:rsidSect="00106A79">
      <w:headerReference w:type="even" r:id="rId8"/>
      <w:headerReference w:type="default" r:id="rId9"/>
      <w:pgSz w:w="11906" w:h="16838" w:code="9"/>
      <w:pgMar w:top="284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E81" w:rsidRDefault="00274E81">
      <w:r>
        <w:separator/>
      </w:r>
    </w:p>
  </w:endnote>
  <w:endnote w:type="continuationSeparator" w:id="1">
    <w:p w:rsidR="00274E81" w:rsidRDefault="00274E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E81" w:rsidRDefault="00274E81">
      <w:r>
        <w:separator/>
      </w:r>
    </w:p>
  </w:footnote>
  <w:footnote w:type="continuationSeparator" w:id="1">
    <w:p w:rsidR="00274E81" w:rsidRDefault="00274E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1FC" w:rsidRDefault="002B41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251F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251FC" w:rsidRDefault="002251F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1FC" w:rsidRDefault="002B41A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251F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12769">
      <w:rPr>
        <w:rStyle w:val="a4"/>
        <w:noProof/>
      </w:rPr>
      <w:t>2</w:t>
    </w:r>
    <w:r>
      <w:rPr>
        <w:rStyle w:val="a4"/>
      </w:rPr>
      <w:fldChar w:fldCharType="end"/>
    </w:r>
  </w:p>
  <w:p w:rsidR="002251FC" w:rsidRDefault="002251F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51FC"/>
    <w:rsid w:val="000159CC"/>
    <w:rsid w:val="0002700C"/>
    <w:rsid w:val="000366A2"/>
    <w:rsid w:val="00056216"/>
    <w:rsid w:val="00061F93"/>
    <w:rsid w:val="00075A1E"/>
    <w:rsid w:val="000D3690"/>
    <w:rsid w:val="00106A79"/>
    <w:rsid w:val="001169CF"/>
    <w:rsid w:val="001402D6"/>
    <w:rsid w:val="001445F4"/>
    <w:rsid w:val="00180C84"/>
    <w:rsid w:val="001845DD"/>
    <w:rsid w:val="001C3532"/>
    <w:rsid w:val="002009A2"/>
    <w:rsid w:val="002251FC"/>
    <w:rsid w:val="002277E0"/>
    <w:rsid w:val="00252BA0"/>
    <w:rsid w:val="00256523"/>
    <w:rsid w:val="00263F63"/>
    <w:rsid w:val="00274E81"/>
    <w:rsid w:val="00281A25"/>
    <w:rsid w:val="002B41A8"/>
    <w:rsid w:val="002D103E"/>
    <w:rsid w:val="002D5FBD"/>
    <w:rsid w:val="002E7B57"/>
    <w:rsid w:val="002F5EC4"/>
    <w:rsid w:val="00363E83"/>
    <w:rsid w:val="00371057"/>
    <w:rsid w:val="0039335D"/>
    <w:rsid w:val="003A0858"/>
    <w:rsid w:val="003A4465"/>
    <w:rsid w:val="003F05DB"/>
    <w:rsid w:val="003F63D0"/>
    <w:rsid w:val="00416026"/>
    <w:rsid w:val="00422421"/>
    <w:rsid w:val="0043164E"/>
    <w:rsid w:val="004447BC"/>
    <w:rsid w:val="00473B5F"/>
    <w:rsid w:val="00561565"/>
    <w:rsid w:val="005C3D51"/>
    <w:rsid w:val="005D3C3B"/>
    <w:rsid w:val="005E02C0"/>
    <w:rsid w:val="006411AB"/>
    <w:rsid w:val="006541E9"/>
    <w:rsid w:val="00657937"/>
    <w:rsid w:val="00666711"/>
    <w:rsid w:val="006713E5"/>
    <w:rsid w:val="006B0BD4"/>
    <w:rsid w:val="006C1EC9"/>
    <w:rsid w:val="0075023B"/>
    <w:rsid w:val="007A0EC7"/>
    <w:rsid w:val="007A72EC"/>
    <w:rsid w:val="007B72F7"/>
    <w:rsid w:val="007E01D3"/>
    <w:rsid w:val="007E0DDD"/>
    <w:rsid w:val="007E5BC5"/>
    <w:rsid w:val="00860055"/>
    <w:rsid w:val="008947F3"/>
    <w:rsid w:val="008A1829"/>
    <w:rsid w:val="008A732E"/>
    <w:rsid w:val="008C1ABA"/>
    <w:rsid w:val="008D4FA1"/>
    <w:rsid w:val="008D656D"/>
    <w:rsid w:val="008E3294"/>
    <w:rsid w:val="00912769"/>
    <w:rsid w:val="00976190"/>
    <w:rsid w:val="009A7D22"/>
    <w:rsid w:val="009B68A4"/>
    <w:rsid w:val="009B756C"/>
    <w:rsid w:val="009D65D5"/>
    <w:rsid w:val="00A20858"/>
    <w:rsid w:val="00A819AA"/>
    <w:rsid w:val="00A85A88"/>
    <w:rsid w:val="00A96AE7"/>
    <w:rsid w:val="00B33BFF"/>
    <w:rsid w:val="00B77B41"/>
    <w:rsid w:val="00BD44E8"/>
    <w:rsid w:val="00C11473"/>
    <w:rsid w:val="00C308B2"/>
    <w:rsid w:val="00C314C8"/>
    <w:rsid w:val="00C37275"/>
    <w:rsid w:val="00C57DFE"/>
    <w:rsid w:val="00CA4544"/>
    <w:rsid w:val="00CB4C2D"/>
    <w:rsid w:val="00CC061D"/>
    <w:rsid w:val="00D036C3"/>
    <w:rsid w:val="00D36998"/>
    <w:rsid w:val="00D560D8"/>
    <w:rsid w:val="00DE6609"/>
    <w:rsid w:val="00E61E32"/>
    <w:rsid w:val="00E62B8D"/>
    <w:rsid w:val="00EA7564"/>
    <w:rsid w:val="00ED0BE4"/>
    <w:rsid w:val="00EE1615"/>
    <w:rsid w:val="00F41AEB"/>
    <w:rsid w:val="00F425EF"/>
    <w:rsid w:val="00F47AB2"/>
    <w:rsid w:val="00F65EFB"/>
    <w:rsid w:val="00F91450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5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51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51FC"/>
  </w:style>
  <w:style w:type="character" w:customStyle="1" w:styleId="a5">
    <w:name w:val="Гипертекстовая ссылка"/>
    <w:basedOn w:val="a0"/>
    <w:rsid w:val="002251FC"/>
    <w:rPr>
      <w:color w:val="008000"/>
    </w:rPr>
  </w:style>
  <w:style w:type="paragraph" w:styleId="a6">
    <w:name w:val="No Spacing"/>
    <w:qFormat/>
    <w:rsid w:val="002251FC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2251FC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  <w:b/>
      <w:bCs/>
      <w:sz w:val="24"/>
      <w:szCs w:val="24"/>
    </w:rPr>
  </w:style>
  <w:style w:type="paragraph" w:styleId="a7">
    <w:name w:val="Balloon Text"/>
    <w:basedOn w:val="a"/>
    <w:link w:val="a8"/>
    <w:rsid w:val="00106A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06A7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A4465"/>
    <w:pPr>
      <w:overflowPunct w:val="0"/>
      <w:autoSpaceDE w:val="0"/>
      <w:autoSpaceDN w:val="0"/>
      <w:adjustRightInd w:val="0"/>
      <w:ind w:firstLine="720"/>
    </w:pPr>
    <w:rPr>
      <w:rFonts w:ascii="Arial" w:hAnsi="Arial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1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BACAE-C07A-4A4D-9083-DE9669D50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Links>
    <vt:vector size="12" baseType="variant">
      <vt:variant>
        <vt:i4>6291515</vt:i4>
      </vt:variant>
      <vt:variant>
        <vt:i4>3</vt:i4>
      </vt:variant>
      <vt:variant>
        <vt:i4>0</vt:i4>
      </vt:variant>
      <vt:variant>
        <vt:i4>5</vt:i4>
      </vt:variant>
      <vt:variant>
        <vt:lpwstr>garantf1://31509745.0/</vt:lpwstr>
      </vt:variant>
      <vt:variant>
        <vt:lpwstr/>
      </vt:variant>
      <vt:variant>
        <vt:i4>7405616</vt:i4>
      </vt:variant>
      <vt:variant>
        <vt:i4>0</vt:i4>
      </vt:variant>
      <vt:variant>
        <vt:i4>0</vt:i4>
      </vt:variant>
      <vt:variant>
        <vt:i4>5</vt:i4>
      </vt:variant>
      <vt:variant>
        <vt:lpwstr>garantf1://12038258.39/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пэс</dc:creator>
  <cp:keywords/>
  <cp:lastModifiedBy>2</cp:lastModifiedBy>
  <cp:revision>3</cp:revision>
  <cp:lastPrinted>2014-02-07T13:15:00Z</cp:lastPrinted>
  <dcterms:created xsi:type="dcterms:W3CDTF">2014-02-28T12:19:00Z</dcterms:created>
  <dcterms:modified xsi:type="dcterms:W3CDTF">2014-05-12T07:31:00Z</dcterms:modified>
</cp:coreProperties>
</file>