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235" w:rsidRPr="00084E3E" w:rsidRDefault="00515235" w:rsidP="00515235">
      <w:pPr>
        <w:pStyle w:val="Default"/>
        <w:ind w:firstLine="709"/>
        <w:jc w:val="right"/>
        <w:rPr>
          <w:sz w:val="28"/>
          <w:szCs w:val="28"/>
        </w:rPr>
      </w:pPr>
    </w:p>
    <w:p w:rsidR="00515235" w:rsidRPr="00B60FEC" w:rsidRDefault="00515235" w:rsidP="00515235">
      <w:pPr>
        <w:shd w:val="clear" w:color="auto" w:fill="FFFFFF"/>
        <w:ind w:left="5103" w:right="2" w:firstLine="709"/>
        <w:jc w:val="center"/>
        <w:rPr>
          <w:szCs w:val="28"/>
        </w:rPr>
      </w:pPr>
      <w:r w:rsidRPr="00B60FEC">
        <w:rPr>
          <w:szCs w:val="28"/>
        </w:rPr>
        <w:t>ПРИЛОЖЕНИЕ</w:t>
      </w:r>
    </w:p>
    <w:p w:rsidR="00515235" w:rsidRPr="00B60FEC" w:rsidRDefault="00515235" w:rsidP="00515235">
      <w:pPr>
        <w:shd w:val="clear" w:color="auto" w:fill="FFFFFF"/>
        <w:ind w:left="5103" w:right="2" w:firstLine="709"/>
        <w:jc w:val="center"/>
        <w:rPr>
          <w:szCs w:val="28"/>
        </w:rPr>
      </w:pPr>
    </w:p>
    <w:p w:rsidR="00515235" w:rsidRPr="00B60FEC" w:rsidRDefault="00515235" w:rsidP="00515235">
      <w:pPr>
        <w:shd w:val="clear" w:color="auto" w:fill="FFFFFF"/>
        <w:ind w:left="5103" w:right="2" w:firstLine="709"/>
        <w:jc w:val="center"/>
        <w:rPr>
          <w:szCs w:val="28"/>
        </w:rPr>
      </w:pPr>
      <w:r w:rsidRPr="00B60FEC">
        <w:rPr>
          <w:szCs w:val="28"/>
        </w:rPr>
        <w:t>УТВЕРЖДЕН</w:t>
      </w:r>
    </w:p>
    <w:p w:rsidR="00515235" w:rsidRDefault="00515235" w:rsidP="00515235">
      <w:pPr>
        <w:shd w:val="clear" w:color="auto" w:fill="FFFFFF"/>
        <w:ind w:left="5103" w:right="2" w:firstLine="709"/>
        <w:jc w:val="center"/>
        <w:rPr>
          <w:szCs w:val="28"/>
        </w:rPr>
      </w:pPr>
      <w:r w:rsidRPr="00B60FEC">
        <w:rPr>
          <w:szCs w:val="28"/>
        </w:rPr>
        <w:t xml:space="preserve">постановлением администрации </w:t>
      </w:r>
      <w:r>
        <w:rPr>
          <w:szCs w:val="28"/>
        </w:rPr>
        <w:t>Ахтанизовского сельского поселения</w:t>
      </w:r>
    </w:p>
    <w:p w:rsidR="00515235" w:rsidRPr="00B60FEC" w:rsidRDefault="00515235" w:rsidP="00515235">
      <w:pPr>
        <w:shd w:val="clear" w:color="auto" w:fill="FFFFFF"/>
        <w:ind w:left="5103" w:right="2" w:firstLine="709"/>
        <w:jc w:val="center"/>
        <w:rPr>
          <w:szCs w:val="28"/>
        </w:rPr>
      </w:pPr>
      <w:r>
        <w:rPr>
          <w:szCs w:val="28"/>
        </w:rPr>
        <w:t>Темрюкского района</w:t>
      </w:r>
    </w:p>
    <w:p w:rsidR="00515235" w:rsidRDefault="00515235" w:rsidP="00515235">
      <w:pPr>
        <w:pStyle w:val="Default"/>
        <w:ind w:left="5103" w:firstLine="709"/>
        <w:jc w:val="center"/>
        <w:rPr>
          <w:sz w:val="28"/>
          <w:szCs w:val="28"/>
        </w:rPr>
      </w:pPr>
      <w:r w:rsidRPr="00B60FEC">
        <w:rPr>
          <w:sz w:val="28"/>
          <w:szCs w:val="28"/>
        </w:rPr>
        <w:t xml:space="preserve">от </w:t>
      </w:r>
      <w:r w:rsidR="008D59FB">
        <w:rPr>
          <w:sz w:val="28"/>
          <w:szCs w:val="28"/>
        </w:rPr>
        <w:t>__________</w:t>
      </w:r>
      <w:r w:rsidRPr="00B60FEC">
        <w:rPr>
          <w:sz w:val="28"/>
          <w:szCs w:val="28"/>
        </w:rPr>
        <w:t xml:space="preserve"> года № </w:t>
      </w:r>
      <w:r w:rsidR="008D59FB">
        <w:rPr>
          <w:sz w:val="28"/>
          <w:szCs w:val="28"/>
        </w:rPr>
        <w:t>___</w:t>
      </w:r>
    </w:p>
    <w:p w:rsidR="00515235" w:rsidRDefault="00515235" w:rsidP="00515235">
      <w:pPr>
        <w:pStyle w:val="Default"/>
        <w:ind w:left="5103" w:firstLine="709"/>
        <w:jc w:val="center"/>
        <w:rPr>
          <w:sz w:val="28"/>
          <w:szCs w:val="28"/>
        </w:rPr>
      </w:pPr>
    </w:p>
    <w:p w:rsidR="00515235" w:rsidRPr="00084E3E" w:rsidRDefault="00515235" w:rsidP="00515235">
      <w:pPr>
        <w:pStyle w:val="Default"/>
        <w:ind w:left="5103" w:firstLine="709"/>
        <w:jc w:val="center"/>
        <w:rPr>
          <w:sz w:val="28"/>
          <w:szCs w:val="28"/>
        </w:rPr>
      </w:pPr>
    </w:p>
    <w:p w:rsidR="00515235" w:rsidRPr="00084E3E" w:rsidRDefault="00515235" w:rsidP="00515235">
      <w:pPr>
        <w:pStyle w:val="Default"/>
        <w:ind w:firstLine="709"/>
        <w:jc w:val="center"/>
        <w:rPr>
          <w:b/>
          <w:sz w:val="28"/>
          <w:szCs w:val="28"/>
        </w:rPr>
      </w:pPr>
      <w:r w:rsidRPr="00084E3E">
        <w:rPr>
          <w:b/>
          <w:sz w:val="28"/>
          <w:szCs w:val="28"/>
        </w:rPr>
        <w:t>АДМИНИСТРАТИВНЫЙ РЕГЛАМЕНТ</w:t>
      </w:r>
    </w:p>
    <w:p w:rsidR="00515235" w:rsidRPr="00084E3E" w:rsidRDefault="00515235" w:rsidP="00515235">
      <w:pPr>
        <w:pStyle w:val="Default"/>
        <w:ind w:firstLine="709"/>
        <w:jc w:val="center"/>
        <w:rPr>
          <w:b/>
          <w:sz w:val="28"/>
          <w:szCs w:val="28"/>
        </w:rPr>
      </w:pPr>
      <w:r>
        <w:rPr>
          <w:b/>
          <w:sz w:val="28"/>
          <w:szCs w:val="28"/>
        </w:rPr>
        <w:t>предоставления муниципальной услуги</w:t>
      </w:r>
    </w:p>
    <w:p w:rsidR="00515235" w:rsidRPr="00084E3E" w:rsidRDefault="00515235" w:rsidP="00515235">
      <w:pPr>
        <w:pStyle w:val="Default"/>
        <w:ind w:firstLine="709"/>
        <w:jc w:val="center"/>
        <w:rPr>
          <w:b/>
          <w:sz w:val="28"/>
          <w:szCs w:val="28"/>
        </w:rPr>
      </w:pPr>
      <w:r w:rsidRPr="00084E3E">
        <w:rPr>
          <w:b/>
          <w:sz w:val="28"/>
          <w:szCs w:val="28"/>
        </w:rPr>
        <w:t>«</w:t>
      </w:r>
      <w:r>
        <w:rPr>
          <w:b/>
          <w:sz w:val="28"/>
          <w:szCs w:val="28"/>
        </w:rPr>
        <w:t>Предоставление разрешений на условно разрешенный вид использования земельного участка или объекта капитального строительства»</w:t>
      </w:r>
      <w:r w:rsidRPr="00084E3E">
        <w:rPr>
          <w:b/>
          <w:sz w:val="28"/>
          <w:szCs w:val="28"/>
        </w:rPr>
        <w:t xml:space="preserve"> </w:t>
      </w:r>
    </w:p>
    <w:p w:rsidR="00515235" w:rsidRPr="00084E3E" w:rsidRDefault="00515235" w:rsidP="00515235">
      <w:pPr>
        <w:ind w:firstLine="709"/>
        <w:jc w:val="center"/>
        <w:rPr>
          <w:b/>
          <w:szCs w:val="28"/>
        </w:rPr>
      </w:pPr>
    </w:p>
    <w:p w:rsidR="00515235" w:rsidRPr="00084E3E" w:rsidRDefault="00515235" w:rsidP="00515235">
      <w:pPr>
        <w:pStyle w:val="Default"/>
        <w:ind w:firstLine="709"/>
        <w:jc w:val="center"/>
        <w:rPr>
          <w:sz w:val="28"/>
          <w:szCs w:val="28"/>
        </w:rPr>
      </w:pPr>
      <w:r w:rsidRPr="00084E3E">
        <w:rPr>
          <w:b/>
          <w:bCs/>
          <w:sz w:val="28"/>
          <w:szCs w:val="28"/>
        </w:rPr>
        <w:t>1. О</w:t>
      </w:r>
      <w:r>
        <w:rPr>
          <w:b/>
          <w:bCs/>
          <w:sz w:val="28"/>
          <w:szCs w:val="28"/>
        </w:rPr>
        <w:t>бщие положения</w:t>
      </w:r>
    </w:p>
    <w:p w:rsidR="00515235" w:rsidRPr="00A43A12" w:rsidRDefault="00515235" w:rsidP="00515235">
      <w:pPr>
        <w:pStyle w:val="Default"/>
        <w:ind w:firstLine="709"/>
        <w:rPr>
          <w:bCs/>
          <w:sz w:val="28"/>
          <w:szCs w:val="28"/>
        </w:rPr>
      </w:pPr>
      <w:r w:rsidRPr="00A43A12">
        <w:rPr>
          <w:bCs/>
          <w:sz w:val="28"/>
          <w:szCs w:val="28"/>
        </w:rPr>
        <w:t>1.1. Предмет регулирования административного регламента</w:t>
      </w:r>
    </w:p>
    <w:p w:rsidR="00515235" w:rsidRPr="00084E3E" w:rsidRDefault="00515235" w:rsidP="00515235">
      <w:pPr>
        <w:autoSpaceDE w:val="0"/>
        <w:autoSpaceDN w:val="0"/>
        <w:adjustRightInd w:val="0"/>
        <w:ind w:firstLine="709"/>
        <w:jc w:val="both"/>
        <w:outlineLvl w:val="1"/>
        <w:rPr>
          <w:szCs w:val="28"/>
        </w:rPr>
      </w:pPr>
      <w:r w:rsidRPr="00084E3E">
        <w:rPr>
          <w:szCs w:val="28"/>
        </w:rPr>
        <w:t xml:space="preserve">1.1.1. Настоящий административный регламент устанавливает порядок предоставления муниципальной услуги «Предоставление разрешений на условно разрешенный вид использования земельного участка или объекта капитального строительства» (далее по тексту - Услуга) и стандарт предоставления Услуги, включая сроки и последовательность административных процедур и административных действий </w:t>
      </w:r>
      <w:r>
        <w:rPr>
          <w:szCs w:val="28"/>
        </w:rPr>
        <w:t xml:space="preserve">администрации Ахтанизовского сельского поселения Темрюкского района </w:t>
      </w:r>
      <w:r w:rsidRPr="00084E3E">
        <w:rPr>
          <w:szCs w:val="28"/>
        </w:rPr>
        <w:t xml:space="preserve">при предоставлении Услуги на территории </w:t>
      </w:r>
      <w:r>
        <w:rPr>
          <w:szCs w:val="28"/>
        </w:rPr>
        <w:t xml:space="preserve"> Ахтанизовского сельского поселения Темрюкского района</w:t>
      </w:r>
      <w:r w:rsidRPr="00084E3E">
        <w:rPr>
          <w:szCs w:val="28"/>
        </w:rPr>
        <w:t>.</w:t>
      </w:r>
      <w:r>
        <w:rPr>
          <w:szCs w:val="28"/>
        </w:rPr>
        <w:t xml:space="preserve"> </w:t>
      </w:r>
    </w:p>
    <w:p w:rsidR="00515235" w:rsidRPr="00084E3E" w:rsidRDefault="00515235" w:rsidP="00515235">
      <w:pPr>
        <w:autoSpaceDE w:val="0"/>
        <w:autoSpaceDN w:val="0"/>
        <w:adjustRightInd w:val="0"/>
        <w:ind w:firstLine="709"/>
        <w:jc w:val="both"/>
        <w:outlineLvl w:val="1"/>
        <w:rPr>
          <w:szCs w:val="28"/>
        </w:rPr>
      </w:pPr>
      <w:r w:rsidRPr="00084E3E">
        <w:rPr>
          <w:szCs w:val="28"/>
        </w:rPr>
        <w:t xml:space="preserve">Услуга предоставляется администрацией </w:t>
      </w:r>
      <w:r>
        <w:rPr>
          <w:szCs w:val="28"/>
        </w:rPr>
        <w:t xml:space="preserve"> Ахтанизовского сельского поселения Темрюкского района</w:t>
      </w:r>
      <w:r w:rsidRPr="00084E3E">
        <w:rPr>
          <w:szCs w:val="28"/>
        </w:rPr>
        <w:t xml:space="preserve">, далее по тексту – </w:t>
      </w:r>
      <w:r>
        <w:rPr>
          <w:szCs w:val="28"/>
        </w:rPr>
        <w:t>администрация Ахтанизовского сельского поселения Темрюкского района</w:t>
      </w:r>
      <w:r w:rsidRPr="00084E3E">
        <w:rPr>
          <w:szCs w:val="28"/>
        </w:rPr>
        <w:t xml:space="preserve"> или орган).</w:t>
      </w:r>
    </w:p>
    <w:p w:rsidR="00515235" w:rsidRPr="00084E3E" w:rsidRDefault="00515235" w:rsidP="00515235">
      <w:pPr>
        <w:ind w:firstLine="709"/>
        <w:jc w:val="both"/>
        <w:rPr>
          <w:szCs w:val="28"/>
        </w:rPr>
      </w:pPr>
      <w:r w:rsidRPr="00084E3E">
        <w:rPr>
          <w:szCs w:val="28"/>
        </w:rPr>
        <w:t>1.1.2. Предоставление Услуги включает в себя следующие административные процедуры:</w:t>
      </w:r>
    </w:p>
    <w:p w:rsidR="00515235" w:rsidRPr="00084E3E" w:rsidRDefault="00515235" w:rsidP="00515235">
      <w:pPr>
        <w:ind w:firstLine="709"/>
        <w:jc w:val="both"/>
        <w:rPr>
          <w:szCs w:val="28"/>
        </w:rPr>
      </w:pPr>
      <w:r w:rsidRPr="00084E3E">
        <w:rPr>
          <w:szCs w:val="28"/>
        </w:rPr>
        <w:t>1) регистрация заявления;</w:t>
      </w:r>
    </w:p>
    <w:p w:rsidR="00515235" w:rsidRPr="00084E3E" w:rsidRDefault="00515235" w:rsidP="00515235">
      <w:pPr>
        <w:ind w:firstLine="709"/>
        <w:jc w:val="both"/>
        <w:rPr>
          <w:szCs w:val="28"/>
        </w:rPr>
      </w:pPr>
      <w:r w:rsidRPr="00084E3E">
        <w:rPr>
          <w:szCs w:val="28"/>
        </w:rPr>
        <w:t>2) рассмотрение представленных документов;</w:t>
      </w:r>
    </w:p>
    <w:p w:rsidR="00515235" w:rsidRPr="00084E3E" w:rsidRDefault="00515235" w:rsidP="00515235">
      <w:pPr>
        <w:ind w:firstLine="709"/>
        <w:jc w:val="both"/>
        <w:rPr>
          <w:szCs w:val="28"/>
        </w:rPr>
      </w:pPr>
      <w:r w:rsidRPr="00084E3E">
        <w:rPr>
          <w:szCs w:val="28"/>
        </w:rPr>
        <w:t xml:space="preserve">3) принятие решения о предоставлении (отказе в предоставлении) Услуги; </w:t>
      </w:r>
    </w:p>
    <w:p w:rsidR="00515235" w:rsidRPr="00A43A12" w:rsidRDefault="00515235" w:rsidP="00515235">
      <w:pPr>
        <w:autoSpaceDE w:val="0"/>
        <w:autoSpaceDN w:val="0"/>
        <w:adjustRightInd w:val="0"/>
        <w:ind w:firstLine="709"/>
        <w:jc w:val="both"/>
        <w:outlineLvl w:val="1"/>
        <w:rPr>
          <w:szCs w:val="28"/>
        </w:rPr>
      </w:pPr>
      <w:r w:rsidRPr="00084E3E">
        <w:t>4) выдача результата предоставления Услуги.</w:t>
      </w:r>
    </w:p>
    <w:p w:rsidR="00515235" w:rsidRPr="00A43A12" w:rsidRDefault="00515235" w:rsidP="00515235">
      <w:pPr>
        <w:ind w:firstLine="709"/>
        <w:rPr>
          <w:szCs w:val="28"/>
        </w:rPr>
      </w:pPr>
      <w:r w:rsidRPr="00A43A12">
        <w:rPr>
          <w:bCs/>
          <w:szCs w:val="28"/>
        </w:rPr>
        <w:t>1</w:t>
      </w:r>
      <w:r w:rsidRPr="00A43A12">
        <w:rPr>
          <w:szCs w:val="28"/>
        </w:rPr>
        <w:t>.2. Описание заявителей при предоставлении Услуги</w:t>
      </w:r>
    </w:p>
    <w:p w:rsidR="00515235" w:rsidRPr="00084E3E" w:rsidRDefault="00515235" w:rsidP="00515235">
      <w:pPr>
        <w:ind w:firstLine="709"/>
        <w:jc w:val="both"/>
        <w:rPr>
          <w:szCs w:val="28"/>
        </w:rPr>
      </w:pPr>
      <w:r w:rsidRPr="00084E3E">
        <w:rPr>
          <w:szCs w:val="28"/>
        </w:rPr>
        <w:t>1.2.1. Заявителями при предоставлении Услуги являются:</w:t>
      </w:r>
    </w:p>
    <w:p w:rsidR="00515235" w:rsidRPr="00084E3E" w:rsidRDefault="00515235" w:rsidP="00515235">
      <w:pPr>
        <w:ind w:firstLine="709"/>
        <w:jc w:val="both"/>
        <w:rPr>
          <w:szCs w:val="28"/>
        </w:rPr>
      </w:pPr>
      <w:r w:rsidRPr="00084E3E">
        <w:rPr>
          <w:szCs w:val="28"/>
        </w:rPr>
        <w:t>1) физические лица;</w:t>
      </w:r>
    </w:p>
    <w:p w:rsidR="00515235" w:rsidRPr="00084E3E" w:rsidRDefault="00515235" w:rsidP="00515235">
      <w:pPr>
        <w:ind w:firstLine="709"/>
        <w:jc w:val="both"/>
        <w:rPr>
          <w:szCs w:val="28"/>
        </w:rPr>
      </w:pPr>
      <w:r w:rsidRPr="00084E3E">
        <w:rPr>
          <w:szCs w:val="28"/>
        </w:rPr>
        <w:t>2)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515235" w:rsidRPr="00084E3E" w:rsidRDefault="00515235" w:rsidP="00515235">
      <w:pPr>
        <w:ind w:firstLine="709"/>
        <w:jc w:val="both"/>
        <w:rPr>
          <w:szCs w:val="28"/>
        </w:rPr>
      </w:pPr>
      <w:r w:rsidRPr="00084E3E">
        <w:rPr>
          <w:szCs w:val="28"/>
        </w:rPr>
        <w:t>1.2.2. От имени заявителей, указанных в пункте 1.2.1. настоящего регламента, вправе выступать:</w:t>
      </w:r>
    </w:p>
    <w:p w:rsidR="00515235" w:rsidRPr="00084E3E" w:rsidRDefault="00515235" w:rsidP="00515235">
      <w:pPr>
        <w:ind w:firstLine="709"/>
        <w:jc w:val="both"/>
        <w:rPr>
          <w:szCs w:val="28"/>
        </w:rPr>
      </w:pPr>
      <w:r w:rsidRPr="00084E3E">
        <w:rPr>
          <w:szCs w:val="28"/>
        </w:rPr>
        <w:lastRenderedPageBreak/>
        <w:t>1) законные представители;</w:t>
      </w:r>
    </w:p>
    <w:p w:rsidR="00515235" w:rsidRPr="00084E3E" w:rsidRDefault="00515235" w:rsidP="00515235">
      <w:pPr>
        <w:ind w:firstLine="709"/>
        <w:jc w:val="both"/>
        <w:rPr>
          <w:szCs w:val="28"/>
        </w:rPr>
      </w:pPr>
      <w:r w:rsidRPr="00084E3E">
        <w:rPr>
          <w:szCs w:val="28"/>
        </w:rPr>
        <w:t>2) представители, действующие на основании доверенности.</w:t>
      </w:r>
    </w:p>
    <w:p w:rsidR="00515235" w:rsidRPr="00A43A12" w:rsidRDefault="00515235" w:rsidP="00515235">
      <w:pPr>
        <w:ind w:firstLine="709"/>
        <w:jc w:val="both"/>
        <w:rPr>
          <w:szCs w:val="28"/>
        </w:rPr>
      </w:pPr>
      <w:r w:rsidRPr="00A43A12">
        <w:rPr>
          <w:szCs w:val="28"/>
        </w:rPr>
        <w:t>1.3. Требования к порядку информирования о правилах предоставления Услуги</w:t>
      </w:r>
    </w:p>
    <w:p w:rsidR="00515235" w:rsidRPr="00084E3E" w:rsidRDefault="00515235" w:rsidP="00515235">
      <w:pPr>
        <w:pStyle w:val="a8"/>
        <w:ind w:firstLine="709"/>
        <w:jc w:val="both"/>
        <w:rPr>
          <w:sz w:val="28"/>
          <w:szCs w:val="28"/>
          <w:lang w:val="ru-RU"/>
        </w:rPr>
      </w:pPr>
      <w:r w:rsidRPr="00084E3E">
        <w:rPr>
          <w:sz w:val="28"/>
          <w:szCs w:val="28"/>
          <w:lang w:val="ru-RU"/>
        </w:rPr>
        <w:t>1.3.1. Информация о правилах предоставления муниципальной услуги может быть получена:</w:t>
      </w:r>
    </w:p>
    <w:p w:rsidR="00515235" w:rsidRPr="00084E3E" w:rsidRDefault="00515235" w:rsidP="00515235">
      <w:pPr>
        <w:pStyle w:val="a8"/>
        <w:ind w:firstLine="709"/>
        <w:jc w:val="both"/>
        <w:rPr>
          <w:sz w:val="28"/>
          <w:szCs w:val="28"/>
          <w:lang w:val="ru-RU"/>
        </w:rPr>
      </w:pPr>
      <w:r w:rsidRPr="00084E3E">
        <w:rPr>
          <w:sz w:val="28"/>
          <w:szCs w:val="28"/>
          <w:lang w:val="ru-RU"/>
        </w:rPr>
        <w:t xml:space="preserve">-по телефону </w:t>
      </w:r>
      <w:r>
        <w:rPr>
          <w:sz w:val="28"/>
          <w:szCs w:val="28"/>
          <w:lang w:val="ru-RU"/>
        </w:rPr>
        <w:t>8</w:t>
      </w:r>
      <w:r w:rsidRPr="00084E3E">
        <w:rPr>
          <w:sz w:val="28"/>
          <w:szCs w:val="28"/>
          <w:lang w:val="ru-RU"/>
        </w:rPr>
        <w:t>(</w:t>
      </w:r>
      <w:r>
        <w:rPr>
          <w:sz w:val="28"/>
          <w:szCs w:val="28"/>
          <w:lang w:val="ru-RU"/>
        </w:rPr>
        <w:t>86148</w:t>
      </w:r>
      <w:r w:rsidRPr="00084E3E">
        <w:rPr>
          <w:sz w:val="28"/>
          <w:szCs w:val="28"/>
          <w:lang w:val="ru-RU"/>
        </w:rPr>
        <w:t xml:space="preserve">) </w:t>
      </w:r>
      <w:r>
        <w:rPr>
          <w:sz w:val="28"/>
          <w:szCs w:val="28"/>
          <w:lang w:val="ru-RU"/>
        </w:rPr>
        <w:t>6-81-86</w:t>
      </w:r>
      <w:r w:rsidRPr="00084E3E">
        <w:rPr>
          <w:sz w:val="28"/>
          <w:szCs w:val="28"/>
          <w:lang w:val="ru-RU"/>
        </w:rPr>
        <w:t>;</w:t>
      </w:r>
    </w:p>
    <w:p w:rsidR="00515235" w:rsidRPr="00084E3E" w:rsidRDefault="00515235" w:rsidP="00515235">
      <w:pPr>
        <w:pStyle w:val="a8"/>
        <w:ind w:firstLine="709"/>
        <w:jc w:val="both"/>
        <w:rPr>
          <w:sz w:val="28"/>
          <w:szCs w:val="28"/>
          <w:lang w:val="ru-RU"/>
        </w:rPr>
      </w:pPr>
      <w:r w:rsidRPr="00084E3E">
        <w:rPr>
          <w:sz w:val="28"/>
          <w:szCs w:val="28"/>
          <w:lang w:val="ru-RU"/>
        </w:rPr>
        <w:t xml:space="preserve">-по электронной почте  </w:t>
      </w:r>
      <w:r>
        <w:rPr>
          <w:sz w:val="28"/>
          <w:szCs w:val="28"/>
        </w:rPr>
        <w:t>adm</w:t>
      </w:r>
      <w:r w:rsidRPr="008D2234">
        <w:rPr>
          <w:sz w:val="28"/>
          <w:szCs w:val="28"/>
          <w:lang w:val="ru-RU"/>
        </w:rPr>
        <w:t>.</w:t>
      </w:r>
      <w:r>
        <w:rPr>
          <w:sz w:val="28"/>
          <w:szCs w:val="28"/>
        </w:rPr>
        <w:t>ahtaniz</w:t>
      </w:r>
      <w:r w:rsidRPr="00084E3E">
        <w:rPr>
          <w:sz w:val="28"/>
          <w:szCs w:val="28"/>
          <w:lang w:val="ru-RU"/>
        </w:rPr>
        <w:t>@</w:t>
      </w:r>
      <w:r w:rsidRPr="00084E3E">
        <w:rPr>
          <w:sz w:val="28"/>
          <w:szCs w:val="28"/>
        </w:rPr>
        <w:t>yandex</w:t>
      </w:r>
      <w:r w:rsidRPr="00084E3E">
        <w:rPr>
          <w:sz w:val="28"/>
          <w:szCs w:val="28"/>
          <w:lang w:val="ru-RU"/>
        </w:rPr>
        <w:t>.</w:t>
      </w:r>
      <w:r w:rsidRPr="00084E3E">
        <w:rPr>
          <w:sz w:val="28"/>
          <w:szCs w:val="28"/>
        </w:rPr>
        <w:t>ru</w:t>
      </w:r>
      <w:r w:rsidRPr="00084E3E">
        <w:rPr>
          <w:sz w:val="28"/>
          <w:szCs w:val="28"/>
          <w:lang w:val="ru-RU"/>
        </w:rPr>
        <w:t>;</w:t>
      </w:r>
    </w:p>
    <w:p w:rsidR="00515235" w:rsidRPr="008D2234" w:rsidRDefault="00515235" w:rsidP="00515235">
      <w:pPr>
        <w:pStyle w:val="a8"/>
        <w:ind w:firstLine="709"/>
        <w:jc w:val="both"/>
        <w:rPr>
          <w:sz w:val="28"/>
          <w:szCs w:val="28"/>
          <w:lang w:val="ru-RU"/>
        </w:rPr>
      </w:pPr>
      <w:r w:rsidRPr="00084E3E">
        <w:rPr>
          <w:sz w:val="28"/>
          <w:szCs w:val="28"/>
          <w:lang w:val="ru-RU"/>
        </w:rPr>
        <w:t xml:space="preserve">-по почте путем обращения заявителя с письменным запросом о предоставлении информации по адресу: </w:t>
      </w:r>
      <w:r>
        <w:rPr>
          <w:sz w:val="28"/>
          <w:szCs w:val="28"/>
          <w:lang w:val="ru-RU"/>
        </w:rPr>
        <w:t>353523, Краснодарский край, Темрюкский район. ст. Ахтанизовская, пер. Северный, 11.</w:t>
      </w:r>
    </w:p>
    <w:p w:rsidR="00515235" w:rsidRPr="00084E3E" w:rsidRDefault="00515235" w:rsidP="00515235">
      <w:pPr>
        <w:pStyle w:val="a8"/>
        <w:ind w:firstLine="709"/>
        <w:jc w:val="both"/>
        <w:rPr>
          <w:sz w:val="28"/>
          <w:szCs w:val="28"/>
          <w:lang w:val="ru-RU"/>
        </w:rPr>
      </w:pPr>
      <w:r w:rsidRPr="00084E3E">
        <w:rPr>
          <w:sz w:val="28"/>
          <w:szCs w:val="28"/>
          <w:lang w:val="ru-RU"/>
        </w:rPr>
        <w:t>-при личном обращении заявителя: приём заявителей, осуществляется в приемные дни: понедельник-четверг, с 0</w:t>
      </w:r>
      <w:r>
        <w:rPr>
          <w:sz w:val="28"/>
          <w:szCs w:val="28"/>
          <w:lang w:val="ru-RU"/>
        </w:rPr>
        <w:t>8</w:t>
      </w:r>
      <w:r w:rsidRPr="00084E3E">
        <w:rPr>
          <w:sz w:val="28"/>
          <w:szCs w:val="28"/>
          <w:lang w:val="ru-RU"/>
        </w:rPr>
        <w:t>.00 ч. до 17</w:t>
      </w:r>
      <w:r>
        <w:rPr>
          <w:sz w:val="28"/>
          <w:szCs w:val="28"/>
          <w:lang w:val="ru-RU"/>
        </w:rPr>
        <w:t>.00</w:t>
      </w:r>
      <w:r w:rsidRPr="00084E3E">
        <w:rPr>
          <w:sz w:val="28"/>
          <w:szCs w:val="28"/>
          <w:lang w:val="ru-RU"/>
        </w:rPr>
        <w:t xml:space="preserve"> ч., перерыв с 1</w:t>
      </w:r>
      <w:r>
        <w:rPr>
          <w:sz w:val="28"/>
          <w:szCs w:val="28"/>
          <w:lang w:val="ru-RU"/>
        </w:rPr>
        <w:t>2</w:t>
      </w:r>
      <w:r w:rsidRPr="00084E3E">
        <w:rPr>
          <w:sz w:val="28"/>
          <w:szCs w:val="28"/>
          <w:lang w:val="ru-RU"/>
        </w:rPr>
        <w:t>.00 ч. до 14.00 ч. пятница с 0</w:t>
      </w:r>
      <w:r>
        <w:rPr>
          <w:sz w:val="28"/>
          <w:szCs w:val="28"/>
          <w:lang w:val="ru-RU"/>
        </w:rPr>
        <w:t>8</w:t>
      </w:r>
      <w:r w:rsidRPr="00084E3E">
        <w:rPr>
          <w:sz w:val="28"/>
          <w:szCs w:val="28"/>
          <w:lang w:val="ru-RU"/>
        </w:rPr>
        <w:t>.00 ч. до 1</w:t>
      </w:r>
      <w:r>
        <w:rPr>
          <w:sz w:val="28"/>
          <w:szCs w:val="28"/>
          <w:lang w:val="ru-RU"/>
        </w:rPr>
        <w:t>6</w:t>
      </w:r>
      <w:r w:rsidRPr="00084E3E">
        <w:rPr>
          <w:sz w:val="28"/>
          <w:szCs w:val="28"/>
          <w:lang w:val="ru-RU"/>
        </w:rPr>
        <w:t xml:space="preserve">.00 ч. в администрации </w:t>
      </w:r>
      <w:r>
        <w:rPr>
          <w:sz w:val="28"/>
          <w:szCs w:val="28"/>
          <w:lang w:val="ru-RU"/>
        </w:rPr>
        <w:t>Ахтанизовского сельского поселения Темрюкского района</w:t>
      </w:r>
      <w:r w:rsidRPr="00084E3E">
        <w:rPr>
          <w:sz w:val="28"/>
          <w:szCs w:val="28"/>
          <w:lang w:val="ru-RU"/>
        </w:rPr>
        <w:t xml:space="preserve">;  </w:t>
      </w:r>
    </w:p>
    <w:p w:rsidR="00515235" w:rsidRPr="00084E3E" w:rsidRDefault="00515235" w:rsidP="00515235">
      <w:pPr>
        <w:pStyle w:val="a8"/>
        <w:ind w:firstLine="709"/>
        <w:jc w:val="both"/>
        <w:rPr>
          <w:sz w:val="28"/>
          <w:szCs w:val="28"/>
          <w:lang w:val="ru-RU"/>
        </w:rPr>
      </w:pPr>
      <w:r w:rsidRPr="00084E3E">
        <w:rPr>
          <w:sz w:val="28"/>
          <w:szCs w:val="28"/>
          <w:lang w:val="ru-RU"/>
        </w:rPr>
        <w:t>-сети Интернет  на официальном сайте</w:t>
      </w:r>
      <w:r>
        <w:rPr>
          <w:sz w:val="28"/>
          <w:szCs w:val="28"/>
          <w:lang w:val="ru-RU"/>
        </w:rPr>
        <w:t>:</w:t>
      </w:r>
      <w:r w:rsidRPr="00084E3E">
        <w:rPr>
          <w:sz w:val="28"/>
          <w:szCs w:val="28"/>
          <w:lang w:val="ru-RU"/>
        </w:rPr>
        <w:t xml:space="preserve"> </w:t>
      </w:r>
      <w:r>
        <w:rPr>
          <w:sz w:val="28"/>
          <w:szCs w:val="28"/>
        </w:rPr>
        <w:t>www</w:t>
      </w:r>
      <w:r w:rsidRPr="008D2234">
        <w:rPr>
          <w:sz w:val="28"/>
          <w:szCs w:val="28"/>
          <w:lang w:val="ru-RU"/>
        </w:rPr>
        <w:t>.</w:t>
      </w:r>
      <w:r>
        <w:rPr>
          <w:sz w:val="28"/>
          <w:szCs w:val="28"/>
        </w:rPr>
        <w:t>ahtanizsp</w:t>
      </w:r>
      <w:r w:rsidRPr="008D2234">
        <w:rPr>
          <w:sz w:val="28"/>
          <w:szCs w:val="28"/>
          <w:lang w:val="ru-RU"/>
        </w:rPr>
        <w:t>.</w:t>
      </w:r>
      <w:r>
        <w:rPr>
          <w:sz w:val="28"/>
          <w:szCs w:val="28"/>
        </w:rPr>
        <w:t>ru</w:t>
      </w:r>
      <w:r w:rsidRPr="00084E3E">
        <w:rPr>
          <w:b/>
          <w:sz w:val="28"/>
          <w:szCs w:val="28"/>
          <w:lang w:val="ru-RU"/>
        </w:rPr>
        <w:t>.</w:t>
      </w:r>
    </w:p>
    <w:p w:rsidR="00515235" w:rsidRPr="00084E3E" w:rsidRDefault="00515235" w:rsidP="00515235">
      <w:pPr>
        <w:pStyle w:val="a8"/>
        <w:ind w:firstLine="709"/>
        <w:jc w:val="both"/>
        <w:rPr>
          <w:sz w:val="28"/>
          <w:szCs w:val="28"/>
          <w:lang w:val="ru-RU"/>
        </w:rPr>
      </w:pPr>
      <w:r w:rsidRPr="00084E3E">
        <w:rPr>
          <w:sz w:val="28"/>
          <w:szCs w:val="28"/>
          <w:lang w:val="ru-RU"/>
        </w:rPr>
        <w:t xml:space="preserve">на  </w:t>
      </w:r>
      <w:r>
        <w:rPr>
          <w:sz w:val="28"/>
          <w:szCs w:val="28"/>
          <w:lang w:val="ru-RU"/>
        </w:rPr>
        <w:t xml:space="preserve">сайте </w:t>
      </w:r>
      <w:r w:rsidRPr="00084E3E">
        <w:rPr>
          <w:sz w:val="28"/>
          <w:szCs w:val="28"/>
          <w:lang w:val="ru-RU"/>
        </w:rPr>
        <w:t xml:space="preserve">федеральной государственной информационной системы "Единый портал государственных и муниципальных услуг (функций)" </w:t>
      </w:r>
      <w:r w:rsidRPr="00084E3E">
        <w:rPr>
          <w:sz w:val="28"/>
          <w:szCs w:val="28"/>
        </w:rPr>
        <w:t>gosuslugi</w:t>
      </w:r>
      <w:r w:rsidRPr="00084E3E">
        <w:rPr>
          <w:sz w:val="28"/>
          <w:szCs w:val="28"/>
          <w:lang w:val="ru-RU"/>
        </w:rPr>
        <w:t>.</w:t>
      </w:r>
      <w:r w:rsidRPr="00084E3E">
        <w:rPr>
          <w:sz w:val="28"/>
          <w:szCs w:val="28"/>
        </w:rPr>
        <w:t>ru</w:t>
      </w:r>
      <w:r w:rsidRPr="00084E3E">
        <w:rPr>
          <w:sz w:val="28"/>
          <w:szCs w:val="28"/>
          <w:lang w:val="ru-RU"/>
        </w:rPr>
        <w:t xml:space="preserve"> </w:t>
      </w:r>
    </w:p>
    <w:p w:rsidR="00515235" w:rsidRPr="00084E3E" w:rsidRDefault="00515235" w:rsidP="00515235">
      <w:pPr>
        <w:pStyle w:val="a8"/>
        <w:ind w:firstLine="709"/>
        <w:jc w:val="both"/>
        <w:rPr>
          <w:sz w:val="28"/>
          <w:szCs w:val="28"/>
          <w:lang w:val="ru-RU"/>
        </w:rPr>
      </w:pPr>
      <w:r w:rsidRPr="00084E3E">
        <w:rPr>
          <w:sz w:val="28"/>
          <w:szCs w:val="28"/>
          <w:lang w:val="ru-RU"/>
        </w:rPr>
        <w:t>-в помещениях органа (на информационных стендах).</w:t>
      </w:r>
    </w:p>
    <w:p w:rsidR="00515235" w:rsidRPr="00084E3E" w:rsidRDefault="00515235" w:rsidP="00515235">
      <w:pPr>
        <w:pStyle w:val="a8"/>
        <w:ind w:firstLine="709"/>
        <w:jc w:val="both"/>
        <w:rPr>
          <w:sz w:val="28"/>
          <w:szCs w:val="28"/>
          <w:lang w:val="ru-RU"/>
        </w:rPr>
      </w:pPr>
      <w:r w:rsidRPr="00084E3E">
        <w:rPr>
          <w:sz w:val="28"/>
          <w:szCs w:val="28"/>
          <w:lang w:val="ru-RU"/>
        </w:rPr>
        <w:t>1.3.2.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515235" w:rsidRPr="00084E3E" w:rsidRDefault="00515235" w:rsidP="00515235">
      <w:pPr>
        <w:pStyle w:val="a8"/>
        <w:ind w:firstLine="709"/>
        <w:jc w:val="both"/>
        <w:rPr>
          <w:sz w:val="28"/>
          <w:szCs w:val="28"/>
          <w:lang w:val="ru-RU"/>
        </w:rPr>
      </w:pPr>
      <w:r w:rsidRPr="00084E3E">
        <w:rPr>
          <w:sz w:val="28"/>
          <w:szCs w:val="28"/>
          <w:lang w:val="ru-RU"/>
        </w:rPr>
        <w:t>1) сообщается следующая информация:</w:t>
      </w:r>
    </w:p>
    <w:p w:rsidR="00515235" w:rsidRPr="00084E3E" w:rsidRDefault="00515235" w:rsidP="00515235">
      <w:pPr>
        <w:pStyle w:val="a8"/>
        <w:ind w:firstLine="709"/>
        <w:jc w:val="both"/>
        <w:rPr>
          <w:sz w:val="28"/>
          <w:szCs w:val="28"/>
          <w:lang w:val="ru-RU"/>
        </w:rPr>
      </w:pPr>
      <w:r w:rsidRPr="00084E3E">
        <w:rPr>
          <w:sz w:val="28"/>
          <w:szCs w:val="28"/>
          <w:lang w:val="ru-RU"/>
        </w:rPr>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515235" w:rsidRPr="00084E3E" w:rsidRDefault="00515235" w:rsidP="00515235">
      <w:pPr>
        <w:pStyle w:val="a8"/>
        <w:ind w:firstLine="709"/>
        <w:jc w:val="both"/>
        <w:rPr>
          <w:sz w:val="28"/>
          <w:szCs w:val="28"/>
          <w:lang w:val="ru-RU"/>
        </w:rPr>
      </w:pPr>
      <w:r w:rsidRPr="00084E3E">
        <w:rPr>
          <w:sz w:val="28"/>
          <w:szCs w:val="28"/>
          <w:lang w:val="ru-RU"/>
        </w:rPr>
        <w:t>-график работы органа с заявителями;</w:t>
      </w:r>
    </w:p>
    <w:p w:rsidR="00515235" w:rsidRPr="00084E3E" w:rsidRDefault="00515235" w:rsidP="00515235">
      <w:pPr>
        <w:pStyle w:val="a8"/>
        <w:ind w:firstLine="709"/>
        <w:jc w:val="both"/>
        <w:rPr>
          <w:sz w:val="28"/>
          <w:szCs w:val="28"/>
          <w:lang w:val="ru-RU"/>
        </w:rPr>
      </w:pPr>
      <w:r w:rsidRPr="00084E3E">
        <w:rPr>
          <w:sz w:val="28"/>
          <w:szCs w:val="28"/>
          <w:lang w:val="ru-RU"/>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515235" w:rsidRPr="00084E3E" w:rsidRDefault="00515235" w:rsidP="00515235">
      <w:pPr>
        <w:autoSpaceDE w:val="0"/>
        <w:autoSpaceDN w:val="0"/>
        <w:adjustRightInd w:val="0"/>
        <w:ind w:firstLine="709"/>
        <w:jc w:val="both"/>
        <w:rPr>
          <w:szCs w:val="28"/>
        </w:rPr>
      </w:pPr>
      <w:r w:rsidRPr="00084E3E">
        <w:rPr>
          <w:szCs w:val="28"/>
        </w:rPr>
        <w:t xml:space="preserve"> - перечень документов, необходимых для предоставления муниципальной услуги, комплектности (достаточности) представленных документов;</w:t>
      </w:r>
    </w:p>
    <w:p w:rsidR="00515235" w:rsidRPr="00084E3E" w:rsidRDefault="00515235" w:rsidP="00515235">
      <w:pPr>
        <w:autoSpaceDE w:val="0"/>
        <w:autoSpaceDN w:val="0"/>
        <w:adjustRightInd w:val="0"/>
        <w:ind w:firstLine="709"/>
        <w:jc w:val="both"/>
        <w:rPr>
          <w:szCs w:val="28"/>
        </w:rPr>
      </w:pPr>
      <w:r w:rsidRPr="00084E3E">
        <w:rPr>
          <w:szCs w:val="28"/>
        </w:rPr>
        <w:t xml:space="preserve"> - источник получения документов, необходимых для предоставления муниципальной услуги (орган, организация и их местонахождение);</w:t>
      </w:r>
    </w:p>
    <w:p w:rsidR="00515235" w:rsidRPr="00084E3E" w:rsidRDefault="00515235" w:rsidP="00515235">
      <w:pPr>
        <w:autoSpaceDE w:val="0"/>
        <w:autoSpaceDN w:val="0"/>
        <w:adjustRightInd w:val="0"/>
        <w:ind w:firstLine="709"/>
        <w:jc w:val="both"/>
        <w:rPr>
          <w:szCs w:val="28"/>
        </w:rPr>
      </w:pPr>
      <w:r w:rsidRPr="00084E3E">
        <w:rPr>
          <w:szCs w:val="28"/>
        </w:rPr>
        <w:t xml:space="preserve">  - время приема и выдачи документов;</w:t>
      </w:r>
    </w:p>
    <w:p w:rsidR="00515235" w:rsidRPr="00084E3E" w:rsidRDefault="00515235" w:rsidP="00515235">
      <w:pPr>
        <w:autoSpaceDE w:val="0"/>
        <w:autoSpaceDN w:val="0"/>
        <w:adjustRightInd w:val="0"/>
        <w:ind w:firstLine="709"/>
        <w:jc w:val="both"/>
        <w:rPr>
          <w:szCs w:val="28"/>
        </w:rPr>
      </w:pPr>
      <w:r w:rsidRPr="00084E3E">
        <w:rPr>
          <w:szCs w:val="28"/>
        </w:rPr>
        <w:t xml:space="preserve">  - сроки предоставления муниципальной услуги;</w:t>
      </w:r>
    </w:p>
    <w:p w:rsidR="00515235" w:rsidRPr="00084E3E" w:rsidRDefault="00515235" w:rsidP="00515235">
      <w:pPr>
        <w:pStyle w:val="a8"/>
        <w:ind w:firstLine="709"/>
        <w:jc w:val="both"/>
        <w:rPr>
          <w:sz w:val="28"/>
          <w:szCs w:val="28"/>
          <w:lang w:val="ru-RU"/>
        </w:rPr>
      </w:pPr>
      <w:r w:rsidRPr="00084E3E">
        <w:rPr>
          <w:sz w:val="28"/>
          <w:szCs w:val="28"/>
          <w:lang w:val="ru-RU"/>
        </w:rPr>
        <w:t>2) осуществление консультирования по порядку предоставления муниципальной услуги.</w:t>
      </w:r>
    </w:p>
    <w:p w:rsidR="00515235" w:rsidRPr="00084E3E" w:rsidRDefault="00515235" w:rsidP="00515235">
      <w:pPr>
        <w:pStyle w:val="a8"/>
        <w:ind w:firstLine="709"/>
        <w:jc w:val="both"/>
        <w:rPr>
          <w:sz w:val="28"/>
          <w:szCs w:val="28"/>
          <w:lang w:val="ru-RU"/>
        </w:rPr>
      </w:pPr>
      <w:r w:rsidRPr="00084E3E">
        <w:rPr>
          <w:sz w:val="28"/>
          <w:szCs w:val="28"/>
          <w:lang w:val="ru-RU"/>
        </w:rPr>
        <w:t xml:space="preserve">Ответ на телефонный звонок должен начинаться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w:t>
      </w:r>
      <w:r w:rsidRPr="00084E3E">
        <w:rPr>
          <w:sz w:val="28"/>
          <w:szCs w:val="28"/>
          <w:lang w:val="ru-RU"/>
        </w:rPr>
        <w:lastRenderedPageBreak/>
        <w:t>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515235" w:rsidRPr="00084E3E" w:rsidRDefault="00515235" w:rsidP="00515235">
      <w:pPr>
        <w:pStyle w:val="a8"/>
        <w:ind w:firstLine="709"/>
        <w:jc w:val="both"/>
        <w:rPr>
          <w:sz w:val="28"/>
          <w:szCs w:val="28"/>
          <w:lang w:val="ru-RU"/>
        </w:rPr>
      </w:pPr>
      <w:r w:rsidRPr="00084E3E">
        <w:rPr>
          <w:sz w:val="28"/>
          <w:szCs w:val="28"/>
          <w:lang w:val="ru-RU"/>
        </w:rP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15235" w:rsidRPr="00084E3E" w:rsidRDefault="00515235" w:rsidP="00515235">
      <w:pPr>
        <w:pStyle w:val="a8"/>
        <w:ind w:firstLine="709"/>
        <w:jc w:val="both"/>
        <w:rPr>
          <w:sz w:val="28"/>
          <w:szCs w:val="28"/>
          <w:lang w:val="ru-RU"/>
        </w:rPr>
      </w:pPr>
      <w:r w:rsidRPr="00084E3E">
        <w:rPr>
          <w:sz w:val="28"/>
          <w:szCs w:val="28"/>
          <w:lang w:val="ru-RU"/>
        </w:rPr>
        <w:t>1.3.3. На официальном сайте органа в информационно-телекоммуникационной сети «Интернет» размещается следующая информация:</w:t>
      </w:r>
    </w:p>
    <w:p w:rsidR="00515235" w:rsidRPr="00084E3E" w:rsidRDefault="00515235" w:rsidP="00515235">
      <w:pPr>
        <w:pStyle w:val="a8"/>
        <w:ind w:firstLine="709"/>
        <w:jc w:val="both"/>
        <w:rPr>
          <w:sz w:val="28"/>
          <w:szCs w:val="28"/>
          <w:lang w:val="ru-RU"/>
        </w:rPr>
      </w:pPr>
      <w:r w:rsidRPr="00084E3E">
        <w:rPr>
          <w:sz w:val="28"/>
          <w:szCs w:val="28"/>
          <w:lang w:val="ru-RU"/>
        </w:rPr>
        <w:t>-текст настоящего административного регламента;</w:t>
      </w:r>
    </w:p>
    <w:p w:rsidR="00515235" w:rsidRPr="00084E3E" w:rsidRDefault="00515235" w:rsidP="00515235">
      <w:pPr>
        <w:pStyle w:val="a8"/>
        <w:ind w:firstLine="709"/>
        <w:jc w:val="both"/>
        <w:rPr>
          <w:sz w:val="28"/>
          <w:szCs w:val="28"/>
          <w:lang w:val="ru-RU"/>
        </w:rPr>
      </w:pPr>
      <w:r w:rsidRPr="00084E3E">
        <w:rPr>
          <w:sz w:val="28"/>
          <w:szCs w:val="28"/>
          <w:lang w:val="ru-RU"/>
        </w:rPr>
        <w:t>-контактные данные органа, указанные в пункте 1.3.2 настоящего административного регламента;</w:t>
      </w:r>
    </w:p>
    <w:p w:rsidR="00515235" w:rsidRPr="00084E3E" w:rsidRDefault="00515235" w:rsidP="00515235">
      <w:pPr>
        <w:pStyle w:val="a8"/>
        <w:ind w:firstLine="709"/>
        <w:jc w:val="both"/>
        <w:rPr>
          <w:sz w:val="28"/>
          <w:szCs w:val="28"/>
          <w:lang w:val="ru-RU"/>
        </w:rPr>
      </w:pPr>
      <w:r w:rsidRPr="00084E3E">
        <w:rPr>
          <w:sz w:val="28"/>
          <w:szCs w:val="28"/>
          <w:lang w:val="ru-RU"/>
        </w:rPr>
        <w:t>-график работы органа с заявителями;</w:t>
      </w:r>
    </w:p>
    <w:p w:rsidR="00515235" w:rsidRPr="00084E3E" w:rsidRDefault="00515235" w:rsidP="00515235">
      <w:pPr>
        <w:pStyle w:val="a8"/>
        <w:ind w:firstLine="709"/>
        <w:jc w:val="both"/>
        <w:rPr>
          <w:sz w:val="28"/>
          <w:szCs w:val="28"/>
          <w:lang w:val="ru-RU"/>
        </w:rPr>
      </w:pPr>
      <w:r w:rsidRPr="00084E3E">
        <w:rPr>
          <w:sz w:val="28"/>
          <w:szCs w:val="28"/>
          <w:lang w:val="ru-RU"/>
        </w:rPr>
        <w:t>-порядок получения консультаций (справок) о предоставлении муниципальной услуги;</w:t>
      </w:r>
    </w:p>
    <w:p w:rsidR="00515235" w:rsidRPr="00084E3E" w:rsidRDefault="00515235" w:rsidP="00515235">
      <w:pPr>
        <w:pStyle w:val="a8"/>
        <w:ind w:firstLine="709"/>
        <w:jc w:val="both"/>
        <w:rPr>
          <w:sz w:val="28"/>
          <w:szCs w:val="28"/>
          <w:lang w:val="ru-RU"/>
        </w:rPr>
      </w:pPr>
      <w:r w:rsidRPr="00084E3E">
        <w:rPr>
          <w:sz w:val="28"/>
          <w:szCs w:val="28"/>
          <w:lang w:val="ru-RU"/>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515235" w:rsidRPr="00084E3E" w:rsidRDefault="00515235" w:rsidP="00515235">
      <w:pPr>
        <w:pStyle w:val="a8"/>
        <w:ind w:firstLine="709"/>
        <w:jc w:val="both"/>
        <w:rPr>
          <w:sz w:val="28"/>
          <w:szCs w:val="28"/>
          <w:lang w:val="ru-RU"/>
        </w:rPr>
      </w:pPr>
      <w:r w:rsidRPr="00084E3E">
        <w:rPr>
          <w:sz w:val="28"/>
          <w:szCs w:val="28"/>
          <w:lang w:val="ru-RU"/>
        </w:rPr>
        <w:t xml:space="preserve">1.3.4. На </w:t>
      </w:r>
      <w:r>
        <w:rPr>
          <w:sz w:val="28"/>
          <w:szCs w:val="28"/>
          <w:lang w:val="ru-RU"/>
        </w:rPr>
        <w:t xml:space="preserve">сайте </w:t>
      </w:r>
      <w:r w:rsidRPr="00084E3E">
        <w:rPr>
          <w:sz w:val="28"/>
          <w:szCs w:val="28"/>
          <w:lang w:val="ru-RU"/>
        </w:rPr>
        <w:t>федеральной государственной информационной систем</w:t>
      </w:r>
      <w:r>
        <w:rPr>
          <w:sz w:val="28"/>
          <w:szCs w:val="28"/>
          <w:lang w:val="ru-RU"/>
        </w:rPr>
        <w:t>ы</w:t>
      </w:r>
      <w:r w:rsidRPr="00084E3E">
        <w:rPr>
          <w:sz w:val="28"/>
          <w:szCs w:val="28"/>
          <w:lang w:val="ru-RU"/>
        </w:rPr>
        <w:t xml:space="preserve"> "Единый портал государственных и муниципальных услуг (функций)" </w:t>
      </w:r>
      <w:r w:rsidRPr="00084E3E">
        <w:rPr>
          <w:sz w:val="28"/>
          <w:szCs w:val="28"/>
        </w:rPr>
        <w:t>gosuslugi</w:t>
      </w:r>
      <w:r w:rsidRPr="00084E3E">
        <w:rPr>
          <w:sz w:val="28"/>
          <w:szCs w:val="28"/>
          <w:lang w:val="ru-RU"/>
        </w:rPr>
        <w:t>.</w:t>
      </w:r>
      <w:r w:rsidRPr="00084E3E">
        <w:rPr>
          <w:sz w:val="28"/>
          <w:szCs w:val="28"/>
        </w:rPr>
        <w:t>ru</w:t>
      </w:r>
      <w:r w:rsidRPr="00084E3E">
        <w:rPr>
          <w:sz w:val="28"/>
          <w:szCs w:val="28"/>
          <w:lang w:val="ru-RU"/>
        </w:rPr>
        <w:t xml:space="preserve"> размещается:</w:t>
      </w:r>
    </w:p>
    <w:p w:rsidR="00515235" w:rsidRPr="00084E3E" w:rsidRDefault="00515235" w:rsidP="00515235">
      <w:pPr>
        <w:pStyle w:val="a8"/>
        <w:ind w:firstLine="709"/>
        <w:jc w:val="both"/>
        <w:rPr>
          <w:sz w:val="28"/>
          <w:szCs w:val="28"/>
          <w:lang w:val="ru-RU"/>
        </w:rPr>
      </w:pPr>
      <w:r w:rsidRPr="00084E3E">
        <w:rPr>
          <w:sz w:val="28"/>
          <w:szCs w:val="28"/>
          <w:lang w:val="ru-RU"/>
        </w:rPr>
        <w:t>информация, указанная в пункте 1.3.3 настоящего административного регламента.</w:t>
      </w:r>
    </w:p>
    <w:p w:rsidR="00515235" w:rsidRPr="00084E3E" w:rsidRDefault="00515235" w:rsidP="00515235">
      <w:pPr>
        <w:pStyle w:val="a8"/>
        <w:ind w:firstLine="709"/>
        <w:jc w:val="both"/>
        <w:rPr>
          <w:sz w:val="28"/>
          <w:szCs w:val="28"/>
          <w:lang w:val="ru-RU"/>
        </w:rPr>
      </w:pPr>
      <w:r w:rsidRPr="00084E3E">
        <w:rPr>
          <w:sz w:val="28"/>
          <w:szCs w:val="28"/>
          <w:lang w:val="ru-RU"/>
        </w:rPr>
        <w:t>1.3.5. В помещениях органа (на информационных стендах) размещается следующая информация:</w:t>
      </w:r>
    </w:p>
    <w:p w:rsidR="00515235" w:rsidRPr="00084E3E" w:rsidRDefault="00515235" w:rsidP="00515235">
      <w:pPr>
        <w:pStyle w:val="a8"/>
        <w:ind w:firstLine="709"/>
        <w:jc w:val="both"/>
        <w:rPr>
          <w:sz w:val="28"/>
          <w:szCs w:val="28"/>
          <w:lang w:val="ru-RU"/>
        </w:rPr>
      </w:pPr>
      <w:r w:rsidRPr="00084E3E">
        <w:rPr>
          <w:sz w:val="28"/>
          <w:szCs w:val="28"/>
          <w:lang w:val="ru-RU"/>
        </w:rPr>
        <w:t>1) график работы органа с заявителями;</w:t>
      </w:r>
    </w:p>
    <w:p w:rsidR="00515235" w:rsidRPr="00084E3E" w:rsidRDefault="00515235" w:rsidP="00515235">
      <w:pPr>
        <w:pStyle w:val="a8"/>
        <w:ind w:firstLine="709"/>
        <w:jc w:val="both"/>
        <w:rPr>
          <w:sz w:val="28"/>
          <w:szCs w:val="28"/>
          <w:lang w:val="ru-RU"/>
        </w:rPr>
      </w:pPr>
      <w:r w:rsidRPr="00084E3E">
        <w:rPr>
          <w:sz w:val="28"/>
          <w:szCs w:val="28"/>
          <w:lang w:val="ru-RU"/>
        </w:rPr>
        <w:t>2) фамилия, имя, отчество муниципальных служащих, исполняющих муниципальную услугу;</w:t>
      </w:r>
    </w:p>
    <w:p w:rsidR="00515235" w:rsidRDefault="00515235" w:rsidP="00515235">
      <w:pPr>
        <w:pStyle w:val="a8"/>
        <w:ind w:firstLine="709"/>
        <w:jc w:val="both"/>
        <w:rPr>
          <w:sz w:val="28"/>
          <w:szCs w:val="28"/>
          <w:lang w:val="ru-RU"/>
        </w:rPr>
      </w:pPr>
      <w:r w:rsidRPr="00084E3E">
        <w:rPr>
          <w:sz w:val="28"/>
          <w:szCs w:val="28"/>
          <w:lang w:val="ru-RU"/>
        </w:rPr>
        <w:t>3) перечень документов, необходимых для предоставления муниципальной услуги.</w:t>
      </w:r>
    </w:p>
    <w:p w:rsidR="00596933" w:rsidRDefault="00596933" w:rsidP="00596933">
      <w:pPr>
        <w:spacing w:line="294" w:lineRule="exact"/>
        <w:ind w:firstLine="709"/>
        <w:jc w:val="both"/>
        <w:rPr>
          <w:szCs w:val="28"/>
        </w:rPr>
      </w:pPr>
      <w:r>
        <w:rPr>
          <w:szCs w:val="28"/>
        </w:rPr>
        <w:t xml:space="preserve">1.3.6. </w:t>
      </w:r>
      <w:r w:rsidRPr="006B30A6">
        <w:rPr>
          <w:szCs w:val="28"/>
        </w:rPr>
        <w:t xml:space="preserve">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w:t>
      </w:r>
      <w:r>
        <w:rPr>
          <w:szCs w:val="28"/>
        </w:rPr>
        <w:t>МБУ</w:t>
      </w:r>
      <w:r w:rsidRPr="006B30A6">
        <w:rPr>
          <w:szCs w:val="28"/>
        </w:rPr>
        <w:t xml:space="preserve"> «МФЦ»:</w:t>
      </w:r>
    </w:p>
    <w:p w:rsidR="00596933" w:rsidRDefault="00596933" w:rsidP="00596933">
      <w:pPr>
        <w:spacing w:line="294" w:lineRule="exact"/>
        <w:ind w:firstLine="709"/>
        <w:jc w:val="both"/>
        <w:rPr>
          <w:szCs w:val="28"/>
        </w:rPr>
      </w:pPr>
    </w:p>
    <w:tbl>
      <w:tblPr>
        <w:tblW w:w="9854" w:type="dxa"/>
        <w:tblInd w:w="-106" w:type="dxa"/>
        <w:tblLayout w:type="fixed"/>
        <w:tblLook w:val="0000"/>
      </w:tblPr>
      <w:tblGrid>
        <w:gridCol w:w="8"/>
        <w:gridCol w:w="556"/>
        <w:gridCol w:w="1897"/>
        <w:gridCol w:w="46"/>
        <w:gridCol w:w="1747"/>
        <w:gridCol w:w="54"/>
        <w:gridCol w:w="17"/>
        <w:gridCol w:w="2076"/>
        <w:gridCol w:w="7"/>
        <w:gridCol w:w="34"/>
        <w:gridCol w:w="28"/>
        <w:gridCol w:w="1438"/>
        <w:gridCol w:w="30"/>
        <w:gridCol w:w="1862"/>
        <w:gridCol w:w="54"/>
      </w:tblGrid>
      <w:tr w:rsidR="00596933" w:rsidRPr="003866C4" w:rsidTr="00916EE5">
        <w:trPr>
          <w:gridAfter w:val="1"/>
          <w:wAfter w:w="54" w:type="dxa"/>
          <w:trHeight w:val="766"/>
          <w:tblHeader/>
        </w:trPr>
        <w:tc>
          <w:tcPr>
            <w:tcW w:w="564" w:type="dxa"/>
            <w:gridSpan w:val="2"/>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rPr>
                <w:sz w:val="24"/>
              </w:rPr>
            </w:pPr>
            <w:r w:rsidRPr="003866C4">
              <w:rPr>
                <w:sz w:val="24"/>
              </w:rPr>
              <w:t>№ п/п</w:t>
            </w:r>
          </w:p>
        </w:tc>
        <w:tc>
          <w:tcPr>
            <w:tcW w:w="1943" w:type="dxa"/>
            <w:gridSpan w:val="2"/>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Наименование</w:t>
            </w:r>
          </w:p>
          <w:p w:rsidR="00596933" w:rsidRPr="003866C4" w:rsidRDefault="00596933" w:rsidP="00916EE5">
            <w:pPr>
              <w:spacing w:before="40" w:after="40"/>
              <w:ind w:hanging="15"/>
              <w:jc w:val="center"/>
              <w:rPr>
                <w:sz w:val="24"/>
              </w:rPr>
            </w:pPr>
            <w:r w:rsidRPr="003866C4">
              <w:rPr>
                <w:sz w:val="24"/>
              </w:rPr>
              <w:t>организации</w:t>
            </w:r>
          </w:p>
        </w:tc>
        <w:tc>
          <w:tcPr>
            <w:tcW w:w="1747" w:type="dxa"/>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Юридический адрес</w:t>
            </w:r>
          </w:p>
        </w:tc>
        <w:tc>
          <w:tcPr>
            <w:tcW w:w="2188" w:type="dxa"/>
            <w:gridSpan w:val="5"/>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График работы</w:t>
            </w:r>
          </w:p>
        </w:tc>
        <w:tc>
          <w:tcPr>
            <w:tcW w:w="1496" w:type="dxa"/>
            <w:gridSpan w:val="3"/>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Телефоны</w:t>
            </w:r>
          </w:p>
        </w:tc>
        <w:tc>
          <w:tcPr>
            <w:tcW w:w="1862" w:type="dxa"/>
            <w:tcBorders>
              <w:top w:val="single" w:sz="4" w:space="0" w:color="000000"/>
              <w:left w:val="single" w:sz="4" w:space="0" w:color="000000"/>
              <w:bottom w:val="single" w:sz="4" w:space="0" w:color="000000"/>
              <w:right w:val="single" w:sz="4" w:space="0" w:color="000000"/>
            </w:tcBorders>
          </w:tcPr>
          <w:p w:rsidR="00596933" w:rsidRPr="003866C4" w:rsidRDefault="00596933" w:rsidP="00916EE5">
            <w:pPr>
              <w:snapToGrid w:val="0"/>
              <w:spacing w:before="40" w:after="40"/>
              <w:ind w:hanging="15"/>
              <w:jc w:val="center"/>
              <w:rPr>
                <w:sz w:val="24"/>
              </w:rPr>
            </w:pPr>
            <w:r w:rsidRPr="003866C4">
              <w:rPr>
                <w:sz w:val="24"/>
              </w:rPr>
              <w:t>Адреса электронной почты и сайта</w:t>
            </w:r>
          </w:p>
        </w:tc>
      </w:tr>
      <w:tr w:rsidR="00596933" w:rsidRPr="003866C4" w:rsidTr="00916EE5">
        <w:trPr>
          <w:gridAfter w:val="1"/>
          <w:wAfter w:w="54" w:type="dxa"/>
          <w:trHeight w:val="249"/>
          <w:tblHeader/>
        </w:trPr>
        <w:tc>
          <w:tcPr>
            <w:tcW w:w="564" w:type="dxa"/>
            <w:gridSpan w:val="2"/>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1</w:t>
            </w:r>
          </w:p>
        </w:tc>
        <w:tc>
          <w:tcPr>
            <w:tcW w:w="1943" w:type="dxa"/>
            <w:gridSpan w:val="2"/>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2</w:t>
            </w:r>
          </w:p>
        </w:tc>
        <w:tc>
          <w:tcPr>
            <w:tcW w:w="1747" w:type="dxa"/>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3</w:t>
            </w:r>
          </w:p>
        </w:tc>
        <w:tc>
          <w:tcPr>
            <w:tcW w:w="2188" w:type="dxa"/>
            <w:gridSpan w:val="5"/>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4</w:t>
            </w:r>
          </w:p>
        </w:tc>
        <w:tc>
          <w:tcPr>
            <w:tcW w:w="1496" w:type="dxa"/>
            <w:gridSpan w:val="3"/>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ind w:hanging="15"/>
              <w:jc w:val="center"/>
              <w:rPr>
                <w:sz w:val="24"/>
              </w:rPr>
            </w:pPr>
            <w:r w:rsidRPr="003866C4">
              <w:rPr>
                <w:sz w:val="24"/>
              </w:rPr>
              <w:t>5</w:t>
            </w:r>
          </w:p>
        </w:tc>
        <w:tc>
          <w:tcPr>
            <w:tcW w:w="1862" w:type="dxa"/>
            <w:tcBorders>
              <w:top w:val="single" w:sz="4" w:space="0" w:color="000000"/>
              <w:left w:val="single" w:sz="4" w:space="0" w:color="000000"/>
              <w:bottom w:val="single" w:sz="4" w:space="0" w:color="000000"/>
              <w:right w:val="single" w:sz="4" w:space="0" w:color="000000"/>
            </w:tcBorders>
          </w:tcPr>
          <w:p w:rsidR="00596933" w:rsidRPr="003866C4" w:rsidRDefault="00596933" w:rsidP="00916EE5">
            <w:pPr>
              <w:snapToGrid w:val="0"/>
              <w:spacing w:before="40" w:after="40"/>
              <w:ind w:hanging="15"/>
              <w:jc w:val="center"/>
              <w:rPr>
                <w:sz w:val="24"/>
              </w:rPr>
            </w:pPr>
            <w:r w:rsidRPr="003866C4">
              <w:rPr>
                <w:sz w:val="24"/>
              </w:rPr>
              <w:t>6</w:t>
            </w:r>
          </w:p>
        </w:tc>
      </w:tr>
      <w:tr w:rsidR="00596933" w:rsidRPr="003866C4" w:rsidTr="00916EE5">
        <w:trPr>
          <w:gridAfter w:val="1"/>
          <w:wAfter w:w="54" w:type="dxa"/>
          <w:trHeight w:val="369"/>
        </w:trPr>
        <w:tc>
          <w:tcPr>
            <w:tcW w:w="9800" w:type="dxa"/>
            <w:gridSpan w:val="14"/>
            <w:tcBorders>
              <w:top w:val="single" w:sz="4" w:space="0" w:color="000000"/>
              <w:left w:val="single" w:sz="4" w:space="0" w:color="000000"/>
              <w:bottom w:val="single" w:sz="4" w:space="0" w:color="000000"/>
              <w:right w:val="single" w:sz="4" w:space="0" w:color="000000"/>
            </w:tcBorders>
          </w:tcPr>
          <w:p w:rsidR="00596933" w:rsidRPr="003866C4" w:rsidRDefault="00596933" w:rsidP="00916EE5">
            <w:pPr>
              <w:spacing w:before="40" w:after="40"/>
              <w:jc w:val="center"/>
              <w:rPr>
                <w:sz w:val="24"/>
              </w:rPr>
            </w:pPr>
            <w:r w:rsidRPr="003866C4">
              <w:rPr>
                <w:sz w:val="24"/>
              </w:rPr>
              <w:t>Орган, непосредственно предоставляющий услугу</w:t>
            </w:r>
          </w:p>
        </w:tc>
      </w:tr>
      <w:tr w:rsidR="00596933" w:rsidRPr="003F0D08" w:rsidTr="00916EE5">
        <w:trPr>
          <w:gridAfter w:val="1"/>
          <w:wAfter w:w="54" w:type="dxa"/>
          <w:trHeight w:val="300"/>
        </w:trPr>
        <w:tc>
          <w:tcPr>
            <w:tcW w:w="564" w:type="dxa"/>
            <w:gridSpan w:val="2"/>
            <w:tcBorders>
              <w:top w:val="single" w:sz="4" w:space="0" w:color="000000"/>
              <w:left w:val="single" w:sz="4" w:space="0" w:color="000000"/>
              <w:bottom w:val="single" w:sz="4" w:space="0" w:color="000000"/>
            </w:tcBorders>
            <w:vAlign w:val="center"/>
          </w:tcPr>
          <w:p w:rsidR="00596933" w:rsidRPr="003866C4" w:rsidRDefault="00596933" w:rsidP="00916EE5">
            <w:pPr>
              <w:snapToGrid w:val="0"/>
              <w:spacing w:before="40" w:after="40"/>
              <w:jc w:val="center"/>
              <w:rPr>
                <w:sz w:val="24"/>
              </w:rPr>
            </w:pPr>
            <w:r w:rsidRPr="003866C4">
              <w:rPr>
                <w:sz w:val="24"/>
              </w:rPr>
              <w:t>1</w:t>
            </w:r>
          </w:p>
          <w:p w:rsidR="00596933" w:rsidRPr="003866C4" w:rsidRDefault="00596933" w:rsidP="00916EE5">
            <w:pPr>
              <w:snapToGrid w:val="0"/>
              <w:spacing w:before="40" w:after="40"/>
              <w:jc w:val="center"/>
              <w:rPr>
                <w:sz w:val="24"/>
              </w:rPr>
            </w:pPr>
          </w:p>
          <w:p w:rsidR="00596933" w:rsidRPr="003866C4" w:rsidRDefault="00596933" w:rsidP="00916EE5">
            <w:pPr>
              <w:snapToGrid w:val="0"/>
              <w:spacing w:before="40" w:after="40"/>
              <w:jc w:val="center"/>
              <w:rPr>
                <w:sz w:val="24"/>
              </w:rPr>
            </w:pPr>
          </w:p>
          <w:p w:rsidR="00596933" w:rsidRPr="003866C4" w:rsidRDefault="00596933" w:rsidP="00916EE5">
            <w:pPr>
              <w:snapToGrid w:val="0"/>
              <w:spacing w:before="40" w:after="40"/>
              <w:rPr>
                <w:sz w:val="24"/>
              </w:rPr>
            </w:pPr>
          </w:p>
        </w:tc>
        <w:tc>
          <w:tcPr>
            <w:tcW w:w="1897" w:type="dxa"/>
            <w:tcBorders>
              <w:top w:val="single" w:sz="4" w:space="0" w:color="000000"/>
              <w:left w:val="single" w:sz="4" w:space="0" w:color="000000"/>
              <w:bottom w:val="single" w:sz="4" w:space="0" w:color="000000"/>
            </w:tcBorders>
          </w:tcPr>
          <w:p w:rsidR="00596933" w:rsidRPr="003866C4" w:rsidRDefault="00596933" w:rsidP="00916EE5">
            <w:pPr>
              <w:snapToGrid w:val="0"/>
              <w:rPr>
                <w:sz w:val="24"/>
              </w:rPr>
            </w:pPr>
            <w:r>
              <w:rPr>
                <w:sz w:val="24"/>
              </w:rPr>
              <w:lastRenderedPageBreak/>
              <w:t xml:space="preserve">Ахтанизовское сельское </w:t>
            </w:r>
            <w:r>
              <w:rPr>
                <w:sz w:val="24"/>
              </w:rPr>
              <w:lastRenderedPageBreak/>
              <w:t xml:space="preserve">поселение Темрюкского района </w:t>
            </w:r>
          </w:p>
          <w:p w:rsidR="00596933" w:rsidRPr="003866C4" w:rsidRDefault="00596933" w:rsidP="00916EE5">
            <w:pPr>
              <w:snapToGrid w:val="0"/>
              <w:rPr>
                <w:sz w:val="24"/>
              </w:rPr>
            </w:pPr>
          </w:p>
        </w:tc>
        <w:tc>
          <w:tcPr>
            <w:tcW w:w="1793" w:type="dxa"/>
            <w:gridSpan w:val="2"/>
            <w:tcBorders>
              <w:top w:val="single" w:sz="4" w:space="0" w:color="000000"/>
              <w:left w:val="single" w:sz="4" w:space="0" w:color="000000"/>
              <w:bottom w:val="single" w:sz="4" w:space="0" w:color="000000"/>
            </w:tcBorders>
          </w:tcPr>
          <w:p w:rsidR="00596933" w:rsidRPr="00E2446A" w:rsidRDefault="00596933" w:rsidP="00916EE5">
            <w:pPr>
              <w:snapToGrid w:val="0"/>
              <w:rPr>
                <w:sz w:val="24"/>
              </w:rPr>
            </w:pPr>
            <w:r>
              <w:rPr>
                <w:sz w:val="24"/>
              </w:rPr>
              <w:lastRenderedPageBreak/>
              <w:t>ст-ца Ахтанизовская</w:t>
            </w:r>
            <w:r>
              <w:rPr>
                <w:sz w:val="24"/>
              </w:rPr>
              <w:lastRenderedPageBreak/>
              <w:t>, пер. Северный, 11</w:t>
            </w:r>
          </w:p>
        </w:tc>
        <w:tc>
          <w:tcPr>
            <w:tcW w:w="2147" w:type="dxa"/>
            <w:gridSpan w:val="3"/>
            <w:tcBorders>
              <w:top w:val="single" w:sz="4" w:space="0" w:color="000000"/>
              <w:left w:val="single" w:sz="4" w:space="0" w:color="000000"/>
              <w:bottom w:val="single" w:sz="4" w:space="0" w:color="000000"/>
            </w:tcBorders>
          </w:tcPr>
          <w:p w:rsidR="00596933" w:rsidRDefault="00596933" w:rsidP="00916EE5">
            <w:pPr>
              <w:rPr>
                <w:sz w:val="24"/>
              </w:rPr>
            </w:pPr>
            <w:r>
              <w:rPr>
                <w:sz w:val="24"/>
              </w:rPr>
              <w:lastRenderedPageBreak/>
              <w:t xml:space="preserve">понедельник – пятница с 8-00 до </w:t>
            </w:r>
            <w:r>
              <w:rPr>
                <w:sz w:val="24"/>
              </w:rPr>
              <w:lastRenderedPageBreak/>
              <w:t xml:space="preserve">17-00, </w:t>
            </w:r>
          </w:p>
          <w:p w:rsidR="00596933" w:rsidRDefault="00596933" w:rsidP="00916EE5">
            <w:pPr>
              <w:rPr>
                <w:sz w:val="24"/>
              </w:rPr>
            </w:pPr>
            <w:r>
              <w:rPr>
                <w:sz w:val="24"/>
              </w:rPr>
              <w:t>перерыв на обед</w:t>
            </w:r>
            <w:r w:rsidRPr="004C73B6">
              <w:rPr>
                <w:sz w:val="24"/>
              </w:rPr>
              <w:t xml:space="preserve">: </w:t>
            </w:r>
            <w:r>
              <w:rPr>
                <w:sz w:val="24"/>
              </w:rPr>
              <w:t>с 12-00 до 14-00</w:t>
            </w:r>
          </w:p>
          <w:p w:rsidR="00596933" w:rsidRDefault="00596933" w:rsidP="00916EE5">
            <w:pPr>
              <w:rPr>
                <w:sz w:val="24"/>
                <w:lang w:val="en-US"/>
              </w:rPr>
            </w:pPr>
            <w:r>
              <w:rPr>
                <w:sz w:val="24"/>
              </w:rPr>
              <w:t>выходные дни</w:t>
            </w:r>
            <w:r>
              <w:rPr>
                <w:sz w:val="24"/>
                <w:lang w:val="en-US"/>
              </w:rPr>
              <w:t>:</w:t>
            </w:r>
          </w:p>
          <w:p w:rsidR="00596933" w:rsidRPr="003866C4" w:rsidRDefault="00596933" w:rsidP="00916EE5">
            <w:pPr>
              <w:rPr>
                <w:sz w:val="24"/>
              </w:rPr>
            </w:pPr>
            <w:r>
              <w:rPr>
                <w:sz w:val="24"/>
              </w:rPr>
              <w:t>суббота, воскресение</w:t>
            </w:r>
          </w:p>
        </w:tc>
        <w:tc>
          <w:tcPr>
            <w:tcW w:w="1537" w:type="dxa"/>
            <w:gridSpan w:val="5"/>
            <w:tcBorders>
              <w:top w:val="single" w:sz="4" w:space="0" w:color="000000"/>
              <w:left w:val="single" w:sz="4" w:space="0" w:color="000000"/>
              <w:bottom w:val="single" w:sz="4" w:space="0" w:color="000000"/>
            </w:tcBorders>
          </w:tcPr>
          <w:p w:rsidR="00596933" w:rsidRDefault="00596933" w:rsidP="00916EE5">
            <w:pPr>
              <w:rPr>
                <w:rStyle w:val="Aeiaoaenoiaaynnueea"/>
                <w:color w:val="000000"/>
                <w:sz w:val="24"/>
              </w:rPr>
            </w:pPr>
            <w:r>
              <w:rPr>
                <w:rStyle w:val="Aeiaoaenoiaaynnueea"/>
                <w:color w:val="000000"/>
                <w:sz w:val="24"/>
              </w:rPr>
              <w:lastRenderedPageBreak/>
              <w:t>(86148)</w:t>
            </w:r>
          </w:p>
          <w:p w:rsidR="00596933" w:rsidRPr="003866C4" w:rsidRDefault="00596933" w:rsidP="00916EE5">
            <w:pPr>
              <w:snapToGrid w:val="0"/>
              <w:rPr>
                <w:sz w:val="24"/>
              </w:rPr>
            </w:pPr>
            <w:r>
              <w:rPr>
                <w:rStyle w:val="Aeiaoaenoiaaynnueea"/>
                <w:color w:val="000000"/>
                <w:sz w:val="24"/>
              </w:rPr>
              <w:t>6-81-86</w:t>
            </w:r>
          </w:p>
        </w:tc>
        <w:tc>
          <w:tcPr>
            <w:tcW w:w="1862" w:type="dxa"/>
            <w:tcBorders>
              <w:top w:val="single" w:sz="4" w:space="0" w:color="000000"/>
              <w:left w:val="single" w:sz="4" w:space="0" w:color="000000"/>
              <w:bottom w:val="single" w:sz="4" w:space="0" w:color="000000"/>
              <w:right w:val="single" w:sz="4" w:space="0" w:color="000000"/>
            </w:tcBorders>
          </w:tcPr>
          <w:p w:rsidR="00596933" w:rsidRPr="00E001F5" w:rsidRDefault="00596933" w:rsidP="00916EE5">
            <w:pPr>
              <w:snapToGrid w:val="0"/>
              <w:rPr>
                <w:color w:val="000000"/>
                <w:sz w:val="24"/>
                <w:lang w:val="en-US"/>
              </w:rPr>
            </w:pPr>
            <w:r w:rsidRPr="00E001F5">
              <w:rPr>
                <w:rStyle w:val="Aeiaoaenoiaaynnueea"/>
                <w:color w:val="000000"/>
                <w:sz w:val="24"/>
                <w:lang w:val="en-US"/>
              </w:rPr>
              <w:t>e-mail: adm.ahtaniz@ya</w:t>
            </w:r>
            <w:r w:rsidRPr="00E001F5">
              <w:rPr>
                <w:rStyle w:val="Aeiaoaenoiaaynnueea"/>
                <w:color w:val="000000"/>
                <w:sz w:val="24"/>
                <w:lang w:val="en-US"/>
              </w:rPr>
              <w:lastRenderedPageBreak/>
              <w:t>ndex.ru</w:t>
            </w:r>
            <w:r w:rsidRPr="00E001F5">
              <w:rPr>
                <w:color w:val="000000"/>
                <w:sz w:val="24"/>
                <w:lang w:val="en-US"/>
              </w:rPr>
              <w:t xml:space="preserve"> </w:t>
            </w:r>
          </w:p>
          <w:p w:rsidR="00596933" w:rsidRPr="00246FCC" w:rsidRDefault="00596933" w:rsidP="00916EE5">
            <w:pPr>
              <w:snapToGrid w:val="0"/>
              <w:rPr>
                <w:lang w:val="en-US"/>
              </w:rPr>
            </w:pPr>
          </w:p>
        </w:tc>
      </w:tr>
      <w:tr w:rsidR="00596933" w:rsidRPr="003866C4" w:rsidTr="00916EE5">
        <w:trPr>
          <w:gridAfter w:val="1"/>
          <w:wAfter w:w="54" w:type="dxa"/>
          <w:trHeight w:val="383"/>
        </w:trPr>
        <w:tc>
          <w:tcPr>
            <w:tcW w:w="9800" w:type="dxa"/>
            <w:gridSpan w:val="14"/>
            <w:tcBorders>
              <w:top w:val="single" w:sz="4" w:space="0" w:color="000000"/>
              <w:left w:val="single" w:sz="4" w:space="0" w:color="000000"/>
              <w:bottom w:val="single" w:sz="4" w:space="0" w:color="000000"/>
              <w:right w:val="single" w:sz="4" w:space="0" w:color="000000"/>
            </w:tcBorders>
          </w:tcPr>
          <w:p w:rsidR="00596933" w:rsidRPr="003866C4" w:rsidRDefault="00596933" w:rsidP="00916EE5">
            <w:pPr>
              <w:snapToGrid w:val="0"/>
              <w:jc w:val="center"/>
              <w:rPr>
                <w:sz w:val="24"/>
              </w:rPr>
            </w:pPr>
            <w:r w:rsidRPr="003866C4">
              <w:rPr>
                <w:sz w:val="24"/>
              </w:rPr>
              <w:lastRenderedPageBreak/>
              <w:t>Органы, участвующие в предоставлении услуги</w:t>
            </w:r>
          </w:p>
        </w:tc>
      </w:tr>
      <w:tr w:rsidR="00596933" w:rsidTr="00916EE5">
        <w:trPr>
          <w:gridBefore w:val="1"/>
          <w:wBefore w:w="8" w:type="dxa"/>
          <w:trHeight w:val="3735"/>
        </w:trPr>
        <w:tc>
          <w:tcPr>
            <w:tcW w:w="556" w:type="dxa"/>
            <w:tcBorders>
              <w:top w:val="single" w:sz="4" w:space="0" w:color="000000"/>
              <w:left w:val="single" w:sz="4" w:space="0" w:color="000000"/>
              <w:bottom w:val="nil"/>
              <w:right w:val="nil"/>
            </w:tcBorders>
          </w:tcPr>
          <w:p w:rsidR="00596933" w:rsidRDefault="00596933" w:rsidP="00916EE5">
            <w:pPr>
              <w:snapToGrid w:val="0"/>
              <w:spacing w:before="40" w:after="40"/>
              <w:jc w:val="center"/>
              <w:rPr>
                <w:sz w:val="24"/>
              </w:rPr>
            </w:pPr>
            <w:r>
              <w:rPr>
                <w:sz w:val="24"/>
              </w:rPr>
              <w:t>2</w:t>
            </w:r>
          </w:p>
        </w:tc>
        <w:tc>
          <w:tcPr>
            <w:tcW w:w="1943" w:type="dxa"/>
            <w:gridSpan w:val="2"/>
            <w:tcBorders>
              <w:top w:val="single" w:sz="4" w:space="0" w:color="000000"/>
              <w:left w:val="single" w:sz="4" w:space="0" w:color="000000"/>
              <w:bottom w:val="nil"/>
              <w:right w:val="nil"/>
            </w:tcBorders>
          </w:tcPr>
          <w:p w:rsidR="00596933" w:rsidRDefault="00596933" w:rsidP="00916EE5">
            <w:pPr>
              <w:snapToGrid w:val="0"/>
              <w:rPr>
                <w:sz w:val="24"/>
              </w:rPr>
            </w:pPr>
            <w:r>
              <w:rPr>
                <w:sz w:val="24"/>
              </w:rPr>
              <w:t>Муниципальное бюджетное учреждение муниципального образования Темрюкский район «Многофункци-</w:t>
            </w:r>
          </w:p>
          <w:p w:rsidR="00596933" w:rsidRDefault="00596933" w:rsidP="00916EE5">
            <w:pPr>
              <w:snapToGrid w:val="0"/>
              <w:rPr>
                <w:sz w:val="24"/>
              </w:rPr>
            </w:pPr>
            <w:r>
              <w:rPr>
                <w:sz w:val="24"/>
              </w:rPr>
              <w:t xml:space="preserve">ональный центр </w:t>
            </w:r>
          </w:p>
          <w:p w:rsidR="00596933" w:rsidRDefault="00596933" w:rsidP="00916EE5">
            <w:pPr>
              <w:suppressAutoHyphens/>
              <w:snapToGrid w:val="0"/>
              <w:rPr>
                <w:sz w:val="24"/>
              </w:rPr>
            </w:pPr>
            <w:r>
              <w:rPr>
                <w:sz w:val="24"/>
              </w:rPr>
              <w:t>по предоставления государствен-</w:t>
            </w:r>
          </w:p>
          <w:p w:rsidR="00596933" w:rsidRDefault="00596933" w:rsidP="00916EE5">
            <w:pPr>
              <w:suppressAutoHyphens/>
              <w:snapToGrid w:val="0"/>
              <w:rPr>
                <w:sz w:val="24"/>
              </w:rPr>
            </w:pPr>
            <w:r>
              <w:rPr>
                <w:sz w:val="24"/>
              </w:rPr>
              <w:t xml:space="preserve">ных и муниципальных услуг» </w:t>
            </w:r>
          </w:p>
          <w:p w:rsidR="00596933" w:rsidRDefault="00596933" w:rsidP="00916EE5">
            <w:pPr>
              <w:snapToGrid w:val="0"/>
              <w:rPr>
                <w:sz w:val="24"/>
              </w:rPr>
            </w:pPr>
            <w:r>
              <w:rPr>
                <w:sz w:val="24"/>
              </w:rPr>
              <w:t>ТОСП ст-ца Ахтанизовская</w:t>
            </w:r>
          </w:p>
        </w:tc>
        <w:tc>
          <w:tcPr>
            <w:tcW w:w="1801" w:type="dxa"/>
            <w:gridSpan w:val="2"/>
            <w:tcBorders>
              <w:top w:val="single" w:sz="4" w:space="0" w:color="000000"/>
              <w:left w:val="single" w:sz="4" w:space="0" w:color="000000"/>
              <w:bottom w:val="nil"/>
              <w:right w:val="nil"/>
            </w:tcBorders>
          </w:tcPr>
          <w:p w:rsidR="00596933" w:rsidRDefault="00596933" w:rsidP="00916EE5">
            <w:pPr>
              <w:snapToGrid w:val="0"/>
              <w:rPr>
                <w:sz w:val="24"/>
              </w:rPr>
            </w:pPr>
            <w:r>
              <w:rPr>
                <w:sz w:val="24"/>
              </w:rPr>
              <w:t>ст-ца Ахтанизовская, пер. Северный, 11</w:t>
            </w:r>
          </w:p>
        </w:tc>
        <w:tc>
          <w:tcPr>
            <w:tcW w:w="2100" w:type="dxa"/>
            <w:gridSpan w:val="3"/>
            <w:tcBorders>
              <w:top w:val="single" w:sz="4" w:space="0" w:color="000000"/>
              <w:left w:val="single" w:sz="4" w:space="0" w:color="000000"/>
              <w:bottom w:val="nil"/>
              <w:right w:val="nil"/>
            </w:tcBorders>
          </w:tcPr>
          <w:p w:rsidR="00596933" w:rsidRDefault="00596933" w:rsidP="00916EE5">
            <w:pPr>
              <w:snapToGrid w:val="0"/>
              <w:rPr>
                <w:sz w:val="24"/>
              </w:rPr>
            </w:pPr>
            <w:r>
              <w:rPr>
                <w:sz w:val="24"/>
              </w:rPr>
              <w:t>понедельник – пятница с 8-00 до 12-00</w:t>
            </w:r>
          </w:p>
          <w:p w:rsidR="00596933" w:rsidRDefault="00596933" w:rsidP="00916EE5">
            <w:pPr>
              <w:snapToGrid w:val="0"/>
              <w:rPr>
                <w:sz w:val="24"/>
              </w:rPr>
            </w:pPr>
            <w:r>
              <w:rPr>
                <w:sz w:val="24"/>
              </w:rPr>
              <w:t>Выходные дни: суббота, воскресенье</w:t>
            </w:r>
          </w:p>
        </w:tc>
        <w:tc>
          <w:tcPr>
            <w:tcW w:w="1500" w:type="dxa"/>
            <w:gridSpan w:val="3"/>
            <w:tcBorders>
              <w:top w:val="single" w:sz="4" w:space="0" w:color="000000"/>
              <w:left w:val="single" w:sz="4" w:space="0" w:color="000000"/>
              <w:bottom w:val="nil"/>
              <w:right w:val="nil"/>
            </w:tcBorders>
          </w:tcPr>
          <w:p w:rsidR="00596933" w:rsidRDefault="00596933" w:rsidP="00916EE5">
            <w:pPr>
              <w:snapToGrid w:val="0"/>
              <w:rPr>
                <w:sz w:val="24"/>
              </w:rPr>
            </w:pPr>
          </w:p>
        </w:tc>
        <w:tc>
          <w:tcPr>
            <w:tcW w:w="1946" w:type="dxa"/>
            <w:gridSpan w:val="3"/>
            <w:tcBorders>
              <w:top w:val="single" w:sz="4" w:space="0" w:color="000000"/>
              <w:left w:val="single" w:sz="4" w:space="0" w:color="000000"/>
              <w:bottom w:val="nil"/>
              <w:right w:val="single" w:sz="4" w:space="0" w:color="000000"/>
            </w:tcBorders>
          </w:tcPr>
          <w:p w:rsidR="00596933" w:rsidRDefault="00596933" w:rsidP="00916EE5">
            <w:pPr>
              <w:autoSpaceDE w:val="0"/>
              <w:jc w:val="both"/>
              <w:rPr>
                <w:sz w:val="24"/>
              </w:rPr>
            </w:pPr>
            <w:r>
              <w:rPr>
                <w:sz w:val="24"/>
                <w:u w:val="single"/>
                <w:lang w:val="en-US"/>
              </w:rPr>
              <w:t>www.mfctemryuk.ru</w:t>
            </w:r>
          </w:p>
        </w:tc>
      </w:tr>
      <w:tr w:rsidR="00596933" w:rsidRPr="003F0D08" w:rsidTr="00596933">
        <w:trPr>
          <w:gridAfter w:val="1"/>
          <w:wAfter w:w="54" w:type="dxa"/>
          <w:trHeight w:val="4185"/>
        </w:trPr>
        <w:tc>
          <w:tcPr>
            <w:tcW w:w="564" w:type="dxa"/>
            <w:gridSpan w:val="2"/>
            <w:tcBorders>
              <w:top w:val="single" w:sz="4" w:space="0" w:color="000000"/>
              <w:left w:val="single" w:sz="4" w:space="0" w:color="000000"/>
              <w:bottom w:val="single" w:sz="4" w:space="0" w:color="000000"/>
            </w:tcBorders>
          </w:tcPr>
          <w:p w:rsidR="00596933" w:rsidRPr="003866C4" w:rsidRDefault="00596933" w:rsidP="00916EE5">
            <w:pPr>
              <w:snapToGrid w:val="0"/>
              <w:spacing w:before="40" w:after="40"/>
              <w:rPr>
                <w:sz w:val="24"/>
              </w:rPr>
            </w:pPr>
            <w:r>
              <w:rPr>
                <w:sz w:val="24"/>
              </w:rPr>
              <w:t>3</w:t>
            </w:r>
          </w:p>
          <w:p w:rsidR="00596933" w:rsidRPr="003866C4" w:rsidRDefault="00596933" w:rsidP="00916EE5">
            <w:pPr>
              <w:snapToGrid w:val="0"/>
              <w:spacing w:before="40" w:after="40"/>
              <w:ind w:hanging="15"/>
              <w:rPr>
                <w:sz w:val="24"/>
              </w:rPr>
            </w:pPr>
          </w:p>
          <w:p w:rsidR="00596933" w:rsidRPr="003866C4" w:rsidRDefault="00596933" w:rsidP="00916EE5">
            <w:pPr>
              <w:snapToGrid w:val="0"/>
              <w:spacing w:before="40" w:after="40"/>
              <w:ind w:hanging="15"/>
              <w:rPr>
                <w:sz w:val="24"/>
              </w:rPr>
            </w:pPr>
          </w:p>
          <w:p w:rsidR="00596933" w:rsidRPr="003866C4" w:rsidRDefault="00596933" w:rsidP="00916EE5">
            <w:pPr>
              <w:snapToGrid w:val="0"/>
              <w:spacing w:before="40" w:after="40"/>
              <w:ind w:hanging="15"/>
              <w:rPr>
                <w:sz w:val="24"/>
              </w:rPr>
            </w:pPr>
          </w:p>
          <w:p w:rsidR="00596933" w:rsidRPr="003866C4" w:rsidRDefault="00596933" w:rsidP="00916EE5">
            <w:pPr>
              <w:snapToGrid w:val="0"/>
              <w:spacing w:before="40" w:after="40"/>
              <w:ind w:hanging="15"/>
              <w:rPr>
                <w:sz w:val="24"/>
              </w:rPr>
            </w:pPr>
          </w:p>
          <w:p w:rsidR="00596933" w:rsidRPr="003866C4" w:rsidRDefault="00596933" w:rsidP="00916EE5">
            <w:pPr>
              <w:snapToGrid w:val="0"/>
              <w:spacing w:before="40" w:after="40"/>
              <w:ind w:hanging="15"/>
              <w:rPr>
                <w:sz w:val="24"/>
              </w:rPr>
            </w:pPr>
          </w:p>
          <w:p w:rsidR="00596933" w:rsidRPr="003866C4" w:rsidRDefault="00596933" w:rsidP="00916EE5">
            <w:pPr>
              <w:snapToGrid w:val="0"/>
              <w:spacing w:before="40" w:after="40"/>
              <w:rPr>
                <w:sz w:val="24"/>
              </w:rPr>
            </w:pPr>
          </w:p>
          <w:p w:rsidR="00596933" w:rsidRPr="003866C4" w:rsidRDefault="00596933" w:rsidP="00916EE5">
            <w:pPr>
              <w:snapToGrid w:val="0"/>
              <w:spacing w:before="40" w:after="40"/>
              <w:rPr>
                <w:sz w:val="24"/>
              </w:rPr>
            </w:pPr>
          </w:p>
          <w:p w:rsidR="00596933" w:rsidRPr="003866C4" w:rsidRDefault="00596933" w:rsidP="00916EE5">
            <w:pPr>
              <w:snapToGrid w:val="0"/>
              <w:spacing w:before="40" w:after="40"/>
              <w:rPr>
                <w:sz w:val="24"/>
              </w:rPr>
            </w:pPr>
          </w:p>
          <w:p w:rsidR="00596933" w:rsidRPr="003866C4" w:rsidRDefault="00596933" w:rsidP="00916EE5">
            <w:pPr>
              <w:snapToGrid w:val="0"/>
              <w:spacing w:before="40" w:after="40"/>
              <w:rPr>
                <w:sz w:val="24"/>
              </w:rPr>
            </w:pPr>
          </w:p>
        </w:tc>
        <w:tc>
          <w:tcPr>
            <w:tcW w:w="1943" w:type="dxa"/>
            <w:gridSpan w:val="2"/>
            <w:tcBorders>
              <w:top w:val="single" w:sz="4" w:space="0" w:color="000000"/>
              <w:left w:val="single" w:sz="4" w:space="0" w:color="000000"/>
              <w:bottom w:val="single" w:sz="4" w:space="0" w:color="000000"/>
            </w:tcBorders>
          </w:tcPr>
          <w:p w:rsidR="00596933" w:rsidRPr="003866C4" w:rsidRDefault="00596933" w:rsidP="00916EE5">
            <w:pPr>
              <w:snapToGrid w:val="0"/>
              <w:rPr>
                <w:sz w:val="24"/>
              </w:rPr>
            </w:pPr>
            <w:r w:rsidRPr="003866C4">
              <w:rPr>
                <w:sz w:val="24"/>
              </w:rPr>
              <w:t>Муниципальное бюджетное учреждение муниципального образования Темрюкский район «Многофункци-</w:t>
            </w:r>
          </w:p>
          <w:p w:rsidR="00596933" w:rsidRPr="003866C4" w:rsidRDefault="00596933" w:rsidP="00916EE5">
            <w:pPr>
              <w:snapToGrid w:val="0"/>
              <w:rPr>
                <w:sz w:val="24"/>
              </w:rPr>
            </w:pPr>
            <w:r w:rsidRPr="003866C4">
              <w:rPr>
                <w:sz w:val="24"/>
              </w:rPr>
              <w:t xml:space="preserve">ональный центр </w:t>
            </w:r>
          </w:p>
          <w:p w:rsidR="00596933" w:rsidRPr="003866C4" w:rsidRDefault="00596933" w:rsidP="00916EE5">
            <w:pPr>
              <w:suppressAutoHyphens/>
              <w:snapToGrid w:val="0"/>
              <w:rPr>
                <w:sz w:val="24"/>
              </w:rPr>
            </w:pPr>
            <w:r w:rsidRPr="003866C4">
              <w:rPr>
                <w:sz w:val="24"/>
              </w:rPr>
              <w:t>по предоставления государствен-</w:t>
            </w:r>
          </w:p>
          <w:p w:rsidR="00596933" w:rsidRPr="003866C4" w:rsidRDefault="00596933" w:rsidP="00916EE5">
            <w:pPr>
              <w:suppressAutoHyphens/>
              <w:snapToGrid w:val="0"/>
              <w:rPr>
                <w:sz w:val="24"/>
              </w:rPr>
            </w:pPr>
            <w:r w:rsidRPr="003866C4">
              <w:rPr>
                <w:sz w:val="24"/>
              </w:rPr>
              <w:t xml:space="preserve">ных и муниципальных услуг» </w:t>
            </w:r>
          </w:p>
          <w:p w:rsidR="00596933" w:rsidRPr="003866C4" w:rsidRDefault="00596933" w:rsidP="00916EE5">
            <w:pPr>
              <w:suppressAutoHyphens/>
              <w:snapToGrid w:val="0"/>
              <w:rPr>
                <w:sz w:val="24"/>
              </w:rPr>
            </w:pPr>
            <w:r w:rsidRPr="003866C4">
              <w:rPr>
                <w:sz w:val="24"/>
              </w:rPr>
              <w:t>(далее –</w:t>
            </w:r>
            <w:r>
              <w:rPr>
                <w:sz w:val="24"/>
              </w:rPr>
              <w:t xml:space="preserve"> МБУ</w:t>
            </w:r>
            <w:r w:rsidRPr="003866C4">
              <w:rPr>
                <w:sz w:val="24"/>
              </w:rPr>
              <w:t xml:space="preserve"> МФЦ)</w:t>
            </w:r>
          </w:p>
        </w:tc>
        <w:tc>
          <w:tcPr>
            <w:tcW w:w="1818" w:type="dxa"/>
            <w:gridSpan w:val="3"/>
            <w:tcBorders>
              <w:top w:val="single" w:sz="4" w:space="0" w:color="000000"/>
              <w:left w:val="single" w:sz="4" w:space="0" w:color="000000"/>
              <w:bottom w:val="single" w:sz="4" w:space="0" w:color="000000"/>
            </w:tcBorders>
          </w:tcPr>
          <w:p w:rsidR="00596933" w:rsidRPr="007D3107" w:rsidRDefault="00596933" w:rsidP="00916EE5">
            <w:pPr>
              <w:snapToGrid w:val="0"/>
              <w:rPr>
                <w:sz w:val="24"/>
              </w:rPr>
            </w:pPr>
            <w:r w:rsidRPr="007D3107">
              <w:rPr>
                <w:sz w:val="24"/>
              </w:rPr>
              <w:t>г. Темрюк,</w:t>
            </w:r>
          </w:p>
          <w:p w:rsidR="00596933" w:rsidRPr="007D3107" w:rsidRDefault="00596933" w:rsidP="00916EE5">
            <w:pPr>
              <w:snapToGrid w:val="0"/>
              <w:rPr>
                <w:sz w:val="24"/>
              </w:rPr>
            </w:pPr>
            <w:r w:rsidRPr="007D3107">
              <w:rPr>
                <w:sz w:val="24"/>
              </w:rPr>
              <w:t xml:space="preserve"> г. Темрюк, </w:t>
            </w:r>
          </w:p>
          <w:p w:rsidR="00596933" w:rsidRPr="007D3107" w:rsidRDefault="00596933" w:rsidP="00916EE5">
            <w:pPr>
              <w:snapToGrid w:val="0"/>
              <w:rPr>
                <w:sz w:val="24"/>
              </w:rPr>
            </w:pPr>
            <w:r w:rsidRPr="007D3107">
              <w:rPr>
                <w:sz w:val="24"/>
              </w:rPr>
              <w:t xml:space="preserve">ул. Розы Люксембург, д. 65 / </w:t>
            </w:r>
          </w:p>
          <w:p w:rsidR="00596933" w:rsidRPr="007D3107" w:rsidRDefault="00596933" w:rsidP="00916EE5">
            <w:pPr>
              <w:snapToGrid w:val="0"/>
              <w:rPr>
                <w:sz w:val="24"/>
              </w:rPr>
            </w:pPr>
            <w:r w:rsidRPr="007D3107">
              <w:rPr>
                <w:sz w:val="24"/>
              </w:rPr>
              <w:t>ул. Гоголя, 90</w:t>
            </w:r>
          </w:p>
          <w:p w:rsidR="00596933" w:rsidRPr="003866C4" w:rsidRDefault="00596933" w:rsidP="00916EE5">
            <w:pPr>
              <w:snapToGrid w:val="0"/>
              <w:rPr>
                <w:sz w:val="24"/>
              </w:rPr>
            </w:pPr>
          </w:p>
        </w:tc>
        <w:tc>
          <w:tcPr>
            <w:tcW w:w="2145" w:type="dxa"/>
            <w:gridSpan w:val="4"/>
            <w:tcBorders>
              <w:top w:val="single" w:sz="4" w:space="0" w:color="000000"/>
              <w:left w:val="single" w:sz="4" w:space="0" w:color="000000"/>
              <w:bottom w:val="single" w:sz="4" w:space="0" w:color="000000"/>
            </w:tcBorders>
          </w:tcPr>
          <w:p w:rsidR="00596933" w:rsidRPr="00A06B84" w:rsidRDefault="00596933" w:rsidP="00916EE5">
            <w:pPr>
              <w:suppressAutoHyphens/>
              <w:jc w:val="both"/>
              <w:rPr>
                <w:sz w:val="24"/>
              </w:rPr>
            </w:pPr>
            <w:r w:rsidRPr="00A06B84">
              <w:rPr>
                <w:sz w:val="24"/>
              </w:rPr>
              <w:t>Понедельник</w:t>
            </w:r>
            <w:r>
              <w:rPr>
                <w:sz w:val="24"/>
              </w:rPr>
              <w:t xml:space="preserve">, вторник, четверг, </w:t>
            </w:r>
          </w:p>
          <w:p w:rsidR="00596933" w:rsidRPr="00A06B84" w:rsidRDefault="00596933" w:rsidP="00916EE5">
            <w:pPr>
              <w:suppressAutoHyphens/>
              <w:rPr>
                <w:sz w:val="24"/>
              </w:rPr>
            </w:pPr>
            <w:r w:rsidRPr="00A06B84">
              <w:rPr>
                <w:sz w:val="24"/>
              </w:rPr>
              <w:t xml:space="preserve">пятница </w:t>
            </w:r>
          </w:p>
          <w:p w:rsidR="00596933" w:rsidRPr="00A06B84" w:rsidRDefault="00596933" w:rsidP="00916EE5">
            <w:pPr>
              <w:suppressAutoHyphens/>
              <w:rPr>
                <w:sz w:val="24"/>
              </w:rPr>
            </w:pPr>
            <w:r w:rsidRPr="00A06B84">
              <w:rPr>
                <w:sz w:val="24"/>
              </w:rPr>
              <w:t xml:space="preserve">с 8-00 до </w:t>
            </w:r>
            <w:r>
              <w:rPr>
                <w:sz w:val="24"/>
              </w:rPr>
              <w:t>18-30</w:t>
            </w:r>
            <w:r w:rsidRPr="00A06B84">
              <w:rPr>
                <w:sz w:val="24"/>
              </w:rPr>
              <w:t>,</w:t>
            </w:r>
            <w:r>
              <w:rPr>
                <w:sz w:val="24"/>
              </w:rPr>
              <w:t xml:space="preserve"> среда с 8-00 до 20-00</w:t>
            </w:r>
          </w:p>
          <w:p w:rsidR="00596933" w:rsidRPr="00A06B84" w:rsidRDefault="00596933" w:rsidP="00916EE5">
            <w:pPr>
              <w:suppressAutoHyphens/>
              <w:rPr>
                <w:sz w:val="24"/>
              </w:rPr>
            </w:pPr>
            <w:r w:rsidRPr="00A06B84">
              <w:rPr>
                <w:sz w:val="24"/>
              </w:rPr>
              <w:t>без перерыв</w:t>
            </w:r>
            <w:r>
              <w:rPr>
                <w:sz w:val="24"/>
              </w:rPr>
              <w:t>а</w:t>
            </w:r>
            <w:r w:rsidRPr="00A06B84">
              <w:rPr>
                <w:sz w:val="24"/>
              </w:rPr>
              <w:t xml:space="preserve"> на обед, </w:t>
            </w:r>
          </w:p>
          <w:p w:rsidR="00596933" w:rsidRPr="00A06B84" w:rsidRDefault="00596933" w:rsidP="00916EE5">
            <w:pPr>
              <w:suppressAutoHyphens/>
              <w:rPr>
                <w:sz w:val="24"/>
              </w:rPr>
            </w:pPr>
            <w:r w:rsidRPr="00A06B84">
              <w:rPr>
                <w:sz w:val="24"/>
              </w:rPr>
              <w:t xml:space="preserve">суббота с </w:t>
            </w:r>
          </w:p>
          <w:p w:rsidR="00596933" w:rsidRPr="00A06B84" w:rsidRDefault="00596933" w:rsidP="00916EE5">
            <w:pPr>
              <w:suppressAutoHyphens/>
              <w:rPr>
                <w:sz w:val="24"/>
              </w:rPr>
            </w:pPr>
            <w:r w:rsidRPr="00A06B84">
              <w:rPr>
                <w:sz w:val="24"/>
              </w:rPr>
              <w:t>8-00 до 1</w:t>
            </w:r>
            <w:r>
              <w:rPr>
                <w:sz w:val="24"/>
              </w:rPr>
              <w:t>4</w:t>
            </w:r>
            <w:r w:rsidRPr="00A06B84">
              <w:rPr>
                <w:sz w:val="24"/>
              </w:rPr>
              <w:t>-00 без перерыва на обед.</w:t>
            </w:r>
          </w:p>
          <w:p w:rsidR="00596933" w:rsidRPr="003866C4" w:rsidRDefault="00596933" w:rsidP="00916EE5">
            <w:pPr>
              <w:suppressAutoHyphens/>
              <w:snapToGrid w:val="0"/>
              <w:rPr>
                <w:sz w:val="24"/>
              </w:rPr>
            </w:pPr>
            <w:r w:rsidRPr="00A06B84">
              <w:rPr>
                <w:sz w:val="24"/>
              </w:rPr>
              <w:t>Выходной день: воскресенье</w:t>
            </w:r>
            <w:r w:rsidRPr="003866C4">
              <w:rPr>
                <w:sz w:val="24"/>
              </w:rPr>
              <w:t xml:space="preserve"> </w:t>
            </w:r>
          </w:p>
        </w:tc>
        <w:tc>
          <w:tcPr>
            <w:tcW w:w="1468" w:type="dxa"/>
            <w:gridSpan w:val="2"/>
            <w:tcBorders>
              <w:top w:val="single" w:sz="4" w:space="0" w:color="000000"/>
              <w:left w:val="single" w:sz="4" w:space="0" w:color="000000"/>
              <w:bottom w:val="single" w:sz="4" w:space="0" w:color="000000"/>
            </w:tcBorders>
          </w:tcPr>
          <w:p w:rsidR="00596933" w:rsidRPr="003866C4" w:rsidRDefault="00596933" w:rsidP="00916EE5">
            <w:pPr>
              <w:snapToGrid w:val="0"/>
              <w:rPr>
                <w:sz w:val="24"/>
              </w:rPr>
            </w:pPr>
            <w:r w:rsidRPr="003866C4">
              <w:rPr>
                <w:sz w:val="24"/>
              </w:rPr>
              <w:t xml:space="preserve">(86148) </w:t>
            </w:r>
          </w:p>
          <w:p w:rsidR="00596933" w:rsidRPr="003866C4" w:rsidRDefault="00596933" w:rsidP="00916EE5">
            <w:pPr>
              <w:snapToGrid w:val="0"/>
              <w:rPr>
                <w:sz w:val="24"/>
              </w:rPr>
            </w:pPr>
            <w:r w:rsidRPr="003866C4">
              <w:rPr>
                <w:sz w:val="24"/>
              </w:rPr>
              <w:t>5-44-45,</w:t>
            </w:r>
          </w:p>
          <w:p w:rsidR="00596933" w:rsidRPr="003866C4" w:rsidRDefault="00596933" w:rsidP="00916EE5">
            <w:pPr>
              <w:snapToGrid w:val="0"/>
              <w:rPr>
                <w:sz w:val="24"/>
              </w:rPr>
            </w:pPr>
            <w:r w:rsidRPr="003866C4">
              <w:rPr>
                <w:sz w:val="24"/>
              </w:rPr>
              <w:t>5-44-11</w:t>
            </w:r>
          </w:p>
          <w:p w:rsidR="00596933" w:rsidRPr="003866C4" w:rsidRDefault="00596933" w:rsidP="00916EE5">
            <w:pPr>
              <w:snapToGrid w:val="0"/>
              <w:rPr>
                <w:sz w:val="24"/>
              </w:rPr>
            </w:pPr>
          </w:p>
          <w:p w:rsidR="00596933" w:rsidRPr="003866C4" w:rsidRDefault="00596933" w:rsidP="00916EE5">
            <w:pPr>
              <w:snapToGrid w:val="0"/>
              <w:rPr>
                <w:sz w:val="24"/>
              </w:rPr>
            </w:pPr>
          </w:p>
          <w:p w:rsidR="00596933" w:rsidRPr="003866C4" w:rsidRDefault="00596933" w:rsidP="00916EE5">
            <w:pPr>
              <w:snapToGrid w:val="0"/>
              <w:rPr>
                <w:sz w:val="24"/>
              </w:rPr>
            </w:pPr>
          </w:p>
          <w:p w:rsidR="00596933" w:rsidRPr="003866C4" w:rsidRDefault="00596933" w:rsidP="00916EE5">
            <w:pPr>
              <w:snapToGrid w:val="0"/>
              <w:rPr>
                <w:sz w:val="24"/>
              </w:rPr>
            </w:pPr>
          </w:p>
          <w:p w:rsidR="00596933" w:rsidRPr="003866C4" w:rsidRDefault="00596933" w:rsidP="00916EE5">
            <w:pPr>
              <w:snapToGrid w:val="0"/>
              <w:rPr>
                <w:sz w:val="24"/>
              </w:rPr>
            </w:pPr>
          </w:p>
        </w:tc>
        <w:tc>
          <w:tcPr>
            <w:tcW w:w="1862" w:type="dxa"/>
            <w:tcBorders>
              <w:top w:val="single" w:sz="4" w:space="0" w:color="000000"/>
              <w:left w:val="single" w:sz="4" w:space="0" w:color="000000"/>
              <w:bottom w:val="single" w:sz="4" w:space="0" w:color="000000"/>
              <w:right w:val="single" w:sz="4" w:space="0" w:color="000000"/>
            </w:tcBorders>
          </w:tcPr>
          <w:p w:rsidR="00596933" w:rsidRPr="003866C4" w:rsidRDefault="00596933" w:rsidP="00916EE5">
            <w:pPr>
              <w:autoSpaceDE w:val="0"/>
              <w:jc w:val="both"/>
              <w:rPr>
                <w:sz w:val="24"/>
                <w:lang w:val="en-US"/>
              </w:rPr>
            </w:pPr>
            <w:r w:rsidRPr="003866C4">
              <w:rPr>
                <w:sz w:val="24"/>
                <w:lang w:val="en-US"/>
              </w:rPr>
              <w:t>e-mail:</w:t>
            </w:r>
            <w:r w:rsidRPr="003866C4">
              <w:rPr>
                <w:szCs w:val="28"/>
                <w:lang w:val="en-US"/>
              </w:rPr>
              <w:t xml:space="preserve">      </w:t>
            </w:r>
            <w:r w:rsidRPr="003866C4">
              <w:rPr>
                <w:sz w:val="24"/>
                <w:u w:val="single"/>
                <w:lang w:val="en-US"/>
              </w:rPr>
              <w:t>mfc</w:t>
            </w:r>
            <w:hyperlink r:id="rId7" w:history="1">
              <w:r w:rsidRPr="003866C4">
                <w:rPr>
                  <w:color w:val="0000FF"/>
                  <w:sz w:val="24"/>
                  <w:u w:val="single"/>
                  <w:lang w:val="en-US" w:eastAsia="zh-CN"/>
                </w:rPr>
                <w:t>temryuk</w:t>
              </w:r>
            </w:hyperlink>
            <w:hyperlink r:id="rId8" w:history="1">
              <w:r w:rsidRPr="003866C4">
                <w:rPr>
                  <w:color w:val="0000FF"/>
                  <w:sz w:val="24"/>
                  <w:u w:val="single"/>
                  <w:lang w:val="en-US" w:eastAsia="zh-CN"/>
                </w:rPr>
                <w:t>@</w:t>
              </w:r>
            </w:hyperlink>
            <w:hyperlink r:id="rId9" w:history="1">
              <w:r w:rsidRPr="003866C4">
                <w:rPr>
                  <w:color w:val="0000FF"/>
                  <w:sz w:val="24"/>
                  <w:u w:val="single"/>
                  <w:lang w:val="en-US" w:eastAsia="zh-CN"/>
                </w:rPr>
                <w:t>rambler</w:t>
              </w:r>
            </w:hyperlink>
            <w:hyperlink r:id="rId10" w:history="1">
              <w:r w:rsidRPr="003866C4">
                <w:rPr>
                  <w:color w:val="0000FF"/>
                  <w:sz w:val="24"/>
                  <w:u w:val="single"/>
                  <w:lang w:val="en-US" w:eastAsia="zh-CN"/>
                </w:rPr>
                <w:t>.</w:t>
              </w:r>
            </w:hyperlink>
            <w:hyperlink r:id="rId11" w:history="1">
              <w:r w:rsidRPr="003866C4">
                <w:rPr>
                  <w:color w:val="0000FF"/>
                  <w:sz w:val="24"/>
                  <w:u w:val="single"/>
                  <w:lang w:val="en-US" w:eastAsia="zh-CN"/>
                </w:rPr>
                <w:t>ru</w:t>
              </w:r>
            </w:hyperlink>
          </w:p>
          <w:p w:rsidR="00596933" w:rsidRPr="003866C4" w:rsidRDefault="00596933" w:rsidP="00916EE5">
            <w:pPr>
              <w:autoSpaceDE w:val="0"/>
              <w:jc w:val="both"/>
              <w:rPr>
                <w:sz w:val="24"/>
                <w:lang w:val="en-US"/>
              </w:rPr>
            </w:pPr>
          </w:p>
          <w:p w:rsidR="00596933" w:rsidRPr="003866C4" w:rsidRDefault="00596933" w:rsidP="00916EE5">
            <w:pPr>
              <w:autoSpaceDE w:val="0"/>
              <w:jc w:val="both"/>
              <w:rPr>
                <w:sz w:val="24"/>
                <w:lang w:val="en-US"/>
              </w:rPr>
            </w:pPr>
          </w:p>
          <w:p w:rsidR="00596933" w:rsidRPr="003866C4" w:rsidRDefault="00596933" w:rsidP="00916EE5">
            <w:pPr>
              <w:autoSpaceDE w:val="0"/>
              <w:jc w:val="both"/>
              <w:rPr>
                <w:sz w:val="24"/>
                <w:shd w:val="clear" w:color="auto" w:fill="FFFFFF"/>
                <w:lang w:val="en-US" w:eastAsia="zh-CN"/>
              </w:rPr>
            </w:pPr>
            <w:r>
              <w:rPr>
                <w:sz w:val="24"/>
                <w:u w:val="single"/>
                <w:lang w:val="en-US"/>
              </w:rPr>
              <w:t>www.mfctemryuk.</w:t>
            </w:r>
            <w:r w:rsidRPr="003866C4">
              <w:rPr>
                <w:sz w:val="24"/>
                <w:u w:val="single"/>
                <w:lang w:val="en-US"/>
              </w:rPr>
              <w:t>ru</w:t>
            </w:r>
          </w:p>
          <w:p w:rsidR="00596933" w:rsidRPr="003866C4" w:rsidRDefault="00596933" w:rsidP="00916EE5">
            <w:pPr>
              <w:jc w:val="both"/>
              <w:rPr>
                <w:sz w:val="24"/>
                <w:shd w:val="clear" w:color="auto" w:fill="FFFFFF"/>
                <w:lang w:val="en-US" w:eastAsia="zh-CN"/>
              </w:rPr>
            </w:pPr>
          </w:p>
          <w:p w:rsidR="00596933" w:rsidRPr="003866C4" w:rsidRDefault="00596933" w:rsidP="00916EE5">
            <w:pPr>
              <w:jc w:val="both"/>
              <w:rPr>
                <w:sz w:val="24"/>
                <w:shd w:val="clear" w:color="auto" w:fill="FFFFFF"/>
                <w:lang w:val="en-US" w:eastAsia="zh-CN"/>
              </w:rPr>
            </w:pPr>
          </w:p>
          <w:p w:rsidR="00596933" w:rsidRPr="003866C4" w:rsidRDefault="00596933" w:rsidP="00916EE5">
            <w:pPr>
              <w:suppressAutoHyphens/>
              <w:snapToGrid w:val="0"/>
              <w:jc w:val="both"/>
              <w:rPr>
                <w:sz w:val="24"/>
                <w:shd w:val="clear" w:color="auto" w:fill="FFFFFF"/>
                <w:lang w:val="en-US" w:eastAsia="zh-CN"/>
              </w:rPr>
            </w:pPr>
          </w:p>
        </w:tc>
      </w:tr>
    </w:tbl>
    <w:p w:rsidR="00596933" w:rsidRPr="006B30A6" w:rsidRDefault="00596933" w:rsidP="00596933">
      <w:pPr>
        <w:ind w:firstLine="709"/>
        <w:jc w:val="both"/>
        <w:rPr>
          <w:szCs w:val="28"/>
        </w:rPr>
      </w:pPr>
      <w:r w:rsidRPr="006B30A6">
        <w:rPr>
          <w:szCs w:val="28"/>
        </w:rP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w:t>
      </w:r>
      <w:r>
        <w:rPr>
          <w:szCs w:val="28"/>
        </w:rPr>
        <w:t>сайте</w:t>
      </w:r>
      <w:r w:rsidRPr="006B30A6">
        <w:rPr>
          <w:szCs w:val="28"/>
        </w:rPr>
        <w:t xml:space="preserve"> </w:t>
      </w:r>
      <w:r>
        <w:rPr>
          <w:szCs w:val="28"/>
        </w:rPr>
        <w:t>администрации Ахтанизовского сельского поселения Темрюкского района</w:t>
      </w:r>
      <w:r w:rsidRPr="006B30A6">
        <w:rPr>
          <w:szCs w:val="28"/>
        </w:rPr>
        <w:t xml:space="preserve">.  </w:t>
      </w:r>
    </w:p>
    <w:p w:rsidR="00596933" w:rsidRPr="006B30A6" w:rsidRDefault="00596933" w:rsidP="00596933">
      <w:pPr>
        <w:ind w:firstLine="709"/>
        <w:jc w:val="both"/>
        <w:rPr>
          <w:szCs w:val="28"/>
        </w:rPr>
      </w:pPr>
      <w:r w:rsidRPr="006B30A6">
        <w:rPr>
          <w:szCs w:val="28"/>
        </w:rPr>
        <w:lastRenderedPageBreak/>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596933" w:rsidRPr="00596933" w:rsidRDefault="00596933" w:rsidP="00515235">
      <w:pPr>
        <w:pStyle w:val="a8"/>
        <w:ind w:firstLine="709"/>
        <w:jc w:val="both"/>
        <w:rPr>
          <w:sz w:val="28"/>
          <w:szCs w:val="28"/>
          <w:lang w:val="ru-RU"/>
        </w:rPr>
      </w:pPr>
    </w:p>
    <w:p w:rsidR="00515235" w:rsidRPr="00596933" w:rsidRDefault="00515235" w:rsidP="00515235">
      <w:pPr>
        <w:pStyle w:val="Default"/>
        <w:ind w:firstLine="709"/>
        <w:jc w:val="center"/>
        <w:rPr>
          <w:b/>
          <w:bCs/>
          <w:color w:val="auto"/>
          <w:sz w:val="28"/>
          <w:szCs w:val="28"/>
        </w:rPr>
      </w:pPr>
    </w:p>
    <w:p w:rsidR="00515235" w:rsidRDefault="00515235" w:rsidP="00515235">
      <w:pPr>
        <w:pStyle w:val="Default"/>
        <w:ind w:firstLine="709"/>
        <w:jc w:val="center"/>
        <w:rPr>
          <w:b/>
          <w:bCs/>
          <w:color w:val="auto"/>
          <w:sz w:val="28"/>
          <w:szCs w:val="28"/>
        </w:rPr>
      </w:pPr>
      <w:r w:rsidRPr="00084E3E">
        <w:rPr>
          <w:b/>
          <w:bCs/>
          <w:color w:val="auto"/>
          <w:sz w:val="28"/>
          <w:szCs w:val="28"/>
        </w:rPr>
        <w:t>2. С</w:t>
      </w:r>
      <w:r>
        <w:rPr>
          <w:b/>
          <w:bCs/>
          <w:color w:val="auto"/>
          <w:sz w:val="28"/>
          <w:szCs w:val="28"/>
        </w:rPr>
        <w:t xml:space="preserve">тандарт предоставления муниципальной услуги </w:t>
      </w:r>
    </w:p>
    <w:p w:rsidR="00515235" w:rsidRDefault="00515235" w:rsidP="00515235">
      <w:pPr>
        <w:pStyle w:val="Default"/>
        <w:ind w:firstLine="709"/>
        <w:jc w:val="center"/>
        <w:rPr>
          <w:b/>
          <w:bCs/>
          <w:color w:val="auto"/>
          <w:sz w:val="28"/>
          <w:szCs w:val="28"/>
        </w:rPr>
      </w:pPr>
    </w:p>
    <w:p w:rsidR="00515235" w:rsidRPr="00A43A12" w:rsidRDefault="00515235" w:rsidP="00515235">
      <w:pPr>
        <w:pStyle w:val="Default"/>
        <w:ind w:firstLine="709"/>
        <w:rPr>
          <w:color w:val="auto"/>
          <w:sz w:val="28"/>
          <w:szCs w:val="28"/>
        </w:rPr>
      </w:pPr>
      <w:r w:rsidRPr="00A43A12">
        <w:rPr>
          <w:bCs/>
          <w:color w:val="auto"/>
          <w:sz w:val="28"/>
          <w:szCs w:val="28"/>
        </w:rPr>
        <w:t>2.1. Наименование муниципальной услуги.</w:t>
      </w:r>
    </w:p>
    <w:p w:rsidR="00515235" w:rsidRPr="00084E3E" w:rsidRDefault="00515235" w:rsidP="00515235">
      <w:pPr>
        <w:pStyle w:val="Default"/>
        <w:ind w:firstLine="709"/>
        <w:jc w:val="both"/>
        <w:rPr>
          <w:color w:val="auto"/>
          <w:sz w:val="28"/>
          <w:szCs w:val="28"/>
        </w:rPr>
      </w:pPr>
      <w:r w:rsidRPr="00084E3E">
        <w:rPr>
          <w:color w:val="auto"/>
          <w:sz w:val="28"/>
          <w:szCs w:val="28"/>
        </w:rPr>
        <w:t>2.1.1. Наименование муницип</w:t>
      </w:r>
      <w:r>
        <w:rPr>
          <w:color w:val="auto"/>
          <w:sz w:val="28"/>
          <w:szCs w:val="28"/>
        </w:rPr>
        <w:t xml:space="preserve">альной услуги - «Предоставление </w:t>
      </w:r>
      <w:r w:rsidRPr="00084E3E">
        <w:rPr>
          <w:color w:val="auto"/>
          <w:sz w:val="28"/>
          <w:szCs w:val="28"/>
        </w:rPr>
        <w:t xml:space="preserve">разрешений на условно разрешенный вид использования земельного участка или объекта капитального строительства». </w:t>
      </w:r>
    </w:p>
    <w:p w:rsidR="00515235" w:rsidRPr="00084E3E" w:rsidRDefault="00515235" w:rsidP="00515235">
      <w:pPr>
        <w:ind w:firstLine="709"/>
        <w:jc w:val="both"/>
        <w:rPr>
          <w:szCs w:val="28"/>
        </w:rPr>
      </w:pPr>
      <w:r w:rsidRPr="00084E3E">
        <w:rPr>
          <w:szCs w:val="28"/>
        </w:rPr>
        <w:t xml:space="preserve">2.1.2. Услуга предоставляется администрацией </w:t>
      </w:r>
      <w:r>
        <w:rPr>
          <w:szCs w:val="28"/>
        </w:rPr>
        <w:t>Ахтанизовского сельского поселения Темрюкского района</w:t>
      </w:r>
      <w:r w:rsidRPr="00084E3E">
        <w:rPr>
          <w:szCs w:val="28"/>
        </w:rPr>
        <w:t>.</w:t>
      </w:r>
    </w:p>
    <w:p w:rsidR="00515235" w:rsidRPr="00084E3E" w:rsidRDefault="00515235" w:rsidP="00515235">
      <w:pPr>
        <w:ind w:firstLine="709"/>
        <w:jc w:val="both"/>
        <w:rPr>
          <w:szCs w:val="28"/>
        </w:rPr>
      </w:pPr>
      <w:r w:rsidRPr="00084E3E">
        <w:rPr>
          <w:szCs w:val="28"/>
        </w:rPr>
        <w:t xml:space="preserve">2.1.3. Предоставление Услуги осуществляется в соответствии со следующими нормативными правовыми актами: </w:t>
      </w:r>
    </w:p>
    <w:p w:rsidR="00515235" w:rsidRPr="00084E3E" w:rsidRDefault="00515235" w:rsidP="00515235">
      <w:pPr>
        <w:pStyle w:val="Default"/>
        <w:ind w:firstLine="709"/>
        <w:rPr>
          <w:color w:val="auto"/>
          <w:sz w:val="28"/>
          <w:szCs w:val="28"/>
        </w:rPr>
      </w:pPr>
      <w:r>
        <w:rPr>
          <w:color w:val="auto"/>
          <w:sz w:val="28"/>
          <w:szCs w:val="28"/>
        </w:rPr>
        <w:t xml:space="preserve">- </w:t>
      </w:r>
      <w:r w:rsidRPr="00084E3E">
        <w:rPr>
          <w:color w:val="auto"/>
          <w:sz w:val="28"/>
          <w:szCs w:val="28"/>
        </w:rPr>
        <w:t xml:space="preserve">Конституция Российской Федерации; </w:t>
      </w:r>
    </w:p>
    <w:p w:rsidR="00515235" w:rsidRPr="00084E3E" w:rsidRDefault="00515235" w:rsidP="00515235">
      <w:pPr>
        <w:pStyle w:val="Default"/>
        <w:ind w:firstLine="709"/>
        <w:rPr>
          <w:color w:val="auto"/>
          <w:sz w:val="28"/>
          <w:szCs w:val="28"/>
        </w:rPr>
      </w:pPr>
      <w:r>
        <w:rPr>
          <w:color w:val="auto"/>
          <w:sz w:val="28"/>
          <w:szCs w:val="28"/>
        </w:rPr>
        <w:t xml:space="preserve">- </w:t>
      </w:r>
      <w:r w:rsidRPr="00084E3E">
        <w:rPr>
          <w:color w:val="auto"/>
          <w:sz w:val="28"/>
          <w:szCs w:val="28"/>
        </w:rPr>
        <w:t xml:space="preserve">Градостроительный кодекс Российской Федерации от 29.12.2004 года № 190-ФЗ; </w:t>
      </w:r>
    </w:p>
    <w:p w:rsidR="00515235" w:rsidRPr="00084E3E" w:rsidRDefault="00515235" w:rsidP="00515235">
      <w:pPr>
        <w:pStyle w:val="Default"/>
        <w:ind w:firstLine="709"/>
        <w:rPr>
          <w:color w:val="auto"/>
          <w:sz w:val="28"/>
          <w:szCs w:val="28"/>
        </w:rPr>
      </w:pPr>
      <w:r>
        <w:rPr>
          <w:color w:val="auto"/>
          <w:sz w:val="28"/>
          <w:szCs w:val="28"/>
        </w:rPr>
        <w:t xml:space="preserve">- </w:t>
      </w:r>
      <w:r w:rsidRPr="00084E3E">
        <w:rPr>
          <w:color w:val="auto"/>
          <w:sz w:val="28"/>
          <w:szCs w:val="28"/>
        </w:rPr>
        <w:t xml:space="preserve">Земельный кодекс Российской Федерации от 25.10.2001 № 136-ФЗ; </w:t>
      </w:r>
    </w:p>
    <w:p w:rsidR="00515235" w:rsidRPr="00084E3E" w:rsidRDefault="00515235" w:rsidP="00515235">
      <w:pPr>
        <w:pStyle w:val="Default"/>
        <w:ind w:firstLine="709"/>
        <w:rPr>
          <w:color w:val="auto"/>
          <w:sz w:val="28"/>
          <w:szCs w:val="28"/>
        </w:rPr>
      </w:pPr>
      <w:r>
        <w:rPr>
          <w:color w:val="auto"/>
          <w:sz w:val="28"/>
          <w:szCs w:val="28"/>
        </w:rPr>
        <w:t xml:space="preserve">- </w:t>
      </w:r>
      <w:r w:rsidRPr="00084E3E">
        <w:rPr>
          <w:color w:val="auto"/>
          <w:sz w:val="28"/>
          <w:szCs w:val="28"/>
        </w:rPr>
        <w:t xml:space="preserve">Федеральный закон от 06.10.2003 № 131-ФЗ «Об общих принципах организации местного самоуправления в Российской Федерации»; </w:t>
      </w:r>
    </w:p>
    <w:p w:rsidR="00515235" w:rsidRPr="00084E3E" w:rsidRDefault="00515235" w:rsidP="00515235">
      <w:pPr>
        <w:pStyle w:val="Default"/>
        <w:ind w:firstLine="709"/>
        <w:rPr>
          <w:color w:val="auto"/>
          <w:sz w:val="28"/>
          <w:szCs w:val="28"/>
        </w:rPr>
      </w:pPr>
      <w:r>
        <w:rPr>
          <w:color w:val="auto"/>
          <w:sz w:val="28"/>
          <w:szCs w:val="28"/>
        </w:rPr>
        <w:t xml:space="preserve">- </w:t>
      </w:r>
      <w:r w:rsidRPr="00084E3E">
        <w:rPr>
          <w:color w:val="auto"/>
          <w:sz w:val="28"/>
          <w:szCs w:val="28"/>
        </w:rPr>
        <w:t xml:space="preserve">Федеральный закон от 02.05.2006 № 59-ФЗ «О порядке рассмотрения обращений граждан Российской Федерации»; </w:t>
      </w:r>
    </w:p>
    <w:p w:rsidR="00515235" w:rsidRPr="00084E3E" w:rsidRDefault="00515235" w:rsidP="00515235">
      <w:pPr>
        <w:pStyle w:val="Default"/>
        <w:ind w:firstLine="709"/>
        <w:rPr>
          <w:color w:val="auto"/>
          <w:sz w:val="28"/>
          <w:szCs w:val="28"/>
        </w:rPr>
      </w:pPr>
      <w:r>
        <w:rPr>
          <w:color w:val="auto"/>
          <w:sz w:val="28"/>
          <w:szCs w:val="28"/>
        </w:rPr>
        <w:t xml:space="preserve">- </w:t>
      </w:r>
      <w:r w:rsidRPr="00084E3E">
        <w:rPr>
          <w:color w:val="auto"/>
          <w:sz w:val="28"/>
          <w:szCs w:val="28"/>
        </w:rPr>
        <w:t xml:space="preserve">Федеральный закон от 27.07.2010 № 210-ФЗ «Об организации предоставления государственных и муниципальных услуг»; </w:t>
      </w:r>
    </w:p>
    <w:p w:rsidR="00515235" w:rsidRDefault="00515235" w:rsidP="00515235">
      <w:pPr>
        <w:pStyle w:val="Default"/>
        <w:ind w:firstLine="709"/>
        <w:rPr>
          <w:color w:val="auto"/>
          <w:sz w:val="28"/>
          <w:szCs w:val="28"/>
        </w:rPr>
      </w:pPr>
      <w:r>
        <w:rPr>
          <w:color w:val="auto"/>
          <w:sz w:val="28"/>
          <w:szCs w:val="28"/>
        </w:rPr>
        <w:t xml:space="preserve">- </w:t>
      </w:r>
      <w:r w:rsidRPr="00084E3E">
        <w:rPr>
          <w:color w:val="auto"/>
          <w:sz w:val="28"/>
          <w:szCs w:val="28"/>
        </w:rPr>
        <w:t xml:space="preserve">Устав </w:t>
      </w:r>
      <w:r>
        <w:rPr>
          <w:color w:val="auto"/>
          <w:sz w:val="28"/>
          <w:szCs w:val="28"/>
        </w:rPr>
        <w:t xml:space="preserve"> Ахтанизовского сельского поселения Темрюкского района</w:t>
      </w:r>
      <w:r w:rsidRPr="00084E3E">
        <w:rPr>
          <w:color w:val="auto"/>
          <w:sz w:val="28"/>
          <w:szCs w:val="28"/>
        </w:rPr>
        <w:t xml:space="preserve"> </w:t>
      </w:r>
    </w:p>
    <w:p w:rsidR="00515235" w:rsidRPr="00A43A12" w:rsidRDefault="00515235" w:rsidP="00515235">
      <w:pPr>
        <w:pStyle w:val="Default"/>
        <w:ind w:firstLine="709"/>
        <w:jc w:val="both"/>
        <w:rPr>
          <w:color w:val="auto"/>
          <w:sz w:val="28"/>
          <w:szCs w:val="28"/>
        </w:rPr>
      </w:pPr>
      <w:r>
        <w:rPr>
          <w:color w:val="auto"/>
          <w:sz w:val="28"/>
          <w:szCs w:val="28"/>
        </w:rPr>
        <w:t xml:space="preserve">- </w:t>
      </w:r>
      <w:r>
        <w:rPr>
          <w:bCs/>
          <w:sz w:val="28"/>
        </w:rPr>
        <w:t>П</w:t>
      </w:r>
      <w:r w:rsidRPr="0090728D">
        <w:rPr>
          <w:bCs/>
          <w:sz w:val="28"/>
        </w:rPr>
        <w:t xml:space="preserve">оложение о публичных слушаниях в </w:t>
      </w:r>
      <w:r>
        <w:rPr>
          <w:bCs/>
          <w:sz w:val="28"/>
        </w:rPr>
        <w:t xml:space="preserve">Ахтанизовском </w:t>
      </w:r>
      <w:r w:rsidRPr="0090728D">
        <w:rPr>
          <w:bCs/>
          <w:sz w:val="28"/>
        </w:rPr>
        <w:t xml:space="preserve"> сельском поселении, утвержденн</w:t>
      </w:r>
      <w:r>
        <w:rPr>
          <w:bCs/>
          <w:sz w:val="28"/>
        </w:rPr>
        <w:t>ым</w:t>
      </w:r>
      <w:r w:rsidRPr="0090728D">
        <w:rPr>
          <w:bCs/>
          <w:sz w:val="28"/>
        </w:rPr>
        <w:t xml:space="preserve"> решением </w:t>
      </w:r>
      <w:r w:rsidRPr="0090728D">
        <w:rPr>
          <w:bCs/>
          <w:sz w:val="28"/>
          <w:lang w:val="en-US"/>
        </w:rPr>
        <w:t>XIV</w:t>
      </w:r>
      <w:r w:rsidRPr="0090728D">
        <w:rPr>
          <w:bCs/>
          <w:sz w:val="28"/>
        </w:rPr>
        <w:t xml:space="preserve"> сессии Совета </w:t>
      </w:r>
      <w:r>
        <w:rPr>
          <w:bCs/>
          <w:sz w:val="28"/>
        </w:rPr>
        <w:t>Ахтанизовского</w:t>
      </w:r>
      <w:r w:rsidRPr="0090728D">
        <w:rPr>
          <w:bCs/>
          <w:sz w:val="28"/>
        </w:rPr>
        <w:t xml:space="preserve"> сельского поселения Темрюкского района  </w:t>
      </w:r>
      <w:r w:rsidRPr="0090728D">
        <w:rPr>
          <w:bCs/>
          <w:sz w:val="28"/>
          <w:lang w:val="en-US"/>
        </w:rPr>
        <w:t>I</w:t>
      </w:r>
      <w:r>
        <w:rPr>
          <w:bCs/>
          <w:sz w:val="28"/>
        </w:rPr>
        <w:t xml:space="preserve"> созыва </w:t>
      </w:r>
      <w:r w:rsidRPr="0090728D">
        <w:rPr>
          <w:bCs/>
          <w:sz w:val="28"/>
        </w:rPr>
        <w:t xml:space="preserve">от </w:t>
      </w:r>
      <w:r>
        <w:rPr>
          <w:bCs/>
          <w:sz w:val="28"/>
        </w:rPr>
        <w:t>15</w:t>
      </w:r>
      <w:r w:rsidRPr="0090728D">
        <w:rPr>
          <w:bCs/>
          <w:sz w:val="28"/>
        </w:rPr>
        <w:t xml:space="preserve"> августа 2006 года №</w:t>
      </w:r>
      <w:r>
        <w:rPr>
          <w:bCs/>
          <w:sz w:val="28"/>
        </w:rPr>
        <w:t xml:space="preserve"> 61 </w:t>
      </w:r>
      <w:r w:rsidRPr="0090728D">
        <w:rPr>
          <w:bCs/>
          <w:sz w:val="28"/>
        </w:rPr>
        <w:t>«</w:t>
      </w:r>
      <w:r>
        <w:rPr>
          <w:bCs/>
          <w:sz w:val="28"/>
        </w:rPr>
        <w:t>Об утверждении</w:t>
      </w:r>
      <w:r w:rsidRPr="0090728D">
        <w:rPr>
          <w:bCs/>
          <w:sz w:val="28"/>
        </w:rPr>
        <w:t xml:space="preserve"> положения о публичных слушаниях </w:t>
      </w:r>
      <w:r>
        <w:rPr>
          <w:bCs/>
          <w:sz w:val="28"/>
        </w:rPr>
        <w:t>в Ахтанизовском сельском поселении Темрюкского района</w:t>
      </w:r>
      <w:r w:rsidRPr="0090728D">
        <w:rPr>
          <w:bCs/>
          <w:sz w:val="28"/>
        </w:rPr>
        <w:t>»</w:t>
      </w:r>
      <w:r>
        <w:rPr>
          <w:color w:val="auto"/>
          <w:sz w:val="28"/>
          <w:szCs w:val="28"/>
        </w:rPr>
        <w:t>.</w:t>
      </w:r>
    </w:p>
    <w:p w:rsidR="00515235" w:rsidRPr="00A43A12" w:rsidRDefault="00515235" w:rsidP="00515235">
      <w:pPr>
        <w:pStyle w:val="Default"/>
        <w:ind w:firstLine="709"/>
        <w:jc w:val="both"/>
        <w:rPr>
          <w:color w:val="auto"/>
          <w:sz w:val="28"/>
          <w:szCs w:val="28"/>
        </w:rPr>
      </w:pPr>
      <w:r w:rsidRPr="00A43A12">
        <w:rPr>
          <w:bCs/>
          <w:color w:val="auto"/>
          <w:sz w:val="28"/>
          <w:szCs w:val="28"/>
        </w:rPr>
        <w:t>2.2. Описание результата предоставления муниципальной услуги</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2.2.1. Результатом предоставления услуги является: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-разрешение на условно разрешенный вид использования земельного участка или объекта капитального строительства (принятое в виде постановления главы </w:t>
      </w:r>
      <w:r>
        <w:rPr>
          <w:color w:val="auto"/>
          <w:sz w:val="28"/>
          <w:szCs w:val="28"/>
        </w:rPr>
        <w:t xml:space="preserve"> Ахтанизовского сельского поселения Темрюкского района</w:t>
      </w:r>
      <w:r w:rsidRPr="00084E3E">
        <w:rPr>
          <w:color w:val="auto"/>
          <w:sz w:val="28"/>
          <w:szCs w:val="28"/>
        </w:rPr>
        <w:t xml:space="preserve"> (далее по тексту – глава поселения);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-отказ в выдаче разрешения на условно разрешенный вид использования земельного участка или объекта капитального строительства с указанием оснований (принятое в виде постановления главы поселения). </w:t>
      </w:r>
    </w:p>
    <w:p w:rsidR="00515235" w:rsidRPr="00A43A12" w:rsidRDefault="00515235" w:rsidP="00515235">
      <w:pPr>
        <w:pStyle w:val="Default"/>
        <w:ind w:firstLine="709"/>
        <w:rPr>
          <w:bCs/>
          <w:color w:val="auto"/>
          <w:sz w:val="28"/>
          <w:szCs w:val="28"/>
        </w:rPr>
      </w:pPr>
      <w:r w:rsidRPr="00A43A12">
        <w:rPr>
          <w:bCs/>
          <w:color w:val="auto"/>
          <w:sz w:val="28"/>
          <w:szCs w:val="28"/>
        </w:rPr>
        <w:t>2.3. Срок предоставления муниципальной услуги</w:t>
      </w:r>
    </w:p>
    <w:p w:rsidR="00515235" w:rsidRPr="00084E3E" w:rsidRDefault="00515235" w:rsidP="00515235">
      <w:pPr>
        <w:pStyle w:val="Default"/>
        <w:ind w:firstLine="709"/>
        <w:jc w:val="both"/>
        <w:rPr>
          <w:color w:val="auto"/>
          <w:sz w:val="28"/>
          <w:szCs w:val="28"/>
        </w:rPr>
      </w:pPr>
      <w:r w:rsidRPr="00084E3E">
        <w:rPr>
          <w:color w:val="auto"/>
          <w:sz w:val="28"/>
          <w:szCs w:val="28"/>
        </w:rPr>
        <w:lastRenderedPageBreak/>
        <w:t xml:space="preserve">2.3.1. Общий срок предоставления услуги не превышает 60 (шестьдесят) календарных дней со дня регистрации заявления (с приложением всех необходимых документов).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2.3.2. Регистрация заявления отделе приема заявлений администрации производится в течение 3 (трех) календарных дней. </w:t>
      </w:r>
    </w:p>
    <w:p w:rsidR="00515235" w:rsidRPr="00A43A12" w:rsidRDefault="00515235" w:rsidP="00515235">
      <w:pPr>
        <w:autoSpaceDE w:val="0"/>
        <w:autoSpaceDN w:val="0"/>
        <w:adjustRightInd w:val="0"/>
        <w:ind w:firstLine="709"/>
        <w:jc w:val="both"/>
        <w:outlineLvl w:val="1"/>
        <w:rPr>
          <w:bCs/>
          <w:szCs w:val="28"/>
        </w:rPr>
      </w:pPr>
      <w:r w:rsidRPr="00084E3E">
        <w:t>2.3.3. Максимальный срок ожидания в очереди при подаче заявления и прилагаемых к нему документов для предоставления Услуги и при получении документов, являющихся результатом предоставления Услуги, не должно превышать 20 минут.</w:t>
      </w:r>
    </w:p>
    <w:p w:rsidR="00515235" w:rsidRPr="00084E3E" w:rsidRDefault="00515235" w:rsidP="00515235">
      <w:pPr>
        <w:pStyle w:val="Default"/>
        <w:ind w:firstLine="709"/>
        <w:jc w:val="both"/>
        <w:rPr>
          <w:color w:val="auto"/>
          <w:sz w:val="28"/>
          <w:szCs w:val="28"/>
        </w:rPr>
      </w:pPr>
      <w:r w:rsidRPr="00A43A12">
        <w:rPr>
          <w:bCs/>
          <w:color w:val="auto"/>
          <w:sz w:val="28"/>
          <w:szCs w:val="28"/>
        </w:rPr>
        <w:t>2.4. Исчерпывающий перечень документов, необходимых для предоставления муниципальной услуги</w:t>
      </w:r>
      <w:r w:rsidRPr="00084E3E">
        <w:rPr>
          <w:b/>
          <w:bCs/>
          <w:color w:val="auto"/>
          <w:sz w:val="28"/>
          <w:szCs w:val="28"/>
        </w:rPr>
        <w:t xml:space="preserve"> </w:t>
      </w:r>
      <w:r w:rsidRPr="00084E3E">
        <w:rPr>
          <w:color w:val="auto"/>
          <w:sz w:val="28"/>
          <w:szCs w:val="28"/>
        </w:rPr>
        <w:t>(в соответствии с частью 1 статьи 39 Градостроительного кодекса Российской Федерации)</w:t>
      </w:r>
      <w:r w:rsidRPr="00084E3E">
        <w:rPr>
          <w:b/>
          <w:bCs/>
          <w:color w:val="auto"/>
          <w:sz w:val="28"/>
          <w:szCs w:val="28"/>
        </w:rPr>
        <w:t>:</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2.4.1.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в комиссию </w:t>
      </w:r>
      <w:r>
        <w:rPr>
          <w:color w:val="auto"/>
          <w:sz w:val="28"/>
          <w:szCs w:val="28"/>
        </w:rPr>
        <w:t>по Правилам землепользования и застройки Ахтанизовского сельского поселения Темрюкского района</w:t>
      </w:r>
      <w:r w:rsidRPr="00084E3E">
        <w:rPr>
          <w:color w:val="auto"/>
          <w:sz w:val="28"/>
          <w:szCs w:val="28"/>
        </w:rPr>
        <w:t xml:space="preserve"> (далее – Комиссия) заявление о предоставлении такого разрешения (приложение № 1);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2.4.2. Юридические лица представляют заявления на официальном бланке (при его наличии), подпись руководителя или уполномоченного лица заверяется печатью юридического лица.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2.4.3. Заявление подписывается заявителем лично либо его уполномоченным представителем с приложением оригинала (заверенной копии) доверенности, удостоверяющей полномочия представителя. При личном приеме заявитель предъявляет документ, удостоверяющий личность.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2.4.4. В заявлении указывается обязательство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2.4.5. Заявитель вправе по своему усмотрению представить в отдел градостроительства правоустанавливающие и (или) правоудостоверяющие документы на земельный участок и (или) объект капитального строительства. В случае непредставления вышеуказанных документов сведения, содержащиеся в них, запрашиваются администрацией в органе, в распоряжении которого находятся указанные сведения.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2.4.6. Правоустанавливающие и (или) правоудостоверяющие документы на земельный участок и расположенные на нем объекты недвижимости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515235" w:rsidRPr="00A43A12" w:rsidRDefault="00515235" w:rsidP="00515235">
      <w:pPr>
        <w:pStyle w:val="Default"/>
        <w:ind w:firstLine="709"/>
        <w:jc w:val="both"/>
        <w:rPr>
          <w:bCs/>
          <w:color w:val="auto"/>
          <w:sz w:val="28"/>
          <w:szCs w:val="28"/>
        </w:rPr>
      </w:pPr>
      <w:r w:rsidRPr="00A43A12">
        <w:rPr>
          <w:bCs/>
          <w:color w:val="auto"/>
          <w:sz w:val="28"/>
          <w:szCs w:val="28"/>
        </w:rPr>
        <w:t>2.5. Исчерпывающий перечень услуг, необходимых и обязательных для предоставления муниципальной услуги.</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2.5.1. Заявителю не требуется получение услуг, необходимых и обязательных для предоставления муниципальной услуги. </w:t>
      </w:r>
    </w:p>
    <w:p w:rsidR="00515235" w:rsidRPr="00A43A12" w:rsidRDefault="00515235" w:rsidP="00515235">
      <w:pPr>
        <w:pStyle w:val="Default"/>
        <w:ind w:firstLine="709"/>
        <w:rPr>
          <w:color w:val="auto"/>
          <w:sz w:val="28"/>
          <w:szCs w:val="28"/>
        </w:rPr>
      </w:pPr>
      <w:r w:rsidRPr="00A43A12">
        <w:rPr>
          <w:bCs/>
          <w:sz w:val="28"/>
          <w:szCs w:val="28"/>
        </w:rPr>
        <w:lastRenderedPageBreak/>
        <w:t xml:space="preserve">2.6. Основания для отказа в предоставлении </w:t>
      </w:r>
      <w:r w:rsidRPr="00A43A12">
        <w:rPr>
          <w:sz w:val="28"/>
          <w:szCs w:val="28"/>
        </w:rPr>
        <w:t>У</w:t>
      </w:r>
      <w:r w:rsidRPr="00A43A12">
        <w:rPr>
          <w:bCs/>
          <w:sz w:val="28"/>
          <w:szCs w:val="28"/>
        </w:rPr>
        <w:t>слуги</w:t>
      </w:r>
    </w:p>
    <w:p w:rsidR="00515235" w:rsidRPr="00084E3E" w:rsidRDefault="00515235" w:rsidP="00515235">
      <w:pPr>
        <w:pStyle w:val="Default"/>
        <w:ind w:firstLine="709"/>
        <w:jc w:val="both"/>
        <w:rPr>
          <w:sz w:val="28"/>
          <w:szCs w:val="28"/>
        </w:rPr>
      </w:pPr>
      <w:r w:rsidRPr="00084E3E">
        <w:rPr>
          <w:sz w:val="28"/>
          <w:szCs w:val="28"/>
        </w:rPr>
        <w:t>Основанием для отказа в предоставлении Услуги является:</w:t>
      </w:r>
    </w:p>
    <w:p w:rsidR="00515235" w:rsidRPr="00084E3E" w:rsidRDefault="00515235" w:rsidP="00515235">
      <w:pPr>
        <w:pStyle w:val="Default"/>
        <w:ind w:firstLine="709"/>
        <w:jc w:val="both"/>
        <w:rPr>
          <w:color w:val="auto"/>
          <w:sz w:val="28"/>
          <w:szCs w:val="28"/>
        </w:rPr>
      </w:pPr>
      <w:r w:rsidRPr="00084E3E">
        <w:rPr>
          <w:sz w:val="28"/>
          <w:szCs w:val="28"/>
        </w:rPr>
        <w:t>-</w:t>
      </w:r>
      <w:r w:rsidRPr="00084E3E">
        <w:rPr>
          <w:color w:val="auto"/>
          <w:sz w:val="28"/>
          <w:szCs w:val="28"/>
        </w:rPr>
        <w:t xml:space="preserve">отсутствие документа, удостоверяющего личность заявителя или его уполномоченного представителя (при обращении на личном приеме);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-отсутствие документа, подтверждающего полномочия представителя;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-представление документов, имеющих подчистки, приписки, исправления, не позволяющие однозначно истолковать их содержание.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-заявление не содержит фамилии, имени, отчества заявителя (для юридических лиц - наименования организации), почтового и/или электронного адреса пользователя;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-текст заявления не поддается прочтению, в этом случае заявителю направляется письмо с указанием причины отказа в приеме документов, в случае если его фамилия и почтовый адрес поддаются прочтению;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-в случае, если в заявлении или обращении в электронной форме не указаны фамилия гражданина (наименование организации), направившего заявление, и почтовый или электронный адрес, по которому должен быть направлен ответ; </w:t>
      </w:r>
    </w:p>
    <w:p w:rsidR="00515235" w:rsidRPr="00084E3E" w:rsidRDefault="00515235" w:rsidP="00515235">
      <w:pPr>
        <w:pStyle w:val="Default"/>
        <w:ind w:firstLine="709"/>
        <w:jc w:val="both"/>
        <w:rPr>
          <w:color w:val="auto"/>
          <w:sz w:val="28"/>
          <w:szCs w:val="28"/>
        </w:rPr>
      </w:pPr>
      <w:r w:rsidRPr="00084E3E">
        <w:rPr>
          <w:color w:val="auto"/>
          <w:sz w:val="28"/>
          <w:szCs w:val="28"/>
        </w:rPr>
        <w:t>-</w:t>
      </w:r>
      <w:r>
        <w:rPr>
          <w:color w:val="auto"/>
          <w:sz w:val="28"/>
          <w:szCs w:val="28"/>
        </w:rPr>
        <w:t>в случае,</w:t>
      </w:r>
      <w:r w:rsidRPr="00084E3E">
        <w:rPr>
          <w:color w:val="auto"/>
          <w:sz w:val="28"/>
          <w:szCs w:val="28"/>
        </w:rPr>
        <w:t xml:space="preserve"> если в обращении заявителя содержатся нецензурные либо оскорбительные выражения. </w:t>
      </w:r>
    </w:p>
    <w:p w:rsidR="00515235" w:rsidRPr="00084E3E" w:rsidRDefault="00515235" w:rsidP="00515235">
      <w:pPr>
        <w:pStyle w:val="Default"/>
        <w:ind w:firstLine="709"/>
        <w:jc w:val="both"/>
        <w:rPr>
          <w:color w:val="auto"/>
          <w:sz w:val="28"/>
          <w:szCs w:val="28"/>
        </w:rPr>
      </w:pPr>
      <w:r w:rsidRPr="00084E3E">
        <w:rPr>
          <w:b/>
          <w:bCs/>
          <w:color w:val="auto"/>
          <w:sz w:val="28"/>
          <w:szCs w:val="28"/>
        </w:rPr>
        <w:t>-</w:t>
      </w:r>
      <w:r w:rsidRPr="00084E3E">
        <w:rPr>
          <w:color w:val="auto"/>
          <w:sz w:val="28"/>
          <w:szCs w:val="28"/>
        </w:rPr>
        <w:t xml:space="preserve">несоответствие законодательству Российской Федерации в случае установления условно разрешенного вида использования земельного участка или объекта капитального строительства; </w:t>
      </w:r>
    </w:p>
    <w:p w:rsidR="00515235" w:rsidRDefault="00515235" w:rsidP="00515235">
      <w:pPr>
        <w:pStyle w:val="Default"/>
        <w:ind w:firstLine="709"/>
        <w:jc w:val="both"/>
        <w:rPr>
          <w:color w:val="auto"/>
          <w:sz w:val="28"/>
          <w:szCs w:val="28"/>
        </w:rPr>
      </w:pPr>
      <w:r w:rsidRPr="00084E3E">
        <w:rPr>
          <w:color w:val="auto"/>
          <w:sz w:val="28"/>
          <w:szCs w:val="28"/>
        </w:rPr>
        <w:t>-установление факта предоставления заявителем недостоверных сведений по результатам запросов в органы и организации, в распоряжении которых находятся документы, необходимые для предо</w:t>
      </w:r>
      <w:r>
        <w:rPr>
          <w:color w:val="auto"/>
          <w:sz w:val="28"/>
          <w:szCs w:val="28"/>
        </w:rPr>
        <w:t>ставления муниципальной услуги.</w:t>
      </w:r>
    </w:p>
    <w:p w:rsidR="00515235" w:rsidRPr="00084E3E" w:rsidRDefault="00515235" w:rsidP="00515235">
      <w:pPr>
        <w:pStyle w:val="Default"/>
        <w:ind w:firstLine="709"/>
        <w:jc w:val="both"/>
        <w:rPr>
          <w:color w:val="auto"/>
          <w:sz w:val="28"/>
          <w:szCs w:val="28"/>
        </w:rPr>
      </w:pPr>
      <w:r w:rsidRPr="002A6F13">
        <w:rPr>
          <w:color w:val="auto"/>
          <w:sz w:val="28"/>
          <w:szCs w:val="28"/>
        </w:rPr>
        <w:t>Допускается подача заявления в электронной форме на Портале государственных и муниципальных услуг Краснодарского края – pgu.krasnodar.ru и Едином портале государственных услуг – gosuslugi.ru с использованием электронно-цифровой подписи.</w:t>
      </w:r>
    </w:p>
    <w:p w:rsidR="00515235" w:rsidRPr="00A43A12" w:rsidRDefault="00515235" w:rsidP="00515235">
      <w:pPr>
        <w:pStyle w:val="Default"/>
        <w:ind w:firstLine="709"/>
        <w:jc w:val="both"/>
        <w:rPr>
          <w:color w:val="auto"/>
          <w:sz w:val="28"/>
          <w:szCs w:val="28"/>
        </w:rPr>
      </w:pPr>
      <w:r w:rsidRPr="00A43A12">
        <w:rPr>
          <w:bCs/>
          <w:color w:val="auto"/>
          <w:sz w:val="28"/>
          <w:szCs w:val="28"/>
        </w:rPr>
        <w:t>2.7. Порядок, размер и основания взимания платы за предоставление услуг, необходимых и обязательных для предоставления муниципальной услуги.</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2.7.1. Муниципальная услуга предоставляется на безвозмездной основе.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2.7.2. Плата за предоставление услуг, необходимых и обязательных для предоставления муниципальной услуги не взимается.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2.7.3.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515235" w:rsidRPr="002A6F13" w:rsidRDefault="00515235" w:rsidP="00515235">
      <w:pPr>
        <w:pStyle w:val="Default"/>
        <w:ind w:firstLine="709"/>
        <w:rPr>
          <w:sz w:val="28"/>
          <w:szCs w:val="28"/>
        </w:rPr>
      </w:pPr>
      <w:r w:rsidRPr="00A43A12">
        <w:rPr>
          <w:sz w:val="28"/>
          <w:szCs w:val="28"/>
        </w:rPr>
        <w:t xml:space="preserve">2.8. </w:t>
      </w:r>
      <w:r w:rsidRPr="002A6F13">
        <w:rPr>
          <w:sz w:val="28"/>
          <w:szCs w:val="28"/>
        </w:rPr>
        <w:t>Требования к помещениям, в которых предоставляется муниципальная услуга.</w:t>
      </w:r>
    </w:p>
    <w:p w:rsidR="00515235" w:rsidRPr="002A6F13" w:rsidRDefault="00515235" w:rsidP="00515235">
      <w:pPr>
        <w:pStyle w:val="Default"/>
        <w:ind w:firstLine="709"/>
        <w:rPr>
          <w:sz w:val="28"/>
          <w:szCs w:val="28"/>
        </w:rPr>
      </w:pPr>
      <w:r w:rsidRPr="002A6F13">
        <w:rPr>
          <w:sz w:val="28"/>
          <w:szCs w:val="28"/>
        </w:rPr>
        <w:t>2.</w:t>
      </w:r>
      <w:r>
        <w:rPr>
          <w:sz w:val="28"/>
          <w:szCs w:val="28"/>
        </w:rPr>
        <w:t>8</w:t>
      </w:r>
      <w:r w:rsidRPr="002A6F13">
        <w:rPr>
          <w:sz w:val="28"/>
          <w:szCs w:val="28"/>
        </w:rPr>
        <w:t>.1. Прием граждан осуществляется в специально выделенных для предоставления муниципальных услуг помещениях.</w:t>
      </w:r>
    </w:p>
    <w:p w:rsidR="00515235" w:rsidRPr="002A6F13" w:rsidRDefault="00515235" w:rsidP="00515235">
      <w:pPr>
        <w:pStyle w:val="Default"/>
        <w:ind w:firstLine="709"/>
        <w:rPr>
          <w:sz w:val="28"/>
          <w:szCs w:val="28"/>
        </w:rPr>
      </w:pPr>
      <w:r w:rsidRPr="002A6F13">
        <w:rPr>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15235" w:rsidRPr="002A6F13" w:rsidRDefault="00515235" w:rsidP="00515235">
      <w:pPr>
        <w:pStyle w:val="Default"/>
        <w:ind w:firstLine="709"/>
        <w:rPr>
          <w:sz w:val="28"/>
          <w:szCs w:val="28"/>
        </w:rPr>
      </w:pPr>
      <w:r w:rsidRPr="002A6F13">
        <w:rPr>
          <w:sz w:val="28"/>
          <w:szCs w:val="28"/>
        </w:rPr>
        <w:t>У входа в каждое помещение размещается табличка с наименованием помещения (зал ожидания, приема/выдачи документов и т.д.).</w:t>
      </w:r>
    </w:p>
    <w:p w:rsidR="00515235" w:rsidRPr="002A6F13" w:rsidRDefault="00515235" w:rsidP="00515235">
      <w:pPr>
        <w:pStyle w:val="Default"/>
        <w:ind w:firstLine="709"/>
        <w:rPr>
          <w:sz w:val="28"/>
          <w:szCs w:val="28"/>
        </w:rPr>
      </w:pPr>
      <w:r w:rsidRPr="002A6F13">
        <w:rPr>
          <w:sz w:val="28"/>
          <w:szCs w:val="28"/>
        </w:rPr>
        <w:t>2.</w:t>
      </w:r>
      <w:r>
        <w:rPr>
          <w:sz w:val="28"/>
          <w:szCs w:val="28"/>
        </w:rPr>
        <w:t>8</w:t>
      </w:r>
      <w:r w:rsidRPr="002A6F13">
        <w:rPr>
          <w:sz w:val="28"/>
          <w:szCs w:val="28"/>
        </w:rPr>
        <w:t>.2.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15235" w:rsidRPr="002A6F13" w:rsidRDefault="00515235" w:rsidP="00515235">
      <w:pPr>
        <w:pStyle w:val="Default"/>
        <w:ind w:firstLine="709"/>
        <w:rPr>
          <w:sz w:val="28"/>
          <w:szCs w:val="28"/>
        </w:rPr>
      </w:pPr>
      <w:r w:rsidRPr="002A6F13">
        <w:rPr>
          <w:sz w:val="28"/>
          <w:szCs w:val="28"/>
        </w:rPr>
        <w:t>Доступ заявителей к парковочным местам является бесплатным.</w:t>
      </w:r>
    </w:p>
    <w:p w:rsidR="00515235" w:rsidRPr="002A6F13" w:rsidRDefault="00515235" w:rsidP="00515235">
      <w:pPr>
        <w:pStyle w:val="Default"/>
        <w:ind w:firstLine="709"/>
        <w:rPr>
          <w:sz w:val="28"/>
          <w:szCs w:val="28"/>
        </w:rPr>
      </w:pPr>
      <w:r>
        <w:rPr>
          <w:sz w:val="28"/>
          <w:szCs w:val="28"/>
        </w:rPr>
        <w:t>2.8</w:t>
      </w:r>
      <w:r w:rsidRPr="002A6F13">
        <w:rPr>
          <w:sz w:val="28"/>
          <w:szCs w:val="28"/>
        </w:rPr>
        <w:t>.3.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15235" w:rsidRPr="002A6F13" w:rsidRDefault="00515235" w:rsidP="00515235">
      <w:pPr>
        <w:pStyle w:val="Default"/>
        <w:ind w:firstLine="709"/>
        <w:rPr>
          <w:sz w:val="28"/>
          <w:szCs w:val="28"/>
        </w:rPr>
      </w:pPr>
      <w:r w:rsidRPr="002A6F13">
        <w:rPr>
          <w:sz w:val="28"/>
          <w:szCs w:val="28"/>
        </w:rPr>
        <w:t>2.</w:t>
      </w:r>
      <w:r>
        <w:rPr>
          <w:sz w:val="28"/>
          <w:szCs w:val="28"/>
        </w:rPr>
        <w:t>8</w:t>
      </w:r>
      <w:r w:rsidRPr="002A6F13">
        <w:rPr>
          <w:sz w:val="28"/>
          <w:szCs w:val="28"/>
        </w:rPr>
        <w:t>.4. Места информирования, предназначенные для ознакомления заявителей с информационными материалами, оборудуются:</w:t>
      </w:r>
    </w:p>
    <w:p w:rsidR="00515235" w:rsidRPr="002A6F13" w:rsidRDefault="00515235" w:rsidP="00515235">
      <w:pPr>
        <w:pStyle w:val="Default"/>
        <w:ind w:firstLine="709"/>
        <w:rPr>
          <w:sz w:val="28"/>
          <w:szCs w:val="28"/>
        </w:rPr>
      </w:pPr>
      <w:r w:rsidRPr="002A6F13">
        <w:rPr>
          <w:sz w:val="28"/>
          <w:szCs w:val="28"/>
        </w:rPr>
        <w:t>- информационными стендами, на которых размещается визуальная и текстовая информация;</w:t>
      </w:r>
    </w:p>
    <w:p w:rsidR="00515235" w:rsidRPr="002A6F13" w:rsidRDefault="00515235" w:rsidP="00515235">
      <w:pPr>
        <w:pStyle w:val="Default"/>
        <w:ind w:firstLine="709"/>
        <w:rPr>
          <w:sz w:val="28"/>
          <w:szCs w:val="28"/>
        </w:rPr>
      </w:pPr>
      <w:r w:rsidRPr="002A6F13">
        <w:rPr>
          <w:sz w:val="28"/>
          <w:szCs w:val="28"/>
        </w:rPr>
        <w:t>- стульями и столами для оформления документов.</w:t>
      </w:r>
    </w:p>
    <w:p w:rsidR="00515235" w:rsidRPr="002A6F13" w:rsidRDefault="00515235" w:rsidP="00515235">
      <w:pPr>
        <w:pStyle w:val="Default"/>
        <w:ind w:firstLine="709"/>
        <w:rPr>
          <w:sz w:val="28"/>
          <w:szCs w:val="28"/>
        </w:rPr>
      </w:pPr>
      <w:r w:rsidRPr="002A6F13">
        <w:rPr>
          <w:sz w:val="28"/>
          <w:szCs w:val="28"/>
        </w:rPr>
        <w:t>К информационным стендам должна быть обеспечена возможность свободного доступа граждан.</w:t>
      </w:r>
    </w:p>
    <w:p w:rsidR="00515235" w:rsidRPr="002A6F13" w:rsidRDefault="00515235" w:rsidP="00515235">
      <w:pPr>
        <w:pStyle w:val="Default"/>
        <w:ind w:firstLine="709"/>
        <w:rPr>
          <w:sz w:val="28"/>
          <w:szCs w:val="28"/>
        </w:rPr>
      </w:pPr>
      <w:r w:rsidRPr="002A6F13">
        <w:rPr>
          <w:sz w:val="28"/>
          <w:szCs w:val="28"/>
        </w:rPr>
        <w:t>На информационных стендах, а также на официальных сайтах в сети Интернет размещается следующая обязательная информация:</w:t>
      </w:r>
    </w:p>
    <w:p w:rsidR="00515235" w:rsidRPr="002A6F13" w:rsidRDefault="00515235" w:rsidP="00515235">
      <w:pPr>
        <w:pStyle w:val="Default"/>
        <w:ind w:firstLine="709"/>
        <w:rPr>
          <w:sz w:val="28"/>
          <w:szCs w:val="28"/>
        </w:rPr>
      </w:pPr>
      <w:r w:rsidRPr="002A6F13">
        <w:rPr>
          <w:sz w:val="28"/>
          <w:szCs w:val="28"/>
        </w:rPr>
        <w:t>- номера телефонов, факсов, адреса официальных сайтов, электронной почты органов, предоставляющих муниципальную услугу;</w:t>
      </w:r>
    </w:p>
    <w:p w:rsidR="00515235" w:rsidRPr="002A6F13" w:rsidRDefault="00515235" w:rsidP="00515235">
      <w:pPr>
        <w:pStyle w:val="Default"/>
        <w:ind w:firstLine="709"/>
        <w:rPr>
          <w:sz w:val="28"/>
          <w:szCs w:val="28"/>
        </w:rPr>
      </w:pPr>
      <w:r w:rsidRPr="002A6F13">
        <w:rPr>
          <w:sz w:val="28"/>
          <w:szCs w:val="28"/>
        </w:rPr>
        <w:t>- режим работы органов, предоставляющих муниципальную услугу;</w:t>
      </w:r>
    </w:p>
    <w:p w:rsidR="00515235" w:rsidRPr="002A6F13" w:rsidRDefault="00515235" w:rsidP="00515235">
      <w:pPr>
        <w:pStyle w:val="Default"/>
        <w:ind w:firstLine="709"/>
        <w:rPr>
          <w:sz w:val="28"/>
          <w:szCs w:val="28"/>
        </w:rPr>
      </w:pPr>
      <w:r w:rsidRPr="002A6F13">
        <w:rPr>
          <w:sz w:val="28"/>
          <w:szCs w:val="28"/>
        </w:rPr>
        <w:t>- графики личного приема граждан уполномоченными должностными лицами;</w:t>
      </w:r>
    </w:p>
    <w:p w:rsidR="00515235" w:rsidRPr="002A6F13" w:rsidRDefault="00515235" w:rsidP="00515235">
      <w:pPr>
        <w:pStyle w:val="Default"/>
        <w:ind w:firstLine="709"/>
        <w:rPr>
          <w:sz w:val="28"/>
          <w:szCs w:val="28"/>
        </w:rPr>
      </w:pPr>
      <w:r w:rsidRPr="002A6F13">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15235" w:rsidRPr="002A6F13" w:rsidRDefault="00515235" w:rsidP="00515235">
      <w:pPr>
        <w:pStyle w:val="Default"/>
        <w:ind w:firstLine="709"/>
        <w:rPr>
          <w:sz w:val="28"/>
          <w:szCs w:val="28"/>
        </w:rPr>
      </w:pPr>
      <w:r w:rsidRPr="002A6F13">
        <w:rPr>
          <w:sz w:val="28"/>
          <w:szCs w:val="28"/>
        </w:rPr>
        <w:t>- текст настоящего административного регламента (полная версия - на официальном сайте администрации в сети Интернет);</w:t>
      </w:r>
    </w:p>
    <w:p w:rsidR="00515235" w:rsidRPr="002A6F13" w:rsidRDefault="00515235" w:rsidP="00515235">
      <w:pPr>
        <w:pStyle w:val="Default"/>
        <w:ind w:firstLine="709"/>
        <w:rPr>
          <w:sz w:val="28"/>
          <w:szCs w:val="28"/>
        </w:rPr>
      </w:pPr>
      <w:r w:rsidRPr="002A6F13">
        <w:rPr>
          <w:sz w:val="28"/>
          <w:szCs w:val="28"/>
        </w:rPr>
        <w:t>- тексты, выдержки из нормативных правовых актов, регулирующих предоставление муниципальной услуги;</w:t>
      </w:r>
    </w:p>
    <w:p w:rsidR="00515235" w:rsidRPr="002A6F13" w:rsidRDefault="00515235" w:rsidP="00515235">
      <w:pPr>
        <w:pStyle w:val="Default"/>
        <w:ind w:firstLine="709"/>
        <w:rPr>
          <w:sz w:val="28"/>
          <w:szCs w:val="28"/>
        </w:rPr>
      </w:pPr>
      <w:r w:rsidRPr="002A6F13">
        <w:rPr>
          <w:sz w:val="28"/>
          <w:szCs w:val="28"/>
        </w:rPr>
        <w:t>- образцы оформления документов.</w:t>
      </w:r>
    </w:p>
    <w:p w:rsidR="00515235" w:rsidRPr="002A6F13" w:rsidRDefault="00515235" w:rsidP="00515235">
      <w:pPr>
        <w:pStyle w:val="Default"/>
        <w:ind w:firstLine="709"/>
        <w:rPr>
          <w:sz w:val="28"/>
          <w:szCs w:val="28"/>
        </w:rPr>
      </w:pPr>
      <w:r w:rsidRPr="002A6F13">
        <w:rPr>
          <w:sz w:val="28"/>
          <w:szCs w:val="28"/>
        </w:rPr>
        <w:t>2.</w:t>
      </w:r>
      <w:r>
        <w:rPr>
          <w:sz w:val="28"/>
          <w:szCs w:val="28"/>
        </w:rPr>
        <w:t>8</w:t>
      </w:r>
      <w:r w:rsidRPr="002A6F13">
        <w:rPr>
          <w:sz w:val="28"/>
          <w:szCs w:val="28"/>
        </w:rPr>
        <w:t>.5.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15235" w:rsidRPr="002A6F13" w:rsidRDefault="00515235" w:rsidP="00515235">
      <w:pPr>
        <w:pStyle w:val="Default"/>
        <w:ind w:firstLine="709"/>
        <w:rPr>
          <w:sz w:val="28"/>
          <w:szCs w:val="28"/>
        </w:rPr>
      </w:pPr>
      <w:r w:rsidRPr="002A6F13">
        <w:rPr>
          <w:sz w:val="28"/>
          <w:szCs w:val="28"/>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w:t>
      </w:r>
      <w:r w:rsidRPr="002A6F13">
        <w:rPr>
          <w:sz w:val="28"/>
          <w:szCs w:val="28"/>
        </w:rPr>
        <w:lastRenderedPageBreak/>
        <w:t>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15235" w:rsidRPr="002A6F13" w:rsidRDefault="00515235" w:rsidP="00515235">
      <w:pPr>
        <w:pStyle w:val="Default"/>
        <w:ind w:firstLine="709"/>
        <w:rPr>
          <w:sz w:val="28"/>
          <w:szCs w:val="28"/>
        </w:rPr>
      </w:pPr>
      <w:r w:rsidRPr="002A6F13">
        <w:rPr>
          <w:sz w:val="28"/>
          <w:szCs w:val="28"/>
        </w:rPr>
        <w:t>2.</w:t>
      </w:r>
      <w:r>
        <w:rPr>
          <w:sz w:val="28"/>
          <w:szCs w:val="28"/>
        </w:rPr>
        <w:t>9</w:t>
      </w:r>
      <w:r w:rsidRPr="002A6F13">
        <w:rPr>
          <w:sz w:val="28"/>
          <w:szCs w:val="28"/>
        </w:rPr>
        <w:t>. Показатели доступности и качества муниципальной услуги.</w:t>
      </w:r>
    </w:p>
    <w:p w:rsidR="00515235" w:rsidRPr="002A6F13" w:rsidRDefault="00515235" w:rsidP="00515235">
      <w:pPr>
        <w:pStyle w:val="Default"/>
        <w:ind w:firstLine="709"/>
        <w:rPr>
          <w:sz w:val="28"/>
          <w:szCs w:val="28"/>
        </w:rPr>
      </w:pPr>
      <w:r w:rsidRPr="002A6F13">
        <w:rPr>
          <w:sz w:val="28"/>
          <w:szCs w:val="28"/>
        </w:rPr>
        <w:t>2.</w:t>
      </w:r>
      <w:r>
        <w:rPr>
          <w:sz w:val="28"/>
          <w:szCs w:val="28"/>
        </w:rPr>
        <w:t>9</w:t>
      </w:r>
      <w:r w:rsidRPr="002A6F13">
        <w:rPr>
          <w:sz w:val="28"/>
          <w:szCs w:val="28"/>
        </w:rPr>
        <w:t>.1 Показателями доступности муниципальной услуги являются:</w:t>
      </w:r>
    </w:p>
    <w:p w:rsidR="00515235" w:rsidRPr="002A6F13" w:rsidRDefault="00515235" w:rsidP="00515235">
      <w:pPr>
        <w:pStyle w:val="Default"/>
        <w:ind w:firstLine="709"/>
        <w:rPr>
          <w:sz w:val="28"/>
          <w:szCs w:val="28"/>
        </w:rPr>
      </w:pPr>
      <w:r w:rsidRPr="002A6F13">
        <w:rPr>
          <w:sz w:val="28"/>
          <w:szCs w:val="28"/>
        </w:rPr>
        <w:t>- транспортная доступность к месту предоставления Муниципальной услуги;</w:t>
      </w:r>
    </w:p>
    <w:p w:rsidR="00515235" w:rsidRPr="002A6F13" w:rsidRDefault="00515235" w:rsidP="00515235">
      <w:pPr>
        <w:pStyle w:val="Default"/>
        <w:ind w:firstLine="709"/>
        <w:rPr>
          <w:sz w:val="28"/>
          <w:szCs w:val="28"/>
        </w:rPr>
      </w:pPr>
      <w:r w:rsidRPr="002A6F13">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2A6F13">
        <w:rPr>
          <w:sz w:val="28"/>
          <w:szCs w:val="28"/>
        </w:rPr>
        <w:tab/>
        <w:t xml:space="preserve"> </w:t>
      </w:r>
    </w:p>
    <w:p w:rsidR="00515235" w:rsidRPr="002A6F13" w:rsidRDefault="00515235" w:rsidP="00515235">
      <w:pPr>
        <w:pStyle w:val="Default"/>
        <w:ind w:firstLine="709"/>
        <w:rPr>
          <w:sz w:val="28"/>
          <w:szCs w:val="28"/>
        </w:rPr>
      </w:pPr>
      <w:r w:rsidRPr="002A6F13">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515235" w:rsidRPr="002A6F13" w:rsidRDefault="00515235" w:rsidP="00515235">
      <w:pPr>
        <w:pStyle w:val="Default"/>
        <w:ind w:firstLine="709"/>
        <w:rPr>
          <w:sz w:val="28"/>
          <w:szCs w:val="28"/>
        </w:rPr>
      </w:pPr>
      <w:r w:rsidRPr="002A6F13">
        <w:rPr>
          <w:sz w:val="28"/>
          <w:szCs w:val="28"/>
        </w:rPr>
        <w:t>- оборудование мест ожидания в администрации доступными местами общего пользования;</w:t>
      </w:r>
    </w:p>
    <w:p w:rsidR="00515235" w:rsidRPr="002A6F13" w:rsidRDefault="00515235" w:rsidP="00515235">
      <w:pPr>
        <w:pStyle w:val="Default"/>
        <w:ind w:firstLine="709"/>
        <w:rPr>
          <w:sz w:val="28"/>
          <w:szCs w:val="28"/>
        </w:rPr>
      </w:pPr>
      <w:r w:rsidRPr="002A6F13">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515235" w:rsidRPr="002A6F13" w:rsidRDefault="00515235" w:rsidP="00515235">
      <w:pPr>
        <w:pStyle w:val="Default"/>
        <w:ind w:firstLine="709"/>
        <w:rPr>
          <w:sz w:val="28"/>
          <w:szCs w:val="28"/>
        </w:rPr>
      </w:pPr>
      <w:r w:rsidRPr="002A6F13">
        <w:rPr>
          <w:sz w:val="28"/>
          <w:szCs w:val="28"/>
        </w:rPr>
        <w:t>- соблюдение графика работы администрации;</w:t>
      </w:r>
    </w:p>
    <w:p w:rsidR="00515235" w:rsidRPr="002A6F13" w:rsidRDefault="00515235" w:rsidP="00515235">
      <w:pPr>
        <w:pStyle w:val="Default"/>
        <w:ind w:firstLine="709"/>
        <w:rPr>
          <w:sz w:val="28"/>
          <w:szCs w:val="28"/>
        </w:rPr>
      </w:pPr>
      <w:r w:rsidRPr="002A6F13">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515235" w:rsidRPr="002A6F13" w:rsidRDefault="00515235" w:rsidP="00515235">
      <w:pPr>
        <w:pStyle w:val="Default"/>
        <w:ind w:firstLine="709"/>
        <w:rPr>
          <w:sz w:val="28"/>
          <w:szCs w:val="28"/>
        </w:rPr>
      </w:pPr>
      <w:r w:rsidRPr="002A6F13">
        <w:rPr>
          <w:sz w:val="28"/>
          <w:szCs w:val="28"/>
        </w:rPr>
        <w:t>- возможность получения муниципальной услуги в МФЦ1;</w:t>
      </w:r>
    </w:p>
    <w:p w:rsidR="00515235" w:rsidRPr="002A6F13" w:rsidRDefault="00515235" w:rsidP="00515235">
      <w:pPr>
        <w:pStyle w:val="Default"/>
        <w:ind w:firstLine="709"/>
        <w:rPr>
          <w:sz w:val="28"/>
          <w:szCs w:val="28"/>
        </w:rPr>
      </w:pPr>
      <w:r w:rsidRPr="002A6F13">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515235" w:rsidRPr="002A6F13" w:rsidRDefault="00515235" w:rsidP="00515235">
      <w:pPr>
        <w:pStyle w:val="Default"/>
        <w:ind w:firstLine="709"/>
        <w:rPr>
          <w:sz w:val="28"/>
          <w:szCs w:val="28"/>
        </w:rPr>
      </w:pPr>
      <w:r w:rsidRPr="002A6F13">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15235" w:rsidRPr="002A6F13" w:rsidRDefault="00515235" w:rsidP="00515235">
      <w:pPr>
        <w:pStyle w:val="Default"/>
        <w:ind w:firstLine="709"/>
        <w:rPr>
          <w:sz w:val="28"/>
          <w:szCs w:val="28"/>
        </w:rPr>
      </w:pPr>
      <w:r w:rsidRPr="002A6F13">
        <w:rPr>
          <w:sz w:val="28"/>
          <w:szCs w:val="28"/>
        </w:rPr>
        <w:t>2.</w:t>
      </w:r>
      <w:r w:rsidR="00A9517B">
        <w:rPr>
          <w:sz w:val="28"/>
          <w:szCs w:val="28"/>
        </w:rPr>
        <w:t>10.</w:t>
      </w:r>
      <w:r w:rsidRPr="002A6F13">
        <w:rPr>
          <w:sz w:val="28"/>
          <w:szCs w:val="28"/>
        </w:rPr>
        <w:t xml:space="preserve"> Показателями качества муниципальной услуги являются:</w:t>
      </w:r>
    </w:p>
    <w:p w:rsidR="00515235" w:rsidRPr="002A6F13" w:rsidRDefault="00515235" w:rsidP="00515235">
      <w:pPr>
        <w:pStyle w:val="Default"/>
        <w:ind w:firstLine="709"/>
        <w:rPr>
          <w:sz w:val="28"/>
          <w:szCs w:val="28"/>
        </w:rPr>
      </w:pPr>
      <w:r w:rsidRPr="002A6F13">
        <w:rPr>
          <w:sz w:val="28"/>
          <w:szCs w:val="28"/>
        </w:rPr>
        <w:t>- полнота предоставления муниципальной услуги в соответствии с требованиями настоящего Административного регламента;</w:t>
      </w:r>
    </w:p>
    <w:p w:rsidR="00515235" w:rsidRPr="002A6F13" w:rsidRDefault="00515235" w:rsidP="00515235">
      <w:pPr>
        <w:pStyle w:val="Default"/>
        <w:ind w:firstLine="709"/>
        <w:rPr>
          <w:sz w:val="28"/>
          <w:szCs w:val="28"/>
        </w:rPr>
      </w:pPr>
      <w:r w:rsidRPr="002A6F13">
        <w:rPr>
          <w:sz w:val="28"/>
          <w:szCs w:val="28"/>
        </w:rPr>
        <w:t>- соблюдение сроков предоставления муниципальной услуги;</w:t>
      </w:r>
    </w:p>
    <w:p w:rsidR="00515235" w:rsidRDefault="00515235" w:rsidP="00515235">
      <w:pPr>
        <w:pStyle w:val="Default"/>
        <w:ind w:firstLine="709"/>
        <w:rPr>
          <w:sz w:val="28"/>
          <w:szCs w:val="28"/>
        </w:rPr>
      </w:pPr>
      <w:r w:rsidRPr="002A6F13">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9517B" w:rsidRDefault="00A9517B" w:rsidP="00A9517B">
      <w:pPr>
        <w:pStyle w:val="ConsPlusNormal"/>
        <w:ind w:firstLine="709"/>
        <w:jc w:val="both"/>
        <w:rPr>
          <w:rFonts w:ascii="Times New Roman" w:eastAsia="SimSun" w:hAnsi="Times New Roman" w:cs="Times New Roman"/>
          <w:bCs/>
          <w:iCs/>
          <w:sz w:val="28"/>
          <w:szCs w:val="28"/>
        </w:rPr>
      </w:pPr>
      <w:r w:rsidRPr="009C45B5">
        <w:rPr>
          <w:rFonts w:ascii="Times New Roman" w:eastAsia="SimSun" w:hAnsi="Times New Roman" w:cs="Times New Roma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При определении особенностей предоставления государственной услуги в электронной форме указывается </w:t>
      </w:r>
      <w:r w:rsidRPr="009C45B5">
        <w:rPr>
          <w:rFonts w:ascii="Times New Roman" w:eastAsia="SimSun" w:hAnsi="Times New Roman" w:cs="Times New Roman"/>
          <w:bCs/>
          <w:iCs/>
          <w:sz w:val="28"/>
          <w:szCs w:val="28"/>
        </w:rPr>
        <w:lastRenderedPageBreak/>
        <w:t xml:space="preserve">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2" w:history="1">
        <w:r w:rsidRPr="009C45B5">
          <w:rPr>
            <w:rFonts w:ascii="Times New Roman" w:eastAsia="SimSun" w:hAnsi="Times New Roman" w:cs="Times New Roman"/>
            <w:bCs/>
            <w:iCs/>
            <w:sz w:val="28"/>
            <w:szCs w:val="28"/>
          </w:rPr>
          <w:t>усиленной квалифицированной электронной подписи</w:t>
        </w:r>
      </w:hyperlink>
      <w:r w:rsidRPr="009C45B5">
        <w:rPr>
          <w:rFonts w:ascii="Times New Roman" w:eastAsia="SimSun" w:hAnsi="Times New Roman" w:cs="Times New Roman"/>
          <w:bCs/>
          <w:iCs/>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A9517B" w:rsidRPr="006461CC" w:rsidRDefault="00A9517B" w:rsidP="00A9517B">
      <w:pPr>
        <w:pStyle w:val="ConsPlusNormal"/>
        <w:ind w:firstLine="709"/>
        <w:jc w:val="both"/>
        <w:rPr>
          <w:rFonts w:ascii="Times New Roman" w:hAnsi="Times New Roman" w:cs="Times New Roman"/>
          <w:sz w:val="28"/>
          <w:szCs w:val="28"/>
        </w:rPr>
      </w:pPr>
      <w:r w:rsidRPr="006461CC">
        <w:rPr>
          <w:rFonts w:ascii="Times New Roman" w:hAnsi="Times New Roman" w:cs="Times New Roman"/>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p>
    <w:p w:rsidR="00515235" w:rsidRDefault="00515235" w:rsidP="00515235">
      <w:pPr>
        <w:autoSpaceDE w:val="0"/>
        <w:autoSpaceDN w:val="0"/>
        <w:adjustRightInd w:val="0"/>
        <w:ind w:firstLine="709"/>
        <w:jc w:val="center"/>
        <w:outlineLvl w:val="2"/>
        <w:rPr>
          <w:b/>
          <w:bCs/>
          <w:szCs w:val="28"/>
        </w:rPr>
      </w:pPr>
    </w:p>
    <w:p w:rsidR="00515235" w:rsidRPr="00084E3E" w:rsidRDefault="00515235" w:rsidP="00515235">
      <w:pPr>
        <w:autoSpaceDE w:val="0"/>
        <w:autoSpaceDN w:val="0"/>
        <w:adjustRightInd w:val="0"/>
        <w:ind w:firstLine="709"/>
        <w:jc w:val="center"/>
        <w:outlineLvl w:val="2"/>
        <w:rPr>
          <w:b/>
          <w:bCs/>
          <w:szCs w:val="28"/>
        </w:rPr>
      </w:pPr>
      <w:r w:rsidRPr="00084E3E">
        <w:rPr>
          <w:b/>
          <w:bCs/>
          <w:szCs w:val="28"/>
        </w:rPr>
        <w:t>3. АДМИНИСТРАТИВНЫЕ ПРОЦЕДУРЫ</w:t>
      </w:r>
    </w:p>
    <w:p w:rsidR="00515235" w:rsidRPr="002A6F13" w:rsidRDefault="00515235" w:rsidP="00515235">
      <w:pPr>
        <w:pStyle w:val="Default"/>
        <w:ind w:firstLine="709"/>
        <w:rPr>
          <w:color w:val="auto"/>
          <w:sz w:val="28"/>
          <w:szCs w:val="28"/>
        </w:rPr>
      </w:pPr>
      <w:r w:rsidRPr="002A6F13">
        <w:rPr>
          <w:bCs/>
          <w:color w:val="auto"/>
          <w:sz w:val="28"/>
          <w:szCs w:val="28"/>
        </w:rPr>
        <w:t xml:space="preserve">3.1. Исчерпывающий перечень административных процедур при предоставлении муниципальной услуги: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-прием, первичная проверка документов и регистрация заявления о предоставлении разрешения на условно разрешенный вид использования земельного участка или объекта капитального строительства и организации проведения публичных слушаний; </w:t>
      </w:r>
    </w:p>
    <w:p w:rsidR="00515235" w:rsidRPr="00084E3E" w:rsidRDefault="00515235" w:rsidP="00515235">
      <w:pPr>
        <w:pStyle w:val="Default"/>
        <w:ind w:firstLine="709"/>
        <w:jc w:val="both"/>
        <w:rPr>
          <w:color w:val="auto"/>
          <w:sz w:val="28"/>
          <w:szCs w:val="28"/>
        </w:rPr>
      </w:pPr>
      <w:r w:rsidRPr="00084E3E">
        <w:rPr>
          <w:color w:val="auto"/>
          <w:sz w:val="28"/>
          <w:szCs w:val="28"/>
        </w:rPr>
        <w:t>-рассмотрение заявления и документов, организация и проведение публичных слушаний, принятие решения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с указанием причин отказа;</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-выдача заявителю разрешения на условно разрешенный вид использования земельного участка или объекта капитального строительства либо отказа в предоставлении такого разрешения с указанием причин отказа (постановление главы поселения).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 </w:t>
      </w:r>
    </w:p>
    <w:p w:rsidR="00515235" w:rsidRPr="00084E3E" w:rsidRDefault="00515235" w:rsidP="00515235">
      <w:pPr>
        <w:pStyle w:val="Default"/>
        <w:ind w:firstLine="709"/>
        <w:jc w:val="center"/>
        <w:rPr>
          <w:b/>
          <w:bCs/>
          <w:color w:val="auto"/>
          <w:sz w:val="28"/>
          <w:szCs w:val="28"/>
        </w:rPr>
      </w:pPr>
      <w:r w:rsidRPr="00084E3E">
        <w:rPr>
          <w:b/>
          <w:bCs/>
          <w:color w:val="auto"/>
          <w:sz w:val="28"/>
          <w:szCs w:val="28"/>
        </w:rPr>
        <w:t>3.2. Описание административных процедур.</w:t>
      </w:r>
    </w:p>
    <w:p w:rsidR="00515235" w:rsidRPr="00084E3E" w:rsidRDefault="00515235" w:rsidP="00515235">
      <w:pPr>
        <w:pStyle w:val="Default"/>
        <w:ind w:firstLine="709"/>
        <w:jc w:val="center"/>
        <w:rPr>
          <w:color w:val="auto"/>
          <w:sz w:val="28"/>
          <w:szCs w:val="28"/>
        </w:rPr>
      </w:pPr>
    </w:p>
    <w:p w:rsidR="00515235" w:rsidRPr="00084E3E" w:rsidRDefault="00515235" w:rsidP="00515235">
      <w:pPr>
        <w:pStyle w:val="Default"/>
        <w:ind w:firstLine="709"/>
        <w:jc w:val="both"/>
        <w:rPr>
          <w:color w:val="auto"/>
          <w:sz w:val="28"/>
          <w:szCs w:val="28"/>
        </w:rPr>
      </w:pPr>
      <w:r w:rsidRPr="00084E3E">
        <w:rPr>
          <w:bCs/>
          <w:color w:val="auto"/>
          <w:sz w:val="28"/>
          <w:szCs w:val="28"/>
        </w:rPr>
        <w:t>3.2.1. Прием, первичная проверка документов и регистрация заявления о предоставлении муниципальной услуги:</w:t>
      </w:r>
    </w:p>
    <w:p w:rsidR="00515235" w:rsidRPr="00084E3E" w:rsidRDefault="00515235" w:rsidP="00515235">
      <w:pPr>
        <w:ind w:firstLine="709"/>
        <w:jc w:val="both"/>
        <w:rPr>
          <w:szCs w:val="28"/>
        </w:rPr>
      </w:pPr>
      <w:r w:rsidRPr="00084E3E">
        <w:rPr>
          <w:szCs w:val="28"/>
        </w:rPr>
        <w:t xml:space="preserve"> 1)  Основанием  для  предоставления  муниципальной  услуги  является  получение органом запроса заявителя – заявления с прилагаемыми к нему документами. При отсутствии фактов несоответствия заявления и (или) прилагаемых документов установленным требованиям, специалист, уполномоченный на прием заявлений и пакета документов, заверяет копии документов на основании представленных оригиналов, принимает документы, указывает на заявлении время приема пакета документов и регистрирует заявления о предоставлении услуги в книге учета заявлений граждан на муниципальные услуги, на заявлении ставится номер и дата регистрации </w:t>
      </w:r>
    </w:p>
    <w:p w:rsidR="00515235" w:rsidRPr="00084E3E" w:rsidRDefault="00515235" w:rsidP="00515235">
      <w:pPr>
        <w:pStyle w:val="Default"/>
        <w:ind w:firstLine="709"/>
        <w:jc w:val="both"/>
        <w:rPr>
          <w:color w:val="auto"/>
          <w:sz w:val="28"/>
          <w:szCs w:val="28"/>
        </w:rPr>
      </w:pPr>
      <w:r w:rsidRPr="00084E3E">
        <w:rPr>
          <w:color w:val="auto"/>
          <w:sz w:val="28"/>
          <w:szCs w:val="28"/>
        </w:rPr>
        <w:lastRenderedPageBreak/>
        <w:t>2) Специалист Органа, в компетенцию которого входит прием, обработка, регистрация и распределение поступающей корреспонденции, осуществляет регистрацию заявления и направляет его для рассмотрения главе поселения.</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3)Способ фиксации результата выполнения административной процедуры – присвоение заявлению регистрационного номера. </w:t>
      </w:r>
    </w:p>
    <w:p w:rsidR="00515235" w:rsidRPr="00084E3E" w:rsidRDefault="00515235" w:rsidP="00515235">
      <w:pPr>
        <w:pStyle w:val="Default"/>
        <w:ind w:firstLine="709"/>
        <w:jc w:val="both"/>
        <w:rPr>
          <w:b/>
          <w:bCs/>
          <w:color w:val="auto"/>
          <w:sz w:val="28"/>
          <w:szCs w:val="28"/>
        </w:rPr>
      </w:pPr>
      <w:r w:rsidRPr="00084E3E">
        <w:rPr>
          <w:color w:val="auto"/>
          <w:sz w:val="28"/>
          <w:szCs w:val="28"/>
        </w:rPr>
        <w:t xml:space="preserve">4) Срок выполнения административной процедуры – 3 дня. </w:t>
      </w:r>
    </w:p>
    <w:p w:rsidR="00515235" w:rsidRPr="00084E3E" w:rsidRDefault="00515235" w:rsidP="00515235">
      <w:pPr>
        <w:pStyle w:val="Default"/>
        <w:ind w:firstLine="709"/>
        <w:jc w:val="both"/>
        <w:rPr>
          <w:color w:val="auto"/>
          <w:sz w:val="28"/>
          <w:szCs w:val="28"/>
        </w:rPr>
      </w:pPr>
      <w:r w:rsidRPr="00084E3E">
        <w:rPr>
          <w:bCs/>
          <w:color w:val="auto"/>
          <w:sz w:val="28"/>
          <w:szCs w:val="28"/>
        </w:rPr>
        <w:t>3.2.2. Рассмотрение заявления и документов, организация и проведение публичных слушаний, принятие решения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с указанием причин отказа.</w:t>
      </w:r>
    </w:p>
    <w:p w:rsidR="00515235" w:rsidRPr="00084E3E" w:rsidRDefault="00515235" w:rsidP="00515235">
      <w:pPr>
        <w:pStyle w:val="Default"/>
        <w:ind w:firstLine="709"/>
        <w:jc w:val="both"/>
        <w:rPr>
          <w:color w:val="auto"/>
          <w:sz w:val="28"/>
          <w:szCs w:val="28"/>
        </w:rPr>
      </w:pPr>
      <w:r>
        <w:rPr>
          <w:color w:val="auto"/>
          <w:sz w:val="28"/>
          <w:szCs w:val="28"/>
        </w:rPr>
        <w:t xml:space="preserve">1) </w:t>
      </w:r>
      <w:r w:rsidRPr="00084E3E">
        <w:rPr>
          <w:color w:val="auto"/>
          <w:sz w:val="28"/>
          <w:szCs w:val="28"/>
        </w:rPr>
        <w:t xml:space="preserve">Юридические факты, являющиеся основанием для начала административной процедуры: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 основанием для начала процедуры рассмотрения заявления о предоставлении услуги является получение главой поселения заявления.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 Сведения о должностном лице, ответственном за выполнение административного действия, входящего в состав административной процедуры: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-глава поселения рассматривает поступившее заявление, назначает ответственного исполнителя и направляет его в порядке делопроизводства  специалисту, ответственному за предоставление услуги;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3) Содержание административного действия, входящего в состав административной процедуры, продолжительность и (или) максимальный срок его выполнения.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1. Специалист, ответственный за подготовку решения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с указанием оснований: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-в случае непредставления правоустанавливающих документов на земельный участок и (или) объект капитального строительства специалист  направляет запрос о подтверждении информации в орган, в распоряжении которого находятся документы (сведения), необходимые для предоставления муниципальной услуги;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-формулирует повестку дня заседания Комиссии, оповещает членов Комиссии о времени и дате проведения заседания, готовит информацию на заседание Комиссии и передает членам Комиссии подготовленные материалы для ознакомления.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 Комиссия проводит заседание не позднее 10 дней с момента поступления заявления о предоставлении разрешения на условно разрешенный вид использования земельного участка или объекта капитального строительства по обсуждению вопроса о назначении организатора публичных слушаний, места, даты и времени проведения публичных слушаний, направления сообщений о проведении публичных слушаний участникам в соответствии с градостроительным законодательством. </w:t>
      </w:r>
    </w:p>
    <w:p w:rsidR="00515235" w:rsidRPr="00084E3E" w:rsidRDefault="00515235" w:rsidP="00515235">
      <w:pPr>
        <w:pStyle w:val="Default"/>
        <w:ind w:firstLine="709"/>
        <w:rPr>
          <w:color w:val="auto"/>
          <w:sz w:val="28"/>
          <w:szCs w:val="28"/>
        </w:rPr>
      </w:pPr>
      <w:r w:rsidRPr="00084E3E">
        <w:rPr>
          <w:color w:val="auto"/>
          <w:sz w:val="28"/>
          <w:szCs w:val="28"/>
        </w:rPr>
        <w:t xml:space="preserve">3. Специалист администрации готовит следующие документы: </w:t>
      </w:r>
    </w:p>
    <w:p w:rsidR="00515235" w:rsidRPr="00084E3E" w:rsidRDefault="00515235" w:rsidP="00515235">
      <w:pPr>
        <w:pStyle w:val="Default"/>
        <w:ind w:firstLine="709"/>
        <w:jc w:val="both"/>
        <w:rPr>
          <w:color w:val="auto"/>
          <w:sz w:val="28"/>
          <w:szCs w:val="28"/>
        </w:rPr>
      </w:pPr>
      <w:r w:rsidRPr="00084E3E">
        <w:rPr>
          <w:color w:val="auto"/>
          <w:sz w:val="28"/>
          <w:szCs w:val="28"/>
        </w:rPr>
        <w:lastRenderedPageBreak/>
        <w:t xml:space="preserve">-протокол заседания Комиссии;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-документы и материалы к публичным слушаниям;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разрешение </w:t>
      </w:r>
      <w:r w:rsidRPr="00084E3E">
        <w:rPr>
          <w:sz w:val="28"/>
          <w:szCs w:val="28"/>
        </w:rPr>
        <w:t>на условно разрешенный вид использования земельного участка или объекта капитального строительства</w:t>
      </w:r>
      <w:r w:rsidRPr="00084E3E">
        <w:rPr>
          <w:color w:val="auto"/>
          <w:sz w:val="28"/>
          <w:szCs w:val="28"/>
        </w:rPr>
        <w:t xml:space="preserve">;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правообладателям помещений, являющихся частью объекта капитального строительства, применительно к которому запрашивается данное разрешение, которые направляет вышеперечисленным лицам.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4. Срок направления сообщений не может превышать 10 дней со дня поступления заявления заинтересованного лица о предоставлении разрешения </w:t>
      </w:r>
      <w:r w:rsidRPr="00084E3E">
        <w:rPr>
          <w:sz w:val="28"/>
          <w:szCs w:val="28"/>
        </w:rPr>
        <w:t>на условно разрешенный вид использования земельного участка или объекта капитального строительства</w:t>
      </w:r>
      <w:r w:rsidRPr="00084E3E">
        <w:rPr>
          <w:color w:val="auto"/>
          <w:sz w:val="28"/>
          <w:szCs w:val="28"/>
        </w:rPr>
        <w:t>.</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5. Для проведения публичных слушаний специалист администрации готовит порядок проведения публичных слушаний.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6.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не может быть более 1 месяца.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7. После проведения публичных слушаний специалист администрации: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 готовит протокол проведения публичных слушаний;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-готовит заключение о результатах публичных слушаний; </w:t>
      </w:r>
    </w:p>
    <w:p w:rsidR="00515235" w:rsidRPr="00084E3E" w:rsidRDefault="00515235" w:rsidP="00515235">
      <w:pPr>
        <w:pStyle w:val="Default"/>
        <w:ind w:firstLine="709"/>
        <w:jc w:val="both"/>
        <w:rPr>
          <w:color w:val="auto"/>
          <w:sz w:val="28"/>
          <w:szCs w:val="28"/>
        </w:rPr>
      </w:pPr>
      <w:r w:rsidRPr="00084E3E">
        <w:rPr>
          <w:color w:val="auto"/>
          <w:sz w:val="28"/>
          <w:szCs w:val="28"/>
        </w:rPr>
        <w:t>-готовит заключения о соответствии или несоответствии материалов, представленных на</w:t>
      </w:r>
      <w:r>
        <w:rPr>
          <w:color w:val="auto"/>
          <w:sz w:val="28"/>
          <w:szCs w:val="28"/>
        </w:rPr>
        <w:t xml:space="preserve"> публичные слушания заявителем </w:t>
      </w:r>
      <w:r w:rsidRPr="00084E3E">
        <w:rPr>
          <w:color w:val="auto"/>
          <w:sz w:val="28"/>
          <w:szCs w:val="28"/>
        </w:rPr>
        <w:t xml:space="preserve">нормам градостроительного законодательства;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-направляет заключение о результатах публичных слушаний для публикации на официальном сайте </w:t>
      </w:r>
      <w:r>
        <w:rPr>
          <w:color w:val="auto"/>
          <w:sz w:val="28"/>
          <w:szCs w:val="28"/>
        </w:rPr>
        <w:t xml:space="preserve"> Ахтанизовского сельского поселения Темрюкского района</w:t>
      </w:r>
      <w:r w:rsidRPr="00084E3E">
        <w:rPr>
          <w:color w:val="auto"/>
          <w:sz w:val="28"/>
          <w:szCs w:val="28"/>
        </w:rPr>
        <w:t xml:space="preserve">;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-оповещает членов Комиссии о дате, времени, месте проведения заседания Комиссии;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-направляет в Комиссию протокол публичных слушаний, заключение о результатах публичных слушаний и прилагаемые документы для подготовки рекомендаций о предоставлении разрешения на условно разрешенный вид использования или об отказе в предоставлении такого разрешения с указанием оснований принятого решения, которое направляется главе поселения;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-готовит протокол заседания Комиссии с отражением рекомендаций о предоставлении разрешения на условно разрешенный вид использования или об отказе в предоставлении такого разрешения;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-готовит проект постановления администрации </w:t>
      </w:r>
      <w:r>
        <w:rPr>
          <w:color w:val="auto"/>
          <w:sz w:val="28"/>
          <w:szCs w:val="28"/>
        </w:rPr>
        <w:t>Ахтанизовского сельского поселения Темрюкского района</w:t>
      </w:r>
      <w:r w:rsidRPr="00084E3E">
        <w:rPr>
          <w:color w:val="auto"/>
          <w:sz w:val="28"/>
          <w:szCs w:val="28"/>
        </w:rPr>
        <w:t xml:space="preserve"> о предоставлении разрешения на условно разрешенный вид использования или об отказе в предоставлении такого разрешения с указанием оснований; </w:t>
      </w:r>
    </w:p>
    <w:p w:rsidR="00515235" w:rsidRPr="00084E3E" w:rsidRDefault="00515235" w:rsidP="00515235">
      <w:pPr>
        <w:pStyle w:val="Default"/>
        <w:ind w:firstLine="709"/>
        <w:jc w:val="both"/>
        <w:rPr>
          <w:color w:val="auto"/>
          <w:sz w:val="28"/>
          <w:szCs w:val="28"/>
        </w:rPr>
      </w:pPr>
      <w:r w:rsidRPr="00084E3E">
        <w:rPr>
          <w:color w:val="auto"/>
          <w:sz w:val="28"/>
          <w:szCs w:val="28"/>
        </w:rPr>
        <w:lastRenderedPageBreak/>
        <w:t xml:space="preserve">-направляет проект постановления администрации </w:t>
      </w:r>
      <w:r>
        <w:rPr>
          <w:color w:val="auto"/>
          <w:sz w:val="28"/>
          <w:szCs w:val="28"/>
        </w:rPr>
        <w:t>Ахтанизовского сельского поселения Темрюкского района</w:t>
      </w:r>
      <w:r w:rsidRPr="00084E3E">
        <w:rPr>
          <w:color w:val="auto"/>
          <w:sz w:val="28"/>
          <w:szCs w:val="28"/>
        </w:rPr>
        <w:t xml:space="preserve"> о предоставлении разрешения на условно разрешенный вид использования или об отказе в предоставлении такого разрешения с указанием оснований для принятия решения главе поселения.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8. На основании подготовленных Комиссией рекомендаций глава администрации в течение 3 дней с момента поступления данных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с указанием оснований. </w:t>
      </w:r>
    </w:p>
    <w:p w:rsidR="00515235" w:rsidRPr="00084E3E" w:rsidRDefault="00515235" w:rsidP="00515235">
      <w:pPr>
        <w:pStyle w:val="Default"/>
        <w:ind w:firstLine="709"/>
        <w:rPr>
          <w:color w:val="auto"/>
          <w:sz w:val="28"/>
          <w:szCs w:val="28"/>
        </w:rPr>
      </w:pPr>
      <w:r w:rsidRPr="00084E3E">
        <w:rPr>
          <w:color w:val="auto"/>
          <w:sz w:val="28"/>
          <w:szCs w:val="28"/>
        </w:rPr>
        <w:t xml:space="preserve">4) Критерии принятия решений.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 Критерием принятия решения о предоставлении разрешения на условно разрешенный вид использования является протокол публичных слушаний, заключение о результатах публичных слушаний, рекомендации Комиссии о предоставлении разрешения с указанием оснований принятия такого решения. </w:t>
      </w:r>
    </w:p>
    <w:p w:rsidR="00515235" w:rsidRPr="00084E3E" w:rsidRDefault="00515235" w:rsidP="00515235">
      <w:pPr>
        <w:pStyle w:val="Default"/>
        <w:ind w:firstLine="709"/>
        <w:jc w:val="both"/>
        <w:rPr>
          <w:color w:val="auto"/>
          <w:sz w:val="28"/>
          <w:szCs w:val="28"/>
        </w:rPr>
      </w:pPr>
      <w:r w:rsidRPr="00084E3E">
        <w:rPr>
          <w:color w:val="auto"/>
          <w:sz w:val="28"/>
          <w:szCs w:val="28"/>
        </w:rPr>
        <w:t>-  Разрешение на условно разрешенный вид использования либо отказ в предоставлении такого разрешения (постановление администрации) подлежит опубликованию и размещ</w:t>
      </w:r>
      <w:r>
        <w:rPr>
          <w:color w:val="auto"/>
          <w:sz w:val="28"/>
          <w:szCs w:val="28"/>
        </w:rPr>
        <w:t>ению</w:t>
      </w:r>
      <w:r w:rsidRPr="00084E3E">
        <w:rPr>
          <w:color w:val="auto"/>
          <w:sz w:val="28"/>
          <w:szCs w:val="28"/>
        </w:rPr>
        <w:t xml:space="preserve"> на официальном сайте </w:t>
      </w:r>
      <w:r>
        <w:rPr>
          <w:color w:val="auto"/>
          <w:sz w:val="28"/>
          <w:szCs w:val="28"/>
        </w:rPr>
        <w:t xml:space="preserve"> Ахтанизовского сельского поселения Темрюкского района</w:t>
      </w:r>
      <w:r w:rsidRPr="00084E3E">
        <w:rPr>
          <w:color w:val="auto"/>
          <w:sz w:val="28"/>
          <w:szCs w:val="28"/>
        </w:rPr>
        <w:t>.</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5)  Результатом административной процедуры является разрешение на условно разрешенный вид использования либо отказ в предоставлении такого разрешения (принятое в виде постановления администрации Польяновского сельсовета).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6) Способ фиксации результата выполнения административной процедуры – получение из администрации </w:t>
      </w:r>
      <w:r>
        <w:rPr>
          <w:color w:val="auto"/>
          <w:sz w:val="28"/>
          <w:szCs w:val="28"/>
        </w:rPr>
        <w:t>Ахтанизовского сельского поселения Темрюкского района подписанное главой поселения</w:t>
      </w:r>
      <w:r w:rsidRPr="00084E3E">
        <w:rPr>
          <w:color w:val="auto"/>
          <w:sz w:val="28"/>
          <w:szCs w:val="28"/>
        </w:rPr>
        <w:t xml:space="preserve"> постановления о предоставлении разрешения на условно разрешенный вид использования либо отказ в предоставлении такого разрешения с указанием оснований принятия такого решения.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7) Срок выполнения административной процедуры не более 55 дней </w:t>
      </w:r>
    </w:p>
    <w:p w:rsidR="00515235" w:rsidRPr="00084E3E" w:rsidRDefault="00515235" w:rsidP="00515235">
      <w:pPr>
        <w:pStyle w:val="Default"/>
        <w:ind w:firstLine="709"/>
        <w:jc w:val="both"/>
        <w:rPr>
          <w:color w:val="auto"/>
          <w:sz w:val="28"/>
          <w:szCs w:val="28"/>
        </w:rPr>
      </w:pPr>
      <w:r w:rsidRPr="00084E3E">
        <w:rPr>
          <w:bCs/>
          <w:color w:val="auto"/>
          <w:sz w:val="28"/>
          <w:szCs w:val="28"/>
        </w:rPr>
        <w:t xml:space="preserve">3.2.3. Выдача заявителю разрешения на условно разрешенный вид использования земельного участка или объекта капитального строительства либо отказа в предоставлении такого разрешения с указанием причин отказа (постановление администрации </w:t>
      </w:r>
      <w:r>
        <w:rPr>
          <w:color w:val="auto"/>
          <w:sz w:val="28"/>
          <w:szCs w:val="28"/>
        </w:rPr>
        <w:t>Ахтанизовского сельского поселения Темрюкского района</w:t>
      </w:r>
      <w:r w:rsidRPr="00084E3E">
        <w:rPr>
          <w:bCs/>
          <w:color w:val="auto"/>
          <w:sz w:val="28"/>
          <w:szCs w:val="28"/>
        </w:rPr>
        <w:t xml:space="preserve">).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1) Разрешение на условно разрешенный вид использования либо отказ в предоставлении такого разрешения с указанием причин отказа (постановление администрации Польяновского сельсовета) подлежит выдаче заявителю специалистом.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2)  При получении вышеуказанных документов заявитель предъявляет документ, удостоверяющий его личность, ставит в журнале дату и подпись, подтверждающую получение документов.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3) Результатом административной процедуры является выдача заявителю разрешения на условно разрешенный вид использования либо отказ в предоставлении такого разрешения с указанием причин отказа. </w:t>
      </w:r>
    </w:p>
    <w:p w:rsidR="00515235" w:rsidRPr="00084E3E" w:rsidRDefault="00515235" w:rsidP="00515235">
      <w:pPr>
        <w:pStyle w:val="Default"/>
        <w:ind w:firstLine="709"/>
        <w:jc w:val="both"/>
        <w:rPr>
          <w:color w:val="auto"/>
          <w:sz w:val="28"/>
          <w:szCs w:val="28"/>
        </w:rPr>
      </w:pPr>
      <w:r w:rsidRPr="00084E3E">
        <w:rPr>
          <w:color w:val="auto"/>
          <w:sz w:val="28"/>
          <w:szCs w:val="28"/>
        </w:rPr>
        <w:lastRenderedPageBreak/>
        <w:t xml:space="preserve">4) Срок выполнения административной процедуры – 2 дня. </w:t>
      </w:r>
    </w:p>
    <w:p w:rsidR="00515235" w:rsidRPr="00084E3E" w:rsidRDefault="00515235" w:rsidP="00515235">
      <w:pPr>
        <w:pStyle w:val="Default"/>
        <w:ind w:firstLine="709"/>
        <w:jc w:val="both"/>
        <w:rPr>
          <w:color w:val="auto"/>
          <w:sz w:val="28"/>
          <w:szCs w:val="28"/>
        </w:rPr>
      </w:pPr>
      <w:r w:rsidRPr="00084E3E">
        <w:rPr>
          <w:color w:val="auto"/>
          <w:sz w:val="28"/>
          <w:szCs w:val="28"/>
        </w:rPr>
        <w:t xml:space="preserve">3.2.4. Муниципальная услуга в электронной форме не предоставляется. </w:t>
      </w:r>
    </w:p>
    <w:p w:rsidR="00515235" w:rsidRPr="00084E3E" w:rsidRDefault="00515235" w:rsidP="00515235">
      <w:pPr>
        <w:pStyle w:val="Default"/>
        <w:ind w:firstLine="709"/>
        <w:jc w:val="center"/>
        <w:rPr>
          <w:b/>
          <w:bCs/>
          <w:color w:val="auto"/>
          <w:sz w:val="28"/>
          <w:szCs w:val="28"/>
        </w:rPr>
      </w:pPr>
    </w:p>
    <w:p w:rsidR="00515235" w:rsidRPr="00084E3E" w:rsidRDefault="00515235" w:rsidP="00515235">
      <w:pPr>
        <w:pStyle w:val="Default"/>
        <w:ind w:firstLine="709"/>
        <w:jc w:val="center"/>
        <w:rPr>
          <w:color w:val="auto"/>
          <w:sz w:val="28"/>
          <w:szCs w:val="28"/>
        </w:rPr>
      </w:pPr>
      <w:r w:rsidRPr="00084E3E">
        <w:rPr>
          <w:b/>
          <w:bCs/>
          <w:color w:val="auto"/>
          <w:sz w:val="28"/>
          <w:szCs w:val="28"/>
        </w:rPr>
        <w:t>4. КОНТРОЛЬ ЗА ПРЕДОСТАВЛЕНИЕМ УСЛУГИ</w:t>
      </w:r>
    </w:p>
    <w:p w:rsidR="00515235" w:rsidRPr="00084E3E" w:rsidRDefault="00515235" w:rsidP="00515235">
      <w:pPr>
        <w:autoSpaceDE w:val="0"/>
        <w:autoSpaceDN w:val="0"/>
        <w:adjustRightInd w:val="0"/>
        <w:ind w:firstLine="709"/>
        <w:jc w:val="center"/>
        <w:outlineLvl w:val="2"/>
        <w:rPr>
          <w:b/>
          <w:bCs/>
          <w:szCs w:val="28"/>
        </w:rPr>
      </w:pPr>
    </w:p>
    <w:p w:rsidR="00515235" w:rsidRPr="005C0DC7" w:rsidRDefault="00515235" w:rsidP="00515235">
      <w:pPr>
        <w:ind w:right="-2" w:firstLine="709"/>
        <w:jc w:val="both"/>
        <w:rPr>
          <w:szCs w:val="28"/>
        </w:rPr>
      </w:pPr>
      <w:r w:rsidRPr="005C0DC7">
        <w:rPr>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15235" w:rsidRPr="005C0DC7" w:rsidRDefault="00515235" w:rsidP="00515235">
      <w:pPr>
        <w:ind w:right="-2" w:firstLine="709"/>
        <w:jc w:val="both"/>
        <w:rPr>
          <w:szCs w:val="28"/>
        </w:rPr>
      </w:pPr>
      <w:r w:rsidRPr="005C0DC7">
        <w:rPr>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заместителем главы </w:t>
      </w:r>
      <w:r>
        <w:rPr>
          <w:szCs w:val="28"/>
        </w:rPr>
        <w:t>Ахтанизовского сельского поселения Темрюкского района</w:t>
      </w:r>
      <w:r w:rsidRPr="005C0DC7">
        <w:rPr>
          <w:szCs w:val="28"/>
        </w:rPr>
        <w:t xml:space="preserve">, курирующим деятельность отдела </w:t>
      </w:r>
      <w:r>
        <w:rPr>
          <w:szCs w:val="28"/>
        </w:rPr>
        <w:t>архитектуры и градостроительства</w:t>
      </w:r>
      <w:r w:rsidRPr="005C0DC7">
        <w:rPr>
          <w:szCs w:val="28"/>
        </w:rPr>
        <w:t>, путем проведения проверок соблюдения и исполнения положений административного регламента, иных нормативных правовых актов.</w:t>
      </w:r>
    </w:p>
    <w:p w:rsidR="00515235" w:rsidRPr="005C0DC7" w:rsidRDefault="00515235" w:rsidP="00515235">
      <w:pPr>
        <w:spacing w:line="240" w:lineRule="atLeast"/>
        <w:ind w:right="-2" w:firstLine="709"/>
        <w:jc w:val="both"/>
        <w:rPr>
          <w:szCs w:val="28"/>
        </w:rPr>
      </w:pPr>
      <w:r w:rsidRPr="005C0DC7">
        <w:rPr>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15235" w:rsidRPr="005C0DC7" w:rsidRDefault="00515235" w:rsidP="00515235">
      <w:pPr>
        <w:spacing w:line="240" w:lineRule="atLeast"/>
        <w:ind w:right="-2" w:firstLine="709"/>
        <w:jc w:val="both"/>
        <w:rPr>
          <w:szCs w:val="28"/>
        </w:rPr>
      </w:pPr>
      <w:r w:rsidRPr="005C0DC7">
        <w:rPr>
          <w:szCs w:val="28"/>
        </w:rPr>
        <w:t>Контроль полноты и качества предоставления Муниципальной услуги включает в себя проведение проверок, выявление и устранение нарушений прав заявителя.</w:t>
      </w:r>
    </w:p>
    <w:p w:rsidR="00515235" w:rsidRPr="005C0DC7" w:rsidRDefault="00515235" w:rsidP="00515235">
      <w:pPr>
        <w:spacing w:line="240" w:lineRule="atLeast"/>
        <w:ind w:right="-2" w:firstLine="709"/>
        <w:jc w:val="both"/>
        <w:rPr>
          <w:szCs w:val="28"/>
        </w:rPr>
      </w:pPr>
      <w:r w:rsidRPr="005C0DC7">
        <w:rPr>
          <w:szCs w:val="28"/>
        </w:rPr>
        <w:t>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 в котором отмечаются выявленные недостатки и предложения по их устранению.</w:t>
      </w:r>
    </w:p>
    <w:p w:rsidR="00515235" w:rsidRPr="005C0DC7" w:rsidRDefault="00515235" w:rsidP="00515235">
      <w:pPr>
        <w:spacing w:line="240" w:lineRule="atLeast"/>
        <w:ind w:right="-2" w:firstLine="709"/>
        <w:jc w:val="both"/>
        <w:rPr>
          <w:szCs w:val="28"/>
        </w:rPr>
      </w:pPr>
      <w:r w:rsidRPr="005C0DC7">
        <w:rPr>
          <w:szCs w:val="28"/>
        </w:rPr>
        <w:t xml:space="preserve">Внеплановые проверки проводятся в связи с конкретным обращением заявителя следующими должностными лицами и структурными подразделениями: </w:t>
      </w:r>
    </w:p>
    <w:p w:rsidR="00515235" w:rsidRPr="005C0DC7" w:rsidRDefault="00515235" w:rsidP="00515235">
      <w:pPr>
        <w:spacing w:line="240" w:lineRule="atLeast"/>
        <w:ind w:right="-2" w:firstLine="709"/>
        <w:jc w:val="both"/>
        <w:rPr>
          <w:szCs w:val="28"/>
        </w:rPr>
      </w:pPr>
      <w:r w:rsidRPr="005C0DC7">
        <w:rPr>
          <w:szCs w:val="28"/>
        </w:rPr>
        <w:t xml:space="preserve">а) заместителем главы </w:t>
      </w:r>
      <w:r>
        <w:rPr>
          <w:szCs w:val="28"/>
        </w:rPr>
        <w:t>Ахтанизовского сельского поселения Темрюкского района</w:t>
      </w:r>
      <w:r w:rsidRPr="005C0DC7">
        <w:rPr>
          <w:szCs w:val="28"/>
        </w:rPr>
        <w:t xml:space="preserve">, курирующим деятельность отдела </w:t>
      </w:r>
      <w:r>
        <w:rPr>
          <w:szCs w:val="28"/>
        </w:rPr>
        <w:t>архитектуры и градостроительства</w:t>
      </w:r>
      <w:r w:rsidRPr="005C0DC7">
        <w:rPr>
          <w:szCs w:val="28"/>
        </w:rPr>
        <w:t>;</w:t>
      </w:r>
    </w:p>
    <w:p w:rsidR="00515235" w:rsidRPr="005C0DC7" w:rsidRDefault="00515235" w:rsidP="00515235">
      <w:pPr>
        <w:spacing w:line="240" w:lineRule="atLeast"/>
        <w:ind w:right="-2" w:firstLine="709"/>
        <w:jc w:val="both"/>
        <w:rPr>
          <w:szCs w:val="28"/>
        </w:rPr>
      </w:pPr>
      <w:r w:rsidRPr="005C0DC7">
        <w:rPr>
          <w:szCs w:val="28"/>
        </w:rPr>
        <w:t>б) территориальным управлением по обеспечению градостроительной деятельности управления департамента архитектуры и градостроительства Краснодарского края.</w:t>
      </w:r>
    </w:p>
    <w:p w:rsidR="00515235" w:rsidRPr="005C0DC7" w:rsidRDefault="00515235" w:rsidP="00515235">
      <w:pPr>
        <w:spacing w:line="240" w:lineRule="atLeast"/>
        <w:ind w:right="-2" w:firstLine="709"/>
        <w:jc w:val="both"/>
        <w:rPr>
          <w:szCs w:val="28"/>
        </w:rPr>
      </w:pPr>
      <w:r w:rsidRPr="005C0DC7">
        <w:rPr>
          <w:szCs w:val="28"/>
        </w:rPr>
        <w:t xml:space="preserve">4.3 Ответственность должностных лиц структурных подразделений администрации </w:t>
      </w:r>
      <w:r>
        <w:rPr>
          <w:szCs w:val="28"/>
        </w:rPr>
        <w:t>Ахтанизовского сельского поселения Темрюкского района</w:t>
      </w:r>
      <w:r w:rsidRPr="005C0DC7">
        <w:rPr>
          <w:szCs w:val="28"/>
        </w:rPr>
        <w:t xml:space="preserve"> за решения и действия (бездействие), принимаемые (осуществляемые) ими в ходе предоставления Муниципальной услуги.</w:t>
      </w:r>
    </w:p>
    <w:p w:rsidR="00515235" w:rsidRPr="005C0DC7" w:rsidRDefault="00515235" w:rsidP="00515235">
      <w:pPr>
        <w:ind w:right="-2" w:firstLine="709"/>
        <w:jc w:val="both"/>
        <w:rPr>
          <w:szCs w:val="28"/>
        </w:rPr>
      </w:pPr>
      <w:r w:rsidRPr="005C0DC7">
        <w:rPr>
          <w:szCs w:val="28"/>
        </w:rPr>
        <w:t xml:space="preserve">Должностные лица, по вине которых допущены нарушения положений административного регламента, несут административную, дисциплинарную и иную ответственность в соответствии с действующим законодательством, Федеральным законом от 2 марта 2007 года №25-ФЗ «О муниципальной службе в Российской Федерации», Федеральным законом от 2 мая 2006 года № 59-ФЗ «О порядке рассмотрения обращений граждан Российской Федерации», а так </w:t>
      </w:r>
      <w:r w:rsidRPr="005C0DC7">
        <w:rPr>
          <w:szCs w:val="28"/>
        </w:rPr>
        <w:lastRenderedPageBreak/>
        <w:t>же Федеральным законом от 27 июля 2010 года № 210-ФЗ «Об организации предоставления государственных и муниципальных услуг».</w:t>
      </w:r>
    </w:p>
    <w:p w:rsidR="00515235" w:rsidRPr="005C0DC7" w:rsidRDefault="00515235" w:rsidP="00515235">
      <w:pPr>
        <w:ind w:right="-2" w:firstLine="709"/>
        <w:jc w:val="both"/>
        <w:rPr>
          <w:szCs w:val="28"/>
        </w:rPr>
      </w:pPr>
      <w:r w:rsidRPr="005C0DC7">
        <w:rPr>
          <w:szCs w:val="28"/>
        </w:rPr>
        <w:t>4.4. Положения, характеризующие требования к порядку и формам контроля за предоставлением Муниципальной услуги, в том числе со стороны заявителей, их объединений и организаций.</w:t>
      </w:r>
    </w:p>
    <w:p w:rsidR="00515235" w:rsidRPr="005C0DC7" w:rsidRDefault="00515235" w:rsidP="00515235">
      <w:pPr>
        <w:spacing w:line="240" w:lineRule="atLeast"/>
        <w:ind w:right="-2" w:firstLine="709"/>
        <w:jc w:val="both"/>
        <w:rPr>
          <w:szCs w:val="28"/>
        </w:rPr>
      </w:pPr>
      <w:r w:rsidRPr="005C0DC7">
        <w:rPr>
          <w:szCs w:val="28"/>
        </w:rPr>
        <w:t>Контроль за полнотой и качеством оказания Муниципальной услуги включает в себя:</w:t>
      </w:r>
    </w:p>
    <w:p w:rsidR="00515235" w:rsidRPr="005C0DC7" w:rsidRDefault="00515235" w:rsidP="00515235">
      <w:pPr>
        <w:spacing w:line="240" w:lineRule="atLeast"/>
        <w:ind w:right="-2" w:firstLine="709"/>
        <w:jc w:val="both"/>
        <w:rPr>
          <w:szCs w:val="28"/>
        </w:rPr>
      </w:pPr>
      <w:r w:rsidRPr="005C0DC7">
        <w:rPr>
          <w:szCs w:val="28"/>
        </w:rPr>
        <w:t>- проведение проверок на предмет полноты и правильности соблюдения административных процедур оказания Муниципальной услуги;</w:t>
      </w:r>
    </w:p>
    <w:p w:rsidR="00515235" w:rsidRPr="005C0DC7" w:rsidRDefault="00515235" w:rsidP="00515235">
      <w:pPr>
        <w:spacing w:line="240" w:lineRule="atLeast"/>
        <w:ind w:right="-2" w:firstLine="709"/>
        <w:jc w:val="both"/>
        <w:rPr>
          <w:szCs w:val="28"/>
        </w:rPr>
      </w:pPr>
      <w:r w:rsidRPr="005C0DC7">
        <w:rPr>
          <w:szCs w:val="28"/>
        </w:rPr>
        <w:t>- устранение выявленных нарушений прав заявителей;</w:t>
      </w:r>
    </w:p>
    <w:p w:rsidR="00515235" w:rsidRPr="005C0DC7" w:rsidRDefault="00515235" w:rsidP="00515235">
      <w:pPr>
        <w:spacing w:line="240" w:lineRule="atLeast"/>
        <w:ind w:right="-2" w:firstLine="709"/>
        <w:jc w:val="both"/>
        <w:rPr>
          <w:szCs w:val="28"/>
        </w:rPr>
      </w:pPr>
      <w:r w:rsidRPr="005C0DC7">
        <w:rPr>
          <w:szCs w:val="28"/>
        </w:rPr>
        <w:t>- рассмотрение и подготовка ответов на запросы/обращения заявителей содержащих жалобы на решения, действия (бездействие) должностных лиц;</w:t>
      </w:r>
    </w:p>
    <w:p w:rsidR="00515235" w:rsidRPr="005C0DC7" w:rsidRDefault="00515235" w:rsidP="00515235">
      <w:pPr>
        <w:spacing w:line="240" w:lineRule="atLeast"/>
        <w:ind w:right="-2" w:firstLine="709"/>
        <w:jc w:val="both"/>
        <w:rPr>
          <w:szCs w:val="28"/>
        </w:rPr>
      </w:pPr>
      <w:r w:rsidRPr="005C0DC7">
        <w:rPr>
          <w:szCs w:val="28"/>
        </w:rPr>
        <w:t xml:space="preserve">- заявитель имеет право на любые предусмотренные действующим законодательством формы контроля за деятельностью отдела </w:t>
      </w:r>
      <w:r>
        <w:rPr>
          <w:szCs w:val="28"/>
        </w:rPr>
        <w:t>архитектуры и градостроительства Ахтанизовского сельского поселения Темрюкского района</w:t>
      </w:r>
      <w:r w:rsidRPr="005C0DC7">
        <w:rPr>
          <w:szCs w:val="28"/>
        </w:rPr>
        <w:t xml:space="preserve"> при предоставлении Муниципальной услуги.</w:t>
      </w:r>
    </w:p>
    <w:p w:rsidR="00515235" w:rsidRPr="005C0DC7" w:rsidRDefault="00515235" w:rsidP="00515235">
      <w:pPr>
        <w:ind w:right="-2" w:firstLine="709"/>
        <w:jc w:val="center"/>
        <w:rPr>
          <w:b/>
          <w:bCs/>
          <w:color w:val="000000"/>
          <w:szCs w:val="28"/>
        </w:rPr>
      </w:pPr>
    </w:p>
    <w:p w:rsidR="00515235" w:rsidRPr="005C0DC7" w:rsidRDefault="00515235" w:rsidP="00515235">
      <w:pPr>
        <w:ind w:right="-2" w:firstLine="709"/>
        <w:jc w:val="center"/>
        <w:rPr>
          <w:b/>
          <w:bCs/>
          <w:szCs w:val="28"/>
        </w:rPr>
      </w:pPr>
      <w:r w:rsidRPr="005C0DC7">
        <w:rPr>
          <w:b/>
          <w:bCs/>
          <w:color w:val="000000"/>
          <w:szCs w:val="28"/>
          <w:lang w:val="en-US"/>
        </w:rPr>
        <w:t>V</w:t>
      </w:r>
      <w:r w:rsidRPr="005C0DC7">
        <w:rPr>
          <w:b/>
          <w:bCs/>
          <w:szCs w:val="28"/>
        </w:rPr>
        <w:t xml:space="preserve">. </w:t>
      </w:r>
      <w:r>
        <w:rPr>
          <w:b/>
          <w:bCs/>
          <w:szCs w:val="28"/>
        </w:rPr>
        <w:t>ДОСУДЕБНЫЙ (ВНЕСУДЕБНЫЙ) ПОРЯДОК ОБЖАЛОВАНИЯ РЕШЕНИЙ И ДЕЙСТВИЙ (БЕЗДЕЙСТВИЯ) ОРГАНА, А ТАКЖЕ ДОЛЖНОСТНЫХ ЛИЦ МУНИЦИПАЛЬНЫХ СЛУЖАЩИХ</w:t>
      </w:r>
    </w:p>
    <w:p w:rsidR="00515235" w:rsidRPr="005C0DC7" w:rsidRDefault="00515235" w:rsidP="00515235">
      <w:pPr>
        <w:ind w:right="-2" w:firstLine="709"/>
        <w:jc w:val="both"/>
        <w:rPr>
          <w:szCs w:val="28"/>
        </w:rPr>
      </w:pPr>
    </w:p>
    <w:p w:rsidR="00515235" w:rsidRPr="005C0DC7" w:rsidRDefault="00515235" w:rsidP="00515235">
      <w:pPr>
        <w:ind w:right="-2" w:firstLine="709"/>
        <w:jc w:val="both"/>
        <w:rPr>
          <w:szCs w:val="28"/>
        </w:rPr>
      </w:pPr>
      <w:r w:rsidRPr="005C0DC7">
        <w:rPr>
          <w:szCs w:val="28"/>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15235" w:rsidRPr="005C0DC7" w:rsidRDefault="00515235" w:rsidP="00515235">
      <w:pPr>
        <w:spacing w:line="240" w:lineRule="atLeast"/>
        <w:ind w:right="-2" w:firstLine="709"/>
        <w:jc w:val="both"/>
        <w:rPr>
          <w:szCs w:val="28"/>
        </w:rPr>
      </w:pPr>
      <w:r w:rsidRPr="005C0DC7">
        <w:rPr>
          <w:szCs w:val="28"/>
        </w:rPr>
        <w:t>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w:t>
      </w:r>
    </w:p>
    <w:p w:rsidR="00515235" w:rsidRPr="005C0DC7" w:rsidRDefault="00515235" w:rsidP="00515235">
      <w:pPr>
        <w:spacing w:line="240" w:lineRule="atLeast"/>
        <w:ind w:right="-2" w:firstLine="709"/>
        <w:jc w:val="both"/>
        <w:rPr>
          <w:szCs w:val="28"/>
        </w:rPr>
      </w:pPr>
      <w:r w:rsidRPr="005C0DC7">
        <w:rPr>
          <w:szCs w:val="28"/>
        </w:rPr>
        <w:t xml:space="preserve">5.2. Предмет досудебного (внесудебного) обжалования.  </w:t>
      </w:r>
    </w:p>
    <w:p w:rsidR="00515235" w:rsidRPr="005C0DC7" w:rsidRDefault="00515235" w:rsidP="00515235">
      <w:pPr>
        <w:spacing w:line="240" w:lineRule="atLeast"/>
        <w:ind w:right="-2" w:firstLine="709"/>
        <w:jc w:val="both"/>
        <w:rPr>
          <w:szCs w:val="28"/>
        </w:rPr>
      </w:pPr>
      <w:r w:rsidRPr="005C0DC7">
        <w:rPr>
          <w:szCs w:val="28"/>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муниципальными служащими, в том числе при обращении заявителя с жалобой в следующих случаях:</w:t>
      </w:r>
    </w:p>
    <w:p w:rsidR="00515235" w:rsidRPr="005C0DC7" w:rsidRDefault="00515235" w:rsidP="00515235">
      <w:pPr>
        <w:ind w:right="-2" w:firstLine="709"/>
        <w:jc w:val="both"/>
        <w:rPr>
          <w:szCs w:val="28"/>
        </w:rPr>
      </w:pPr>
      <w:r w:rsidRPr="005C0DC7">
        <w:rPr>
          <w:szCs w:val="28"/>
        </w:rPr>
        <w:t>1) нарушение срока регистрации запроса заявителя о предоставлении Муниципальной услуги;</w:t>
      </w:r>
    </w:p>
    <w:p w:rsidR="00515235" w:rsidRPr="005C0DC7" w:rsidRDefault="00515235" w:rsidP="00515235">
      <w:pPr>
        <w:ind w:right="-2" w:firstLine="709"/>
        <w:jc w:val="both"/>
        <w:rPr>
          <w:szCs w:val="28"/>
        </w:rPr>
      </w:pPr>
      <w:r w:rsidRPr="005C0DC7">
        <w:rPr>
          <w:szCs w:val="28"/>
        </w:rPr>
        <w:t>2) нарушение срока предоставления Муниципальной услуги;</w:t>
      </w:r>
    </w:p>
    <w:p w:rsidR="00515235" w:rsidRPr="005C0DC7" w:rsidRDefault="00515235" w:rsidP="00515235">
      <w:pPr>
        <w:ind w:right="-2" w:firstLine="709"/>
        <w:jc w:val="both"/>
        <w:rPr>
          <w:szCs w:val="28"/>
        </w:rPr>
      </w:pPr>
      <w:r w:rsidRPr="005C0DC7">
        <w:rPr>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15235" w:rsidRPr="005C0DC7" w:rsidRDefault="00515235" w:rsidP="00515235">
      <w:pPr>
        <w:ind w:right="-2" w:firstLine="709"/>
        <w:jc w:val="both"/>
        <w:rPr>
          <w:szCs w:val="28"/>
        </w:rPr>
      </w:pPr>
      <w:r w:rsidRPr="005C0DC7">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15235" w:rsidRPr="005C0DC7" w:rsidRDefault="00515235" w:rsidP="00515235">
      <w:pPr>
        <w:ind w:right="-2" w:firstLine="709"/>
        <w:jc w:val="both"/>
        <w:rPr>
          <w:szCs w:val="28"/>
        </w:rPr>
      </w:pPr>
      <w:r w:rsidRPr="005C0DC7">
        <w:rPr>
          <w:szCs w:val="28"/>
        </w:rPr>
        <w:lastRenderedPageBreak/>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15235" w:rsidRPr="005C0DC7" w:rsidRDefault="00515235" w:rsidP="00515235">
      <w:pPr>
        <w:ind w:right="-2" w:firstLine="709"/>
        <w:jc w:val="both"/>
        <w:rPr>
          <w:szCs w:val="28"/>
        </w:rPr>
      </w:pPr>
      <w:r w:rsidRPr="005C0DC7">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15235" w:rsidRPr="005C0DC7" w:rsidRDefault="00515235" w:rsidP="00515235">
      <w:pPr>
        <w:ind w:right="-2" w:firstLine="709"/>
        <w:jc w:val="both"/>
        <w:rPr>
          <w:szCs w:val="28"/>
        </w:rPr>
      </w:pPr>
      <w:r w:rsidRPr="005C0DC7">
        <w:rPr>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15235" w:rsidRPr="005C0DC7" w:rsidRDefault="00515235" w:rsidP="00515235">
      <w:pPr>
        <w:spacing w:line="240" w:lineRule="atLeast"/>
        <w:ind w:right="-2" w:firstLine="709"/>
        <w:jc w:val="both"/>
        <w:rPr>
          <w:szCs w:val="28"/>
        </w:rPr>
      </w:pPr>
      <w:r w:rsidRPr="005C0DC7">
        <w:rPr>
          <w:szCs w:val="28"/>
        </w:rPr>
        <w:t xml:space="preserve">5.3. Исчерпывающий перечень оснований для отказа (приостановления) рассмотрения жалобы и случаев, в которых ответ на жалобу не дается. </w:t>
      </w:r>
    </w:p>
    <w:p w:rsidR="00515235" w:rsidRPr="005C0DC7" w:rsidRDefault="00515235" w:rsidP="00515235">
      <w:pPr>
        <w:spacing w:line="240" w:lineRule="atLeast"/>
        <w:ind w:right="-2" w:firstLine="709"/>
        <w:jc w:val="both"/>
        <w:rPr>
          <w:szCs w:val="28"/>
        </w:rPr>
      </w:pPr>
      <w:r w:rsidRPr="005C0DC7">
        <w:rPr>
          <w:szCs w:val="28"/>
        </w:rPr>
        <w:t xml:space="preserve"> В рассмотрении обращения может быть отказано в случае:</w:t>
      </w:r>
    </w:p>
    <w:p w:rsidR="00515235" w:rsidRPr="005C0DC7" w:rsidRDefault="00515235" w:rsidP="00515235">
      <w:pPr>
        <w:spacing w:line="240" w:lineRule="atLeast"/>
        <w:ind w:right="-2" w:firstLine="709"/>
        <w:jc w:val="both"/>
        <w:rPr>
          <w:szCs w:val="28"/>
        </w:rPr>
      </w:pPr>
      <w:r w:rsidRPr="005C0DC7">
        <w:rPr>
          <w:szCs w:val="28"/>
        </w:rPr>
        <w:t>- отсутствия указания фамилии заявителя и почтового адреса, по которому должен быть направлен ответ;</w:t>
      </w:r>
    </w:p>
    <w:p w:rsidR="00515235" w:rsidRPr="005C0DC7" w:rsidRDefault="00515235" w:rsidP="00515235">
      <w:pPr>
        <w:spacing w:line="240" w:lineRule="atLeast"/>
        <w:ind w:right="-2" w:firstLine="709"/>
        <w:jc w:val="both"/>
        <w:rPr>
          <w:szCs w:val="28"/>
        </w:rPr>
      </w:pPr>
      <w:r w:rsidRPr="005C0DC7">
        <w:rPr>
          <w:szCs w:val="28"/>
        </w:rPr>
        <w:t>- поступления от заявителя обращения о прекращении рассмотрения ранее направленного обращения;</w:t>
      </w:r>
    </w:p>
    <w:p w:rsidR="00515235" w:rsidRPr="005C0DC7" w:rsidRDefault="00515235" w:rsidP="00515235">
      <w:pPr>
        <w:spacing w:line="240" w:lineRule="atLeast"/>
        <w:ind w:right="-2" w:firstLine="709"/>
        <w:jc w:val="both"/>
        <w:rPr>
          <w:szCs w:val="28"/>
        </w:rPr>
      </w:pPr>
      <w:r w:rsidRPr="005C0DC7">
        <w:rPr>
          <w:szCs w:val="28"/>
        </w:rPr>
        <w:t>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515235" w:rsidRPr="005C0DC7" w:rsidRDefault="00515235" w:rsidP="00515235">
      <w:pPr>
        <w:spacing w:line="240" w:lineRule="atLeast"/>
        <w:ind w:right="-2" w:firstLine="709"/>
        <w:jc w:val="both"/>
        <w:rPr>
          <w:szCs w:val="28"/>
        </w:rPr>
      </w:pPr>
      <w:r w:rsidRPr="005C0DC7">
        <w:rPr>
          <w:szCs w:val="28"/>
        </w:rPr>
        <w:t>В рассмотрении обращения по существу может быть отказано в случае:</w:t>
      </w:r>
    </w:p>
    <w:p w:rsidR="00515235" w:rsidRPr="005C0DC7" w:rsidRDefault="00515235" w:rsidP="00515235">
      <w:pPr>
        <w:spacing w:line="240" w:lineRule="atLeast"/>
        <w:ind w:right="-2" w:firstLine="709"/>
        <w:jc w:val="both"/>
        <w:rPr>
          <w:szCs w:val="28"/>
        </w:rPr>
      </w:pPr>
      <w:r w:rsidRPr="005C0DC7">
        <w:rPr>
          <w:szCs w:val="28"/>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515235" w:rsidRPr="005C0DC7" w:rsidRDefault="00515235" w:rsidP="00515235">
      <w:pPr>
        <w:spacing w:line="240" w:lineRule="atLeast"/>
        <w:ind w:right="-2" w:firstLine="709"/>
        <w:jc w:val="both"/>
        <w:rPr>
          <w:szCs w:val="28"/>
        </w:rPr>
      </w:pPr>
      <w:r w:rsidRPr="005C0DC7">
        <w:rPr>
          <w:szCs w:val="28"/>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15235" w:rsidRPr="005C0DC7" w:rsidRDefault="00515235" w:rsidP="00515235">
      <w:pPr>
        <w:spacing w:line="240" w:lineRule="atLeast"/>
        <w:ind w:right="-2" w:firstLine="709"/>
        <w:jc w:val="both"/>
        <w:rPr>
          <w:szCs w:val="28"/>
        </w:rPr>
      </w:pPr>
      <w:r w:rsidRPr="005C0DC7">
        <w:rPr>
          <w:szCs w:val="28"/>
        </w:rPr>
        <w:t>- если в обращении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 данному вопросу);</w:t>
      </w:r>
    </w:p>
    <w:p w:rsidR="00515235" w:rsidRPr="005C0DC7" w:rsidRDefault="00515235" w:rsidP="00515235">
      <w:pPr>
        <w:spacing w:line="240" w:lineRule="atLeast"/>
        <w:ind w:right="-2" w:firstLine="709"/>
        <w:jc w:val="both"/>
        <w:rPr>
          <w:szCs w:val="28"/>
        </w:rPr>
      </w:pPr>
      <w:r w:rsidRPr="005C0DC7">
        <w:rPr>
          <w:szCs w:val="28"/>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w:t>
      </w:r>
      <w:r w:rsidRPr="005C0DC7">
        <w:rPr>
          <w:szCs w:val="28"/>
        </w:rPr>
        <w:lastRenderedPageBreak/>
        <w:t>о возможности дать ответ по существу поставленного в нём вопроса в связи с недопустимостью разглашения указанных сведений).</w:t>
      </w:r>
    </w:p>
    <w:p w:rsidR="00515235" w:rsidRPr="005C0DC7" w:rsidRDefault="00515235" w:rsidP="00515235">
      <w:pPr>
        <w:spacing w:line="240" w:lineRule="atLeast"/>
        <w:ind w:right="-2" w:firstLine="709"/>
        <w:jc w:val="both"/>
        <w:rPr>
          <w:szCs w:val="28"/>
        </w:rPr>
      </w:pPr>
      <w:r w:rsidRPr="005C0DC7">
        <w:rPr>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515235" w:rsidRPr="005C0DC7" w:rsidRDefault="00515235" w:rsidP="00515235">
      <w:pPr>
        <w:pStyle w:val="ConsPlusNormal"/>
        <w:ind w:right="-2" w:firstLine="709"/>
        <w:jc w:val="both"/>
        <w:rPr>
          <w:rFonts w:ascii="Times New Roman" w:hAnsi="Times New Roman" w:cs="Times New Roman"/>
          <w:sz w:val="28"/>
          <w:szCs w:val="28"/>
          <w:u w:val="single"/>
        </w:rPr>
      </w:pPr>
      <w:r w:rsidRPr="005C0DC7">
        <w:rPr>
          <w:rFonts w:ascii="Times New Roman" w:hAnsi="Times New Roman" w:cs="Times New Roman"/>
          <w:sz w:val="28"/>
          <w:szCs w:val="28"/>
        </w:rPr>
        <w:t>5.4. Основания для начала процедуры досудебного (внесудебного) обжалования.</w:t>
      </w:r>
    </w:p>
    <w:p w:rsidR="00515235" w:rsidRPr="005C0DC7" w:rsidRDefault="00515235" w:rsidP="00515235">
      <w:pPr>
        <w:ind w:right="-2" w:firstLine="709"/>
        <w:jc w:val="both"/>
        <w:rPr>
          <w:szCs w:val="28"/>
        </w:rPr>
      </w:pPr>
      <w:r w:rsidRPr="005C0DC7">
        <w:rPr>
          <w:szCs w:val="28"/>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515235" w:rsidRPr="005C0DC7" w:rsidRDefault="00515235" w:rsidP="00515235">
      <w:pPr>
        <w:ind w:right="-2" w:firstLine="709"/>
        <w:jc w:val="both"/>
        <w:rPr>
          <w:szCs w:val="28"/>
        </w:rPr>
      </w:pPr>
      <w:r w:rsidRPr="005C0DC7">
        <w:rPr>
          <w:szCs w:val="28"/>
        </w:rPr>
        <w:t>Жалоба должна содержать:</w:t>
      </w:r>
    </w:p>
    <w:p w:rsidR="00515235" w:rsidRPr="005C0DC7" w:rsidRDefault="00515235" w:rsidP="00515235">
      <w:pPr>
        <w:ind w:right="-2" w:firstLine="709"/>
        <w:jc w:val="both"/>
        <w:rPr>
          <w:szCs w:val="28"/>
        </w:rPr>
      </w:pPr>
      <w:r w:rsidRPr="005C0DC7">
        <w:rPr>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15235" w:rsidRPr="005C0DC7" w:rsidRDefault="00515235" w:rsidP="00515235">
      <w:pPr>
        <w:ind w:right="-2" w:firstLine="709"/>
        <w:jc w:val="both"/>
        <w:rPr>
          <w:szCs w:val="28"/>
        </w:rPr>
      </w:pPr>
      <w:r w:rsidRPr="005C0DC7">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15235" w:rsidRPr="005C0DC7" w:rsidRDefault="00515235" w:rsidP="00515235">
      <w:pPr>
        <w:ind w:right="-2" w:firstLine="709"/>
        <w:jc w:val="both"/>
        <w:rPr>
          <w:szCs w:val="28"/>
        </w:rPr>
      </w:pPr>
      <w:r w:rsidRPr="005C0DC7">
        <w:rPr>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15235" w:rsidRPr="005C0DC7" w:rsidRDefault="00515235" w:rsidP="00515235">
      <w:pPr>
        <w:ind w:right="-2" w:firstLine="709"/>
        <w:jc w:val="both"/>
        <w:rPr>
          <w:szCs w:val="28"/>
        </w:rPr>
      </w:pPr>
      <w:r w:rsidRPr="005C0DC7">
        <w:rPr>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15235" w:rsidRPr="005C0DC7" w:rsidRDefault="00515235" w:rsidP="00515235">
      <w:pPr>
        <w:ind w:right="-2" w:firstLine="709"/>
        <w:jc w:val="both"/>
        <w:rPr>
          <w:szCs w:val="28"/>
        </w:rPr>
      </w:pPr>
      <w:r w:rsidRPr="005C0DC7">
        <w:rPr>
          <w:szCs w:val="28"/>
        </w:rPr>
        <w:t xml:space="preserve">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15235" w:rsidRPr="005C0DC7" w:rsidRDefault="00515235" w:rsidP="00515235">
      <w:pPr>
        <w:ind w:right="-2" w:firstLine="709"/>
        <w:jc w:val="both"/>
        <w:rPr>
          <w:szCs w:val="28"/>
        </w:rPr>
      </w:pPr>
      <w:r w:rsidRPr="005C0DC7">
        <w:rPr>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15235" w:rsidRPr="005C0DC7" w:rsidRDefault="00515235" w:rsidP="00515235">
      <w:pPr>
        <w:spacing w:line="240" w:lineRule="atLeast"/>
        <w:ind w:right="-2" w:firstLine="709"/>
        <w:jc w:val="both"/>
        <w:rPr>
          <w:szCs w:val="28"/>
        </w:rPr>
      </w:pPr>
      <w:r w:rsidRPr="005C0DC7">
        <w:rPr>
          <w:szCs w:val="28"/>
        </w:rPr>
        <w:t>5.5. Права заявителя на получение информации и документов, необходимых для обоснования и рассмотрения жалобы.</w:t>
      </w:r>
    </w:p>
    <w:p w:rsidR="00515235" w:rsidRPr="005C0DC7" w:rsidRDefault="00515235" w:rsidP="00515235">
      <w:pPr>
        <w:spacing w:line="240" w:lineRule="atLeast"/>
        <w:ind w:right="-2" w:firstLine="709"/>
        <w:jc w:val="both"/>
        <w:rPr>
          <w:i/>
          <w:iCs/>
          <w:szCs w:val="28"/>
          <w:u w:val="single"/>
        </w:rPr>
      </w:pPr>
      <w:r w:rsidRPr="005C0DC7">
        <w:rPr>
          <w:szCs w:val="28"/>
        </w:rPr>
        <w:t>Любому обратившемуся лицу должностные лица органа, непосредственно предоставляющего Муниципальную услугу</w:t>
      </w:r>
      <w:r>
        <w:rPr>
          <w:szCs w:val="28"/>
        </w:rPr>
        <w:t xml:space="preserve">, </w:t>
      </w:r>
      <w:r w:rsidRPr="005C0DC7">
        <w:rPr>
          <w:szCs w:val="28"/>
        </w:rPr>
        <w:t xml:space="preserve">обязаны предоставить следующую информацию о порядке досудебного (внесудебного) </w:t>
      </w:r>
      <w:r w:rsidRPr="005C0DC7">
        <w:rPr>
          <w:szCs w:val="28"/>
        </w:rPr>
        <w:lastRenderedPageBreak/>
        <w:t>обжалования, действий (бездействия) и решений, принятых (осуществляемых) в ходе предоставления Муниципальной услуги:</w:t>
      </w:r>
    </w:p>
    <w:p w:rsidR="00515235" w:rsidRPr="005C0DC7" w:rsidRDefault="00515235" w:rsidP="00515235">
      <w:pPr>
        <w:spacing w:line="240" w:lineRule="atLeast"/>
        <w:ind w:right="-2" w:firstLine="709"/>
        <w:jc w:val="both"/>
        <w:rPr>
          <w:szCs w:val="28"/>
        </w:rPr>
      </w:pPr>
      <w:r w:rsidRPr="005C0DC7">
        <w:rPr>
          <w:szCs w:val="28"/>
        </w:rPr>
        <w:t>- о перечне документов необходимых для рассмотрения жалобы;</w:t>
      </w:r>
    </w:p>
    <w:p w:rsidR="00515235" w:rsidRPr="005C0DC7" w:rsidRDefault="00515235" w:rsidP="00515235">
      <w:pPr>
        <w:spacing w:line="240" w:lineRule="atLeast"/>
        <w:ind w:right="-2" w:firstLine="709"/>
        <w:jc w:val="both"/>
        <w:rPr>
          <w:szCs w:val="28"/>
        </w:rPr>
      </w:pPr>
      <w:r w:rsidRPr="005C0DC7">
        <w:rPr>
          <w:szCs w:val="28"/>
        </w:rPr>
        <w:t>- о требованиях к оформлению документов, прилагаемых к жалобе;</w:t>
      </w:r>
    </w:p>
    <w:p w:rsidR="00515235" w:rsidRPr="005C0DC7" w:rsidRDefault="00515235" w:rsidP="00515235">
      <w:pPr>
        <w:spacing w:line="240" w:lineRule="atLeast"/>
        <w:ind w:right="-2" w:firstLine="709"/>
        <w:jc w:val="both"/>
        <w:rPr>
          <w:szCs w:val="28"/>
        </w:rPr>
      </w:pPr>
      <w:r w:rsidRPr="005C0DC7">
        <w:rPr>
          <w:szCs w:val="28"/>
        </w:rPr>
        <w:t>- 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515235" w:rsidRPr="005C0DC7" w:rsidRDefault="00515235" w:rsidP="00515235">
      <w:pPr>
        <w:pStyle w:val="a0"/>
        <w:numPr>
          <w:ilvl w:val="0"/>
          <w:numId w:val="0"/>
        </w:numPr>
        <w:pBdr>
          <w:top w:val="none" w:sz="0" w:space="0" w:color="auto"/>
          <w:left w:val="none" w:sz="0" w:space="0" w:color="auto"/>
          <w:bottom w:val="none" w:sz="0" w:space="0" w:color="auto"/>
          <w:right w:val="none" w:sz="0" w:space="0" w:color="auto"/>
        </w:pBdr>
        <w:spacing w:before="0" w:after="0" w:line="240" w:lineRule="atLeast"/>
        <w:ind w:right="-2" w:firstLine="709"/>
        <w:rPr>
          <w:rFonts w:ascii="Times New Roman" w:hAnsi="Times New Roman" w:cs="Times New Roman"/>
          <w:i w:val="0"/>
          <w:iCs w:val="0"/>
          <w:sz w:val="28"/>
          <w:szCs w:val="28"/>
        </w:rPr>
      </w:pPr>
      <w:r w:rsidRPr="005C0DC7">
        <w:rPr>
          <w:rFonts w:ascii="Times New Roman" w:hAnsi="Times New Roman" w:cs="Times New Roman"/>
          <w:i w:val="0"/>
          <w:iCs w:val="0"/>
          <w:sz w:val="28"/>
          <w:szCs w:val="28"/>
        </w:rPr>
        <w:t xml:space="preserve">-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515235" w:rsidRPr="005C0DC7" w:rsidRDefault="00515235" w:rsidP="00515235">
      <w:pPr>
        <w:pStyle w:val="a0"/>
        <w:numPr>
          <w:ilvl w:val="0"/>
          <w:numId w:val="0"/>
        </w:numPr>
        <w:pBdr>
          <w:top w:val="none" w:sz="0" w:space="0" w:color="auto"/>
          <w:left w:val="none" w:sz="0" w:space="0" w:color="auto"/>
          <w:bottom w:val="none" w:sz="0" w:space="0" w:color="auto"/>
          <w:right w:val="none" w:sz="0" w:space="0" w:color="auto"/>
        </w:pBdr>
        <w:spacing w:before="0" w:after="0" w:line="240" w:lineRule="atLeast"/>
        <w:ind w:right="-2" w:firstLine="709"/>
        <w:rPr>
          <w:rFonts w:ascii="Times New Roman" w:hAnsi="Times New Roman" w:cs="Times New Roman"/>
          <w:i w:val="0"/>
          <w:iCs w:val="0"/>
          <w:sz w:val="28"/>
          <w:szCs w:val="28"/>
        </w:rPr>
      </w:pPr>
      <w:r w:rsidRPr="005C0DC7">
        <w:rPr>
          <w:rFonts w:ascii="Times New Roman" w:hAnsi="Times New Roman" w:cs="Times New Roman"/>
          <w:i w:val="0"/>
          <w:iCs w:val="0"/>
          <w:sz w:val="28"/>
          <w:szCs w:val="28"/>
        </w:rPr>
        <w:t>- о сроке оказания рассмотрения жалобы;</w:t>
      </w:r>
    </w:p>
    <w:p w:rsidR="00515235" w:rsidRPr="005C0DC7" w:rsidRDefault="00515235" w:rsidP="00515235">
      <w:pPr>
        <w:spacing w:line="240" w:lineRule="atLeast"/>
        <w:ind w:right="-2" w:firstLine="709"/>
        <w:jc w:val="both"/>
        <w:rPr>
          <w:szCs w:val="28"/>
        </w:rPr>
      </w:pPr>
      <w:r w:rsidRPr="005C0DC7">
        <w:rPr>
          <w:szCs w:val="28"/>
        </w:rPr>
        <w:t>- о дате, месте и времени рассмотрения жалобы;</w:t>
      </w:r>
    </w:p>
    <w:p w:rsidR="00515235" w:rsidRPr="005C0DC7" w:rsidRDefault="00515235" w:rsidP="00515235">
      <w:pPr>
        <w:spacing w:line="240" w:lineRule="atLeast"/>
        <w:ind w:right="-2" w:firstLine="709"/>
        <w:jc w:val="both"/>
        <w:rPr>
          <w:szCs w:val="28"/>
        </w:rPr>
      </w:pPr>
      <w:r w:rsidRPr="005C0DC7">
        <w:rPr>
          <w:szCs w:val="28"/>
        </w:rPr>
        <w:t xml:space="preserve">- 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rsidR="00515235" w:rsidRPr="005C0DC7" w:rsidRDefault="00515235" w:rsidP="00515235">
      <w:pPr>
        <w:spacing w:line="240" w:lineRule="atLeast"/>
        <w:ind w:right="-2" w:firstLine="709"/>
        <w:jc w:val="both"/>
        <w:rPr>
          <w:szCs w:val="28"/>
        </w:rPr>
      </w:pPr>
      <w:r w:rsidRPr="005C0DC7">
        <w:rPr>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515235" w:rsidRPr="005C0DC7" w:rsidRDefault="00515235" w:rsidP="00515235">
      <w:pPr>
        <w:pStyle w:val="a"/>
        <w:numPr>
          <w:ilvl w:val="0"/>
          <w:numId w:val="0"/>
        </w:numPr>
        <w:spacing w:before="0" w:after="0" w:line="240" w:lineRule="atLeast"/>
        <w:ind w:right="-2" w:firstLine="709"/>
        <w:rPr>
          <w:rFonts w:ascii="Times New Roman" w:hAnsi="Times New Roman" w:cs="Times New Roman"/>
          <w:sz w:val="28"/>
          <w:szCs w:val="28"/>
        </w:rPr>
      </w:pPr>
      <w:r w:rsidRPr="005C0DC7">
        <w:rPr>
          <w:rFonts w:ascii="Times New Roman" w:hAnsi="Times New Roman" w:cs="Times New Roman"/>
          <w:sz w:val="28"/>
          <w:szCs w:val="28"/>
        </w:rPr>
        <w:t>- личное обращение;</w:t>
      </w:r>
    </w:p>
    <w:p w:rsidR="00515235" w:rsidRPr="005C0DC7" w:rsidRDefault="00515235" w:rsidP="00515235">
      <w:pPr>
        <w:pStyle w:val="a"/>
        <w:numPr>
          <w:ilvl w:val="0"/>
          <w:numId w:val="0"/>
        </w:numPr>
        <w:spacing w:before="0" w:after="0" w:line="240" w:lineRule="atLeast"/>
        <w:ind w:right="-2" w:firstLine="709"/>
        <w:rPr>
          <w:rFonts w:ascii="Times New Roman" w:hAnsi="Times New Roman" w:cs="Times New Roman"/>
          <w:sz w:val="28"/>
          <w:szCs w:val="28"/>
        </w:rPr>
      </w:pPr>
      <w:r w:rsidRPr="005C0DC7">
        <w:rPr>
          <w:rFonts w:ascii="Times New Roman" w:hAnsi="Times New Roman" w:cs="Times New Roman"/>
          <w:sz w:val="28"/>
          <w:szCs w:val="28"/>
        </w:rPr>
        <w:t>- письменное обращение;</w:t>
      </w:r>
    </w:p>
    <w:p w:rsidR="00515235" w:rsidRPr="005C0DC7" w:rsidRDefault="00515235" w:rsidP="00515235">
      <w:pPr>
        <w:pStyle w:val="a"/>
        <w:numPr>
          <w:ilvl w:val="0"/>
          <w:numId w:val="0"/>
        </w:numPr>
        <w:spacing w:before="0" w:after="0" w:line="240" w:lineRule="atLeast"/>
        <w:ind w:right="-2" w:firstLine="709"/>
        <w:rPr>
          <w:rFonts w:ascii="Times New Roman" w:hAnsi="Times New Roman" w:cs="Times New Roman"/>
          <w:sz w:val="28"/>
          <w:szCs w:val="28"/>
        </w:rPr>
      </w:pPr>
      <w:r w:rsidRPr="005C0DC7">
        <w:rPr>
          <w:rFonts w:ascii="Times New Roman" w:hAnsi="Times New Roman" w:cs="Times New Roman"/>
          <w:sz w:val="28"/>
          <w:szCs w:val="28"/>
        </w:rPr>
        <w:t>- обращение по телефону;</w:t>
      </w:r>
    </w:p>
    <w:p w:rsidR="00515235" w:rsidRPr="005C0DC7" w:rsidRDefault="00515235" w:rsidP="00515235">
      <w:pPr>
        <w:spacing w:line="240" w:lineRule="atLeast"/>
        <w:ind w:right="-2" w:firstLine="709"/>
        <w:jc w:val="both"/>
        <w:rPr>
          <w:szCs w:val="28"/>
        </w:rPr>
      </w:pPr>
      <w:r w:rsidRPr="005C0DC7">
        <w:rPr>
          <w:szCs w:val="28"/>
        </w:rPr>
        <w:t>- обращение по электронной почте (при ее наличии).</w:t>
      </w:r>
    </w:p>
    <w:p w:rsidR="00515235" w:rsidRPr="005C0DC7" w:rsidRDefault="00515235" w:rsidP="00515235">
      <w:pPr>
        <w:spacing w:line="240" w:lineRule="atLeast"/>
        <w:ind w:right="-2" w:firstLine="567"/>
        <w:jc w:val="both"/>
        <w:rPr>
          <w:szCs w:val="28"/>
        </w:rPr>
      </w:pPr>
      <w:r w:rsidRPr="005C0DC7">
        <w:rPr>
          <w:szCs w:val="28"/>
        </w:rPr>
        <w:t>5.6. Органы власти и должностные лица, которым может быть направлена жалоба заявителя в досудебном (внесудебном) порядке.</w:t>
      </w:r>
    </w:p>
    <w:p w:rsidR="00515235" w:rsidRPr="005C0DC7" w:rsidRDefault="00515235" w:rsidP="00515235">
      <w:pPr>
        <w:spacing w:line="240" w:lineRule="atLeast"/>
        <w:ind w:right="-2"/>
        <w:jc w:val="both"/>
        <w:rPr>
          <w:szCs w:val="28"/>
        </w:rPr>
      </w:pPr>
    </w:p>
    <w:tbl>
      <w:tblPr>
        <w:tblW w:w="985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178"/>
        <w:gridCol w:w="1555"/>
        <w:gridCol w:w="1555"/>
        <w:gridCol w:w="1941"/>
        <w:gridCol w:w="1667"/>
      </w:tblGrid>
      <w:tr w:rsidR="00515235" w:rsidRPr="005C0DC7" w:rsidTr="0045683E">
        <w:tc>
          <w:tcPr>
            <w:tcW w:w="959" w:type="dxa"/>
          </w:tcPr>
          <w:p w:rsidR="00515235" w:rsidRPr="005C0DC7" w:rsidRDefault="00515235" w:rsidP="0045683E">
            <w:pPr>
              <w:spacing w:line="240" w:lineRule="atLeast"/>
              <w:ind w:right="-2"/>
              <w:jc w:val="both"/>
            </w:pPr>
            <w:r w:rsidRPr="005C0DC7">
              <w:t>Орган власти</w:t>
            </w:r>
          </w:p>
        </w:tc>
        <w:tc>
          <w:tcPr>
            <w:tcW w:w="2178" w:type="dxa"/>
          </w:tcPr>
          <w:p w:rsidR="00515235" w:rsidRPr="005C0DC7" w:rsidRDefault="00515235" w:rsidP="0045683E">
            <w:pPr>
              <w:spacing w:line="240" w:lineRule="atLeast"/>
              <w:ind w:right="-2"/>
              <w:jc w:val="both"/>
            </w:pPr>
            <w:r w:rsidRPr="005C0DC7">
              <w:t>Должностное лицо</w:t>
            </w:r>
          </w:p>
        </w:tc>
        <w:tc>
          <w:tcPr>
            <w:tcW w:w="1555" w:type="dxa"/>
          </w:tcPr>
          <w:p w:rsidR="00515235" w:rsidRPr="005C0DC7" w:rsidRDefault="00515235" w:rsidP="0045683E">
            <w:pPr>
              <w:spacing w:line="240" w:lineRule="atLeast"/>
              <w:ind w:right="-2"/>
              <w:jc w:val="both"/>
            </w:pPr>
            <w:r w:rsidRPr="005C0DC7">
              <w:t>График работы для личного приема</w:t>
            </w:r>
          </w:p>
        </w:tc>
        <w:tc>
          <w:tcPr>
            <w:tcW w:w="1555" w:type="dxa"/>
          </w:tcPr>
          <w:p w:rsidR="00515235" w:rsidRPr="005C0DC7" w:rsidRDefault="00515235" w:rsidP="0045683E">
            <w:pPr>
              <w:spacing w:line="240" w:lineRule="atLeast"/>
              <w:ind w:right="-2"/>
              <w:jc w:val="both"/>
            </w:pPr>
            <w:r w:rsidRPr="005C0DC7">
              <w:t>График работы для письменного обращения</w:t>
            </w:r>
          </w:p>
        </w:tc>
        <w:tc>
          <w:tcPr>
            <w:tcW w:w="1941" w:type="dxa"/>
          </w:tcPr>
          <w:p w:rsidR="00515235" w:rsidRPr="005C0DC7" w:rsidRDefault="00515235" w:rsidP="0045683E">
            <w:pPr>
              <w:spacing w:line="240" w:lineRule="atLeast"/>
              <w:ind w:right="-2"/>
              <w:jc w:val="both"/>
              <w:rPr>
                <w:lang w:val="en-US"/>
              </w:rPr>
            </w:pPr>
            <w:r w:rsidRPr="005C0DC7">
              <w:t xml:space="preserve">Телефон, </w:t>
            </w:r>
          </w:p>
          <w:p w:rsidR="00515235" w:rsidRPr="005C0DC7" w:rsidRDefault="00515235" w:rsidP="0045683E">
            <w:pPr>
              <w:spacing w:line="240" w:lineRule="atLeast"/>
              <w:ind w:right="-2"/>
              <w:jc w:val="both"/>
            </w:pPr>
            <w:r w:rsidRPr="005C0DC7">
              <w:rPr>
                <w:lang w:val="en-US"/>
              </w:rPr>
              <w:t>e-mail</w:t>
            </w:r>
          </w:p>
        </w:tc>
        <w:tc>
          <w:tcPr>
            <w:tcW w:w="1667" w:type="dxa"/>
          </w:tcPr>
          <w:p w:rsidR="00515235" w:rsidRPr="005C0DC7" w:rsidRDefault="00515235" w:rsidP="0045683E">
            <w:pPr>
              <w:spacing w:line="240" w:lineRule="atLeast"/>
              <w:ind w:right="-2"/>
              <w:jc w:val="both"/>
            </w:pPr>
            <w:r w:rsidRPr="005C0DC7">
              <w:t>Адрес</w:t>
            </w:r>
          </w:p>
        </w:tc>
      </w:tr>
      <w:tr w:rsidR="00515235" w:rsidRPr="005C0DC7" w:rsidTr="0045683E">
        <w:tc>
          <w:tcPr>
            <w:tcW w:w="959" w:type="dxa"/>
          </w:tcPr>
          <w:p w:rsidR="00515235" w:rsidRPr="005C0DC7" w:rsidRDefault="00515235" w:rsidP="0045683E">
            <w:pPr>
              <w:spacing w:line="240" w:lineRule="atLeast"/>
              <w:ind w:right="-2"/>
              <w:jc w:val="both"/>
            </w:pPr>
            <w:r w:rsidRPr="005C0DC7">
              <w:t>2</w:t>
            </w:r>
          </w:p>
        </w:tc>
        <w:tc>
          <w:tcPr>
            <w:tcW w:w="2178" w:type="dxa"/>
          </w:tcPr>
          <w:p w:rsidR="00515235" w:rsidRPr="005C0DC7" w:rsidRDefault="00515235" w:rsidP="0045683E">
            <w:pPr>
              <w:spacing w:line="240" w:lineRule="atLeast"/>
              <w:ind w:right="-2"/>
              <w:jc w:val="both"/>
            </w:pPr>
            <w:r w:rsidRPr="005C0DC7">
              <w:t>3</w:t>
            </w:r>
          </w:p>
        </w:tc>
        <w:tc>
          <w:tcPr>
            <w:tcW w:w="1555" w:type="dxa"/>
          </w:tcPr>
          <w:p w:rsidR="00515235" w:rsidRPr="005C0DC7" w:rsidRDefault="00515235" w:rsidP="0045683E">
            <w:pPr>
              <w:spacing w:line="240" w:lineRule="atLeast"/>
              <w:ind w:right="-2"/>
              <w:jc w:val="both"/>
            </w:pPr>
            <w:r w:rsidRPr="005C0DC7">
              <w:t>4</w:t>
            </w:r>
          </w:p>
        </w:tc>
        <w:tc>
          <w:tcPr>
            <w:tcW w:w="1555" w:type="dxa"/>
          </w:tcPr>
          <w:p w:rsidR="00515235" w:rsidRPr="005C0DC7" w:rsidRDefault="00515235" w:rsidP="0045683E">
            <w:pPr>
              <w:spacing w:line="240" w:lineRule="atLeast"/>
              <w:ind w:right="-2"/>
              <w:jc w:val="both"/>
            </w:pPr>
            <w:r w:rsidRPr="005C0DC7">
              <w:t>5</w:t>
            </w:r>
          </w:p>
        </w:tc>
        <w:tc>
          <w:tcPr>
            <w:tcW w:w="1941" w:type="dxa"/>
          </w:tcPr>
          <w:p w:rsidR="00515235" w:rsidRPr="005C0DC7" w:rsidRDefault="00515235" w:rsidP="0045683E">
            <w:pPr>
              <w:spacing w:line="240" w:lineRule="atLeast"/>
              <w:ind w:right="-2"/>
              <w:jc w:val="both"/>
            </w:pPr>
            <w:r w:rsidRPr="005C0DC7">
              <w:t>6</w:t>
            </w:r>
          </w:p>
        </w:tc>
        <w:tc>
          <w:tcPr>
            <w:tcW w:w="1667" w:type="dxa"/>
          </w:tcPr>
          <w:p w:rsidR="00515235" w:rsidRPr="005C0DC7" w:rsidRDefault="00515235" w:rsidP="0045683E">
            <w:pPr>
              <w:spacing w:line="240" w:lineRule="atLeast"/>
              <w:ind w:right="-2"/>
              <w:jc w:val="both"/>
            </w:pPr>
            <w:r w:rsidRPr="005C0DC7">
              <w:t>7</w:t>
            </w:r>
          </w:p>
        </w:tc>
      </w:tr>
      <w:tr w:rsidR="00515235" w:rsidRPr="005C0DC7" w:rsidTr="0045683E">
        <w:tc>
          <w:tcPr>
            <w:tcW w:w="959" w:type="dxa"/>
            <w:vMerge w:val="restart"/>
          </w:tcPr>
          <w:p w:rsidR="00515235" w:rsidRPr="005C0DC7" w:rsidRDefault="00515235" w:rsidP="0045683E">
            <w:pPr>
              <w:spacing w:line="240" w:lineRule="atLeast"/>
              <w:ind w:right="-2"/>
              <w:jc w:val="both"/>
            </w:pPr>
            <w:r w:rsidRPr="005C0DC7">
              <w:t xml:space="preserve">Администрация </w:t>
            </w:r>
            <w:r>
              <w:t>Ахтанизовского сельского поселения Темрюкск</w:t>
            </w:r>
            <w:r>
              <w:lastRenderedPageBreak/>
              <w:t>ого района</w:t>
            </w:r>
          </w:p>
        </w:tc>
        <w:tc>
          <w:tcPr>
            <w:tcW w:w="2178" w:type="dxa"/>
          </w:tcPr>
          <w:p w:rsidR="00515235" w:rsidRPr="005C0DC7" w:rsidRDefault="00515235" w:rsidP="0045683E">
            <w:pPr>
              <w:spacing w:line="240" w:lineRule="atLeast"/>
              <w:ind w:right="-2"/>
              <w:jc w:val="both"/>
            </w:pPr>
            <w:r w:rsidRPr="005C0DC7">
              <w:lastRenderedPageBreak/>
              <w:t xml:space="preserve">Глава </w:t>
            </w:r>
            <w:r>
              <w:t>Ахтанизовского сельского поселения Темрюкского района</w:t>
            </w:r>
          </w:p>
        </w:tc>
        <w:tc>
          <w:tcPr>
            <w:tcW w:w="1555" w:type="dxa"/>
          </w:tcPr>
          <w:p w:rsidR="00515235" w:rsidRDefault="00515235" w:rsidP="0045683E">
            <w:pPr>
              <w:spacing w:line="240" w:lineRule="atLeast"/>
              <w:ind w:right="-2"/>
              <w:jc w:val="both"/>
            </w:pPr>
            <w:r>
              <w:t>вторник</w:t>
            </w:r>
          </w:p>
          <w:p w:rsidR="00515235" w:rsidRDefault="00515235" w:rsidP="0045683E">
            <w:pPr>
              <w:spacing w:line="240" w:lineRule="atLeast"/>
              <w:ind w:right="-2"/>
              <w:jc w:val="both"/>
            </w:pPr>
            <w:r w:rsidRPr="005C0DC7">
              <w:t xml:space="preserve"> с </w:t>
            </w:r>
            <w:r>
              <w:t>8</w:t>
            </w:r>
            <w:r w:rsidRPr="005C0DC7">
              <w:rPr>
                <w:vertAlign w:val="superscript"/>
              </w:rPr>
              <w:t>00</w:t>
            </w:r>
            <w:r w:rsidRPr="005C0DC7">
              <w:t xml:space="preserve"> до </w:t>
            </w:r>
            <w:r>
              <w:t>17</w:t>
            </w:r>
            <w:r>
              <w:rPr>
                <w:vertAlign w:val="superscript"/>
              </w:rPr>
              <w:t>0</w:t>
            </w:r>
            <w:r w:rsidRPr="005C0DC7">
              <w:rPr>
                <w:vertAlign w:val="superscript"/>
              </w:rPr>
              <w:t>0</w:t>
            </w:r>
            <w:r w:rsidRPr="005C0DC7">
              <w:t xml:space="preserve"> </w:t>
            </w:r>
            <w:r>
              <w:t>пятница</w:t>
            </w:r>
          </w:p>
          <w:p w:rsidR="00515235" w:rsidRPr="0088137E" w:rsidRDefault="00515235" w:rsidP="0045683E">
            <w:pPr>
              <w:spacing w:line="240" w:lineRule="atLeast"/>
              <w:ind w:right="-2"/>
              <w:jc w:val="both"/>
            </w:pPr>
            <w:r w:rsidRPr="005C0DC7">
              <w:rPr>
                <w:i/>
                <w:iCs/>
              </w:rPr>
              <w:t xml:space="preserve"> </w:t>
            </w:r>
            <w:r w:rsidRPr="005C0DC7">
              <w:t xml:space="preserve">с </w:t>
            </w:r>
            <w:r>
              <w:t>8</w:t>
            </w:r>
            <w:r w:rsidRPr="005C0DC7">
              <w:rPr>
                <w:vertAlign w:val="superscript"/>
              </w:rPr>
              <w:t>00</w:t>
            </w:r>
            <w:r w:rsidRPr="005C0DC7">
              <w:t xml:space="preserve"> до </w:t>
            </w:r>
            <w:r>
              <w:t>12</w:t>
            </w:r>
            <w:r>
              <w:rPr>
                <w:vertAlign w:val="superscript"/>
              </w:rPr>
              <w:t>0</w:t>
            </w:r>
            <w:r w:rsidRPr="005C0DC7">
              <w:rPr>
                <w:vertAlign w:val="superscript"/>
              </w:rPr>
              <w:t>0</w:t>
            </w:r>
          </w:p>
        </w:tc>
        <w:tc>
          <w:tcPr>
            <w:tcW w:w="1555" w:type="dxa"/>
          </w:tcPr>
          <w:p w:rsidR="00515235" w:rsidRPr="005C0DC7" w:rsidRDefault="00515235" w:rsidP="0045683E">
            <w:pPr>
              <w:ind w:right="-2"/>
              <w:jc w:val="both"/>
            </w:pPr>
            <w:r w:rsidRPr="005C0DC7">
              <w:t xml:space="preserve">Пн. – </w:t>
            </w:r>
            <w:r>
              <w:t>П</w:t>
            </w:r>
            <w:r w:rsidRPr="005C0DC7">
              <w:t>т.</w:t>
            </w:r>
          </w:p>
          <w:p w:rsidR="00515235" w:rsidRPr="00CF6625" w:rsidRDefault="00515235" w:rsidP="0045683E">
            <w:pPr>
              <w:ind w:right="-2"/>
              <w:jc w:val="both"/>
            </w:pPr>
            <w:r w:rsidRPr="005C0DC7">
              <w:t xml:space="preserve">с </w:t>
            </w:r>
            <w:r>
              <w:t>8</w:t>
            </w:r>
            <w:r w:rsidRPr="005C0DC7">
              <w:rPr>
                <w:vertAlign w:val="superscript"/>
              </w:rPr>
              <w:t>00</w:t>
            </w:r>
            <w:r w:rsidRPr="005C0DC7">
              <w:t xml:space="preserve"> до </w:t>
            </w:r>
            <w:r>
              <w:t>17</w:t>
            </w:r>
            <w:r w:rsidRPr="005C0DC7">
              <w:t xml:space="preserve"> </w:t>
            </w:r>
            <w:r>
              <w:rPr>
                <w:vertAlign w:val="superscript"/>
              </w:rPr>
              <w:t>00</w:t>
            </w:r>
          </w:p>
          <w:p w:rsidR="00515235" w:rsidRPr="005C0DC7" w:rsidRDefault="00515235" w:rsidP="0045683E">
            <w:pPr>
              <w:ind w:right="-2"/>
              <w:jc w:val="both"/>
            </w:pPr>
            <w:r w:rsidRPr="005C0DC7">
              <w:t>перерыв на обед:</w:t>
            </w:r>
          </w:p>
          <w:p w:rsidR="00515235" w:rsidRPr="005C0DC7" w:rsidRDefault="00515235" w:rsidP="0045683E">
            <w:pPr>
              <w:ind w:right="-2"/>
              <w:jc w:val="both"/>
            </w:pPr>
            <w:r w:rsidRPr="005C0DC7">
              <w:t xml:space="preserve">с </w:t>
            </w:r>
            <w:r>
              <w:t>12</w:t>
            </w:r>
            <w:r w:rsidRPr="005C0DC7">
              <w:rPr>
                <w:vertAlign w:val="superscript"/>
              </w:rPr>
              <w:t>00</w:t>
            </w:r>
            <w:r w:rsidRPr="005C0DC7">
              <w:t xml:space="preserve"> до 14</w:t>
            </w:r>
            <w:r w:rsidRPr="005C0DC7">
              <w:rPr>
                <w:vertAlign w:val="superscript"/>
              </w:rPr>
              <w:t>00</w:t>
            </w:r>
          </w:p>
          <w:p w:rsidR="00515235" w:rsidRPr="005C0DC7" w:rsidRDefault="00515235" w:rsidP="0045683E">
            <w:pPr>
              <w:ind w:right="-2"/>
              <w:jc w:val="both"/>
            </w:pPr>
            <w:r>
              <w:t>Выходные дни: суббота,</w:t>
            </w:r>
            <w:r w:rsidRPr="005C0DC7">
              <w:t xml:space="preserve"> воскресенье</w:t>
            </w:r>
          </w:p>
        </w:tc>
        <w:tc>
          <w:tcPr>
            <w:tcW w:w="1941" w:type="dxa"/>
          </w:tcPr>
          <w:p w:rsidR="00515235" w:rsidRDefault="00515235" w:rsidP="0045683E">
            <w:pPr>
              <w:spacing w:line="240" w:lineRule="atLeast"/>
              <w:ind w:right="-2"/>
              <w:jc w:val="both"/>
              <w:rPr>
                <w:lang w:val="en-US"/>
              </w:rPr>
            </w:pPr>
            <w:r w:rsidRPr="005C0DC7">
              <w:t>8(861</w:t>
            </w:r>
            <w:r>
              <w:t>48)6-81-86</w:t>
            </w:r>
            <w:r w:rsidRPr="005C0DC7">
              <w:t xml:space="preserve">, </w:t>
            </w:r>
          </w:p>
          <w:p w:rsidR="00515235" w:rsidRDefault="00515235" w:rsidP="0045683E">
            <w:pPr>
              <w:spacing w:line="240" w:lineRule="atLeast"/>
              <w:ind w:right="-2"/>
              <w:jc w:val="both"/>
              <w:rPr>
                <w:lang w:val="en-US"/>
              </w:rPr>
            </w:pPr>
            <w:r>
              <w:rPr>
                <w:lang w:val="en-US"/>
              </w:rPr>
              <w:t>adm</w:t>
            </w:r>
            <w:r w:rsidRPr="00E03C5A">
              <w:rPr>
                <w:lang w:val="en-US"/>
              </w:rPr>
              <w:t>.</w:t>
            </w:r>
            <w:r>
              <w:rPr>
                <w:lang w:val="en-US"/>
              </w:rPr>
              <w:t>ahtaniz</w:t>
            </w:r>
            <w:r w:rsidRPr="00E03C5A">
              <w:rPr>
                <w:lang w:val="en-US"/>
              </w:rPr>
              <w:t>@</w:t>
            </w:r>
          </w:p>
          <w:p w:rsidR="00515235" w:rsidRPr="00E03C5A" w:rsidRDefault="00515235" w:rsidP="0045683E">
            <w:pPr>
              <w:spacing w:line="240" w:lineRule="atLeast"/>
              <w:ind w:right="-2"/>
              <w:jc w:val="both"/>
              <w:rPr>
                <w:lang w:val="en-US"/>
              </w:rPr>
            </w:pPr>
            <w:r>
              <w:rPr>
                <w:lang w:val="en-US"/>
              </w:rPr>
              <w:t>yandex</w:t>
            </w:r>
            <w:r w:rsidRPr="00E03C5A">
              <w:rPr>
                <w:lang w:val="en-US"/>
              </w:rPr>
              <w:t>.</w:t>
            </w:r>
            <w:r>
              <w:rPr>
                <w:lang w:val="en-US"/>
              </w:rPr>
              <w:t>ru</w:t>
            </w:r>
          </w:p>
        </w:tc>
        <w:tc>
          <w:tcPr>
            <w:tcW w:w="1667" w:type="dxa"/>
          </w:tcPr>
          <w:p w:rsidR="00515235" w:rsidRPr="00E03C5A" w:rsidRDefault="00515235" w:rsidP="0045683E">
            <w:pPr>
              <w:spacing w:line="240" w:lineRule="atLeast"/>
              <w:ind w:right="-2"/>
              <w:jc w:val="both"/>
            </w:pPr>
            <w:r>
              <w:t>353523, Краснодарский край, Темрюкский район, ст. Ахтанизовская, пер. Северный, 11</w:t>
            </w:r>
          </w:p>
        </w:tc>
      </w:tr>
      <w:tr w:rsidR="00515235" w:rsidRPr="005C0DC7" w:rsidTr="0045683E">
        <w:tc>
          <w:tcPr>
            <w:tcW w:w="959" w:type="dxa"/>
            <w:vMerge/>
          </w:tcPr>
          <w:p w:rsidR="00515235" w:rsidRPr="005C0DC7" w:rsidRDefault="00515235" w:rsidP="0045683E">
            <w:pPr>
              <w:spacing w:line="240" w:lineRule="atLeast"/>
              <w:ind w:right="-2"/>
              <w:jc w:val="both"/>
            </w:pPr>
          </w:p>
        </w:tc>
        <w:tc>
          <w:tcPr>
            <w:tcW w:w="2178" w:type="dxa"/>
          </w:tcPr>
          <w:p w:rsidR="00515235" w:rsidRPr="005C0DC7" w:rsidRDefault="00515235" w:rsidP="0045683E">
            <w:pPr>
              <w:spacing w:line="240" w:lineRule="atLeast"/>
              <w:ind w:right="-2"/>
              <w:jc w:val="both"/>
            </w:pPr>
            <w:r w:rsidRPr="005C0DC7">
              <w:t xml:space="preserve">Заместитель главы </w:t>
            </w:r>
            <w:r>
              <w:t>Ахтанизовского сельского поселения Темрюкского района</w:t>
            </w:r>
            <w:r w:rsidRPr="005C0DC7">
              <w:t>, курирующий отдел, оказывающий муниципальную услугу</w:t>
            </w:r>
          </w:p>
        </w:tc>
        <w:tc>
          <w:tcPr>
            <w:tcW w:w="1555" w:type="dxa"/>
          </w:tcPr>
          <w:p w:rsidR="00515235" w:rsidRPr="0088137E" w:rsidRDefault="00515235" w:rsidP="0045683E">
            <w:pPr>
              <w:spacing w:line="240" w:lineRule="atLeast"/>
              <w:ind w:right="-2"/>
              <w:jc w:val="both"/>
            </w:pPr>
          </w:p>
        </w:tc>
        <w:tc>
          <w:tcPr>
            <w:tcW w:w="1555" w:type="dxa"/>
          </w:tcPr>
          <w:p w:rsidR="00515235" w:rsidRPr="005C0DC7" w:rsidRDefault="00515235" w:rsidP="0045683E">
            <w:pPr>
              <w:ind w:right="-2"/>
              <w:jc w:val="both"/>
            </w:pPr>
            <w:r w:rsidRPr="005C0DC7">
              <w:t xml:space="preserve">Пн. – </w:t>
            </w:r>
            <w:r>
              <w:t>П</w:t>
            </w:r>
            <w:r w:rsidRPr="005C0DC7">
              <w:t>т.</w:t>
            </w:r>
          </w:p>
          <w:p w:rsidR="00515235" w:rsidRPr="0088137E" w:rsidRDefault="00515235" w:rsidP="0045683E">
            <w:pPr>
              <w:ind w:right="-2"/>
              <w:jc w:val="both"/>
            </w:pPr>
            <w:r w:rsidRPr="005C0DC7">
              <w:t xml:space="preserve">с </w:t>
            </w:r>
            <w:r>
              <w:t>8</w:t>
            </w:r>
            <w:r w:rsidRPr="005C0DC7">
              <w:rPr>
                <w:vertAlign w:val="superscript"/>
              </w:rPr>
              <w:t>00</w:t>
            </w:r>
            <w:r w:rsidRPr="005C0DC7">
              <w:t xml:space="preserve"> до </w:t>
            </w:r>
            <w:r>
              <w:t>17</w:t>
            </w:r>
            <w:r w:rsidRPr="005C0DC7">
              <w:t xml:space="preserve"> </w:t>
            </w:r>
            <w:r>
              <w:rPr>
                <w:vertAlign w:val="superscript"/>
              </w:rPr>
              <w:t>00</w:t>
            </w:r>
          </w:p>
          <w:p w:rsidR="00515235" w:rsidRPr="005C0DC7" w:rsidRDefault="00515235" w:rsidP="0045683E">
            <w:pPr>
              <w:ind w:right="-2"/>
              <w:jc w:val="both"/>
            </w:pPr>
            <w:r w:rsidRPr="005C0DC7">
              <w:t>перерыв на обед:</w:t>
            </w:r>
          </w:p>
          <w:p w:rsidR="00515235" w:rsidRPr="005C0DC7" w:rsidRDefault="00515235" w:rsidP="0045683E">
            <w:pPr>
              <w:ind w:right="-2"/>
              <w:jc w:val="both"/>
            </w:pPr>
            <w:r w:rsidRPr="005C0DC7">
              <w:t xml:space="preserve">с </w:t>
            </w:r>
            <w:r>
              <w:t>12</w:t>
            </w:r>
            <w:r w:rsidRPr="005C0DC7">
              <w:rPr>
                <w:vertAlign w:val="superscript"/>
              </w:rPr>
              <w:t>00</w:t>
            </w:r>
            <w:r w:rsidRPr="005C0DC7">
              <w:t xml:space="preserve"> до 14</w:t>
            </w:r>
            <w:r w:rsidRPr="005C0DC7">
              <w:rPr>
                <w:vertAlign w:val="superscript"/>
              </w:rPr>
              <w:t>00</w:t>
            </w:r>
          </w:p>
          <w:p w:rsidR="00515235" w:rsidRPr="005C0DC7" w:rsidRDefault="00515235" w:rsidP="0045683E">
            <w:pPr>
              <w:ind w:right="-2"/>
              <w:jc w:val="both"/>
            </w:pPr>
            <w:r w:rsidRPr="005C0DC7">
              <w:t>Выходные дни: суббота, воскресенье</w:t>
            </w:r>
          </w:p>
        </w:tc>
        <w:tc>
          <w:tcPr>
            <w:tcW w:w="1941" w:type="dxa"/>
          </w:tcPr>
          <w:p w:rsidR="00515235" w:rsidRPr="00CF6625" w:rsidRDefault="00515235" w:rsidP="0045683E">
            <w:pPr>
              <w:spacing w:line="240" w:lineRule="atLeast"/>
              <w:ind w:right="-2"/>
              <w:jc w:val="both"/>
            </w:pPr>
          </w:p>
        </w:tc>
        <w:tc>
          <w:tcPr>
            <w:tcW w:w="1667" w:type="dxa"/>
          </w:tcPr>
          <w:p w:rsidR="00515235" w:rsidRPr="00E03C5A" w:rsidRDefault="00515235" w:rsidP="0045683E">
            <w:pPr>
              <w:spacing w:line="240" w:lineRule="atLeast"/>
              <w:ind w:right="-2"/>
              <w:jc w:val="both"/>
            </w:pPr>
            <w:r>
              <w:t>353523, Краснодарский край, Темрюкский район, ст. Ахтанизовская, пер. Северный, 11</w:t>
            </w:r>
          </w:p>
        </w:tc>
      </w:tr>
      <w:tr w:rsidR="00515235" w:rsidRPr="005C0DC7" w:rsidTr="0045683E">
        <w:tc>
          <w:tcPr>
            <w:tcW w:w="959" w:type="dxa"/>
            <w:vMerge/>
          </w:tcPr>
          <w:p w:rsidR="00515235" w:rsidRPr="005C0DC7" w:rsidRDefault="00515235" w:rsidP="0045683E">
            <w:pPr>
              <w:spacing w:line="240" w:lineRule="atLeast"/>
              <w:ind w:right="-2"/>
              <w:jc w:val="both"/>
            </w:pPr>
          </w:p>
        </w:tc>
        <w:tc>
          <w:tcPr>
            <w:tcW w:w="2178" w:type="dxa"/>
          </w:tcPr>
          <w:p w:rsidR="00515235" w:rsidRPr="005C0DC7" w:rsidRDefault="00515235" w:rsidP="0045683E">
            <w:pPr>
              <w:spacing w:line="240" w:lineRule="atLeast"/>
              <w:ind w:right="-2"/>
              <w:jc w:val="both"/>
            </w:pPr>
            <w:r w:rsidRPr="005C0DC7">
              <w:t xml:space="preserve">Начальник отдела </w:t>
            </w:r>
            <w:r>
              <w:t xml:space="preserve">архитектуры и градостроительства </w:t>
            </w:r>
            <w:r w:rsidRPr="005C0DC7">
              <w:t xml:space="preserve">администрации </w:t>
            </w:r>
            <w:r>
              <w:t>Ахтанизовского сельского поселения Темрюкского района</w:t>
            </w:r>
          </w:p>
        </w:tc>
        <w:tc>
          <w:tcPr>
            <w:tcW w:w="1555" w:type="dxa"/>
          </w:tcPr>
          <w:p w:rsidR="00515235" w:rsidRDefault="00515235" w:rsidP="0045683E">
            <w:pPr>
              <w:spacing w:line="240" w:lineRule="atLeast"/>
              <w:ind w:right="-2"/>
              <w:jc w:val="both"/>
            </w:pPr>
            <w:r>
              <w:t>вторник</w:t>
            </w:r>
          </w:p>
          <w:p w:rsidR="00515235" w:rsidRDefault="00515235" w:rsidP="0045683E">
            <w:pPr>
              <w:spacing w:line="240" w:lineRule="atLeast"/>
              <w:ind w:right="-2"/>
              <w:jc w:val="both"/>
            </w:pPr>
            <w:r w:rsidRPr="005C0DC7">
              <w:t xml:space="preserve"> с </w:t>
            </w:r>
            <w:r>
              <w:t>8</w:t>
            </w:r>
            <w:r w:rsidRPr="005C0DC7">
              <w:rPr>
                <w:vertAlign w:val="superscript"/>
              </w:rPr>
              <w:t>00</w:t>
            </w:r>
            <w:r w:rsidRPr="005C0DC7">
              <w:t xml:space="preserve"> до </w:t>
            </w:r>
            <w:r>
              <w:t>17</w:t>
            </w:r>
            <w:r>
              <w:rPr>
                <w:vertAlign w:val="superscript"/>
              </w:rPr>
              <w:t>0</w:t>
            </w:r>
            <w:r w:rsidRPr="005C0DC7">
              <w:rPr>
                <w:vertAlign w:val="superscript"/>
              </w:rPr>
              <w:t>0</w:t>
            </w:r>
            <w:r w:rsidRPr="005C0DC7">
              <w:t xml:space="preserve"> </w:t>
            </w:r>
            <w:r>
              <w:t>пятница</w:t>
            </w:r>
          </w:p>
          <w:p w:rsidR="00515235" w:rsidRPr="005C0DC7" w:rsidRDefault="00515235" w:rsidP="0045683E">
            <w:pPr>
              <w:ind w:right="-2"/>
              <w:jc w:val="both"/>
              <w:rPr>
                <w:i/>
                <w:iCs/>
              </w:rPr>
            </w:pPr>
            <w:r w:rsidRPr="005C0DC7">
              <w:rPr>
                <w:i/>
                <w:iCs/>
              </w:rPr>
              <w:t xml:space="preserve"> </w:t>
            </w:r>
            <w:r w:rsidRPr="005C0DC7">
              <w:t xml:space="preserve">с </w:t>
            </w:r>
            <w:r>
              <w:t>8</w:t>
            </w:r>
            <w:r w:rsidRPr="005C0DC7">
              <w:rPr>
                <w:vertAlign w:val="superscript"/>
              </w:rPr>
              <w:t>00</w:t>
            </w:r>
            <w:r w:rsidRPr="005C0DC7">
              <w:t xml:space="preserve"> до </w:t>
            </w:r>
            <w:r>
              <w:t>17</w:t>
            </w:r>
            <w:r>
              <w:rPr>
                <w:vertAlign w:val="superscript"/>
              </w:rPr>
              <w:t>0</w:t>
            </w:r>
            <w:r w:rsidRPr="005C0DC7">
              <w:rPr>
                <w:vertAlign w:val="superscript"/>
              </w:rPr>
              <w:t>0</w:t>
            </w:r>
          </w:p>
        </w:tc>
        <w:tc>
          <w:tcPr>
            <w:tcW w:w="1555" w:type="dxa"/>
          </w:tcPr>
          <w:p w:rsidR="00515235" w:rsidRPr="005C0DC7" w:rsidRDefault="00515235" w:rsidP="0045683E">
            <w:pPr>
              <w:ind w:right="-2"/>
              <w:jc w:val="both"/>
            </w:pPr>
            <w:r w:rsidRPr="005C0DC7">
              <w:t xml:space="preserve">Пн. – </w:t>
            </w:r>
            <w:r>
              <w:t>П</w:t>
            </w:r>
            <w:r w:rsidRPr="005C0DC7">
              <w:t>т.</w:t>
            </w:r>
          </w:p>
          <w:p w:rsidR="00515235" w:rsidRPr="0088137E" w:rsidRDefault="00515235" w:rsidP="0045683E">
            <w:pPr>
              <w:ind w:right="-2"/>
              <w:jc w:val="both"/>
            </w:pPr>
            <w:r w:rsidRPr="005C0DC7">
              <w:t xml:space="preserve">с </w:t>
            </w:r>
            <w:r>
              <w:t>8</w:t>
            </w:r>
            <w:r w:rsidRPr="005C0DC7">
              <w:rPr>
                <w:vertAlign w:val="superscript"/>
              </w:rPr>
              <w:t>00</w:t>
            </w:r>
            <w:r w:rsidRPr="005C0DC7">
              <w:t xml:space="preserve"> до </w:t>
            </w:r>
            <w:r>
              <w:t>17</w:t>
            </w:r>
            <w:r w:rsidRPr="005C0DC7">
              <w:t xml:space="preserve"> </w:t>
            </w:r>
            <w:r>
              <w:rPr>
                <w:vertAlign w:val="superscript"/>
              </w:rPr>
              <w:t>00</w:t>
            </w:r>
          </w:p>
          <w:p w:rsidR="00515235" w:rsidRPr="005C0DC7" w:rsidRDefault="00515235" w:rsidP="0045683E">
            <w:pPr>
              <w:ind w:right="-2"/>
              <w:jc w:val="both"/>
            </w:pPr>
            <w:r w:rsidRPr="005C0DC7">
              <w:t>перерыв на обед:</w:t>
            </w:r>
          </w:p>
          <w:p w:rsidR="00515235" w:rsidRPr="005C0DC7" w:rsidRDefault="00515235" w:rsidP="0045683E">
            <w:pPr>
              <w:ind w:right="-2"/>
              <w:jc w:val="both"/>
            </w:pPr>
            <w:r w:rsidRPr="005C0DC7">
              <w:t xml:space="preserve">с </w:t>
            </w:r>
            <w:r>
              <w:t>12</w:t>
            </w:r>
            <w:r w:rsidRPr="005C0DC7">
              <w:rPr>
                <w:vertAlign w:val="superscript"/>
              </w:rPr>
              <w:t>00</w:t>
            </w:r>
            <w:r w:rsidRPr="005C0DC7">
              <w:t xml:space="preserve"> до 14</w:t>
            </w:r>
            <w:r w:rsidRPr="005C0DC7">
              <w:rPr>
                <w:vertAlign w:val="superscript"/>
              </w:rPr>
              <w:t>00</w:t>
            </w:r>
          </w:p>
          <w:p w:rsidR="00515235" w:rsidRPr="005C0DC7" w:rsidRDefault="00515235" w:rsidP="0045683E">
            <w:pPr>
              <w:ind w:right="-2"/>
              <w:jc w:val="both"/>
            </w:pPr>
            <w:r w:rsidRPr="005C0DC7">
              <w:t>Выходные дни: суббота, воскресенье</w:t>
            </w:r>
          </w:p>
        </w:tc>
        <w:tc>
          <w:tcPr>
            <w:tcW w:w="1941" w:type="dxa"/>
          </w:tcPr>
          <w:p w:rsidR="00515235" w:rsidRPr="005C0DC7" w:rsidRDefault="00515235" w:rsidP="0045683E">
            <w:pPr>
              <w:spacing w:line="240" w:lineRule="atLeast"/>
              <w:ind w:right="-2"/>
              <w:jc w:val="both"/>
            </w:pPr>
            <w:r w:rsidRPr="005C0DC7">
              <w:t>8(861</w:t>
            </w:r>
            <w:r>
              <w:t>48)6-81-86</w:t>
            </w:r>
            <w:r w:rsidRPr="005C0DC7">
              <w:t>,</w:t>
            </w:r>
          </w:p>
          <w:p w:rsidR="00515235" w:rsidRDefault="00515235" w:rsidP="0045683E">
            <w:pPr>
              <w:spacing w:line="240" w:lineRule="atLeast"/>
              <w:ind w:right="-2"/>
              <w:jc w:val="both"/>
              <w:rPr>
                <w:lang w:val="en-US"/>
              </w:rPr>
            </w:pPr>
            <w:r>
              <w:rPr>
                <w:lang w:val="en-US"/>
              </w:rPr>
              <w:t>adm</w:t>
            </w:r>
            <w:r w:rsidRPr="00E03C5A">
              <w:rPr>
                <w:lang w:val="en-US"/>
              </w:rPr>
              <w:t>.</w:t>
            </w:r>
            <w:r>
              <w:rPr>
                <w:lang w:val="en-US"/>
              </w:rPr>
              <w:t>ahtaniz</w:t>
            </w:r>
            <w:r w:rsidRPr="00E03C5A">
              <w:rPr>
                <w:lang w:val="en-US"/>
              </w:rPr>
              <w:t>@</w:t>
            </w:r>
          </w:p>
          <w:p w:rsidR="00515235" w:rsidRPr="0088137E" w:rsidRDefault="00515235" w:rsidP="0045683E">
            <w:pPr>
              <w:spacing w:line="240" w:lineRule="atLeast"/>
              <w:ind w:right="-2"/>
              <w:jc w:val="both"/>
            </w:pPr>
            <w:r>
              <w:rPr>
                <w:lang w:val="en-US"/>
              </w:rPr>
              <w:t>yandex</w:t>
            </w:r>
            <w:r w:rsidRPr="00E03C5A">
              <w:rPr>
                <w:lang w:val="en-US"/>
              </w:rPr>
              <w:t>.</w:t>
            </w:r>
            <w:r>
              <w:rPr>
                <w:lang w:val="en-US"/>
              </w:rPr>
              <w:t>ru</w:t>
            </w:r>
          </w:p>
        </w:tc>
        <w:tc>
          <w:tcPr>
            <w:tcW w:w="1667" w:type="dxa"/>
          </w:tcPr>
          <w:p w:rsidR="00515235" w:rsidRPr="005C0DC7" w:rsidRDefault="00515235" w:rsidP="0045683E">
            <w:pPr>
              <w:spacing w:line="240" w:lineRule="atLeast"/>
              <w:ind w:right="-2"/>
              <w:jc w:val="both"/>
            </w:pPr>
            <w:r>
              <w:t>353523, Краснодарский край, Темрюкский район, ст. Ахтанизовская, пер. Северный, 11</w:t>
            </w:r>
          </w:p>
        </w:tc>
      </w:tr>
    </w:tbl>
    <w:p w:rsidR="00515235" w:rsidRPr="005C0DC7" w:rsidRDefault="00515235" w:rsidP="00515235">
      <w:pPr>
        <w:spacing w:line="240" w:lineRule="atLeast"/>
        <w:ind w:right="-2" w:firstLine="709"/>
        <w:jc w:val="both"/>
        <w:rPr>
          <w:szCs w:val="28"/>
        </w:rPr>
      </w:pPr>
      <w:r w:rsidRPr="005C0DC7">
        <w:rPr>
          <w:szCs w:val="28"/>
        </w:rPr>
        <w:t xml:space="preserve">При поступлении жалобы на имя главы </w:t>
      </w:r>
      <w:r>
        <w:rPr>
          <w:szCs w:val="28"/>
        </w:rPr>
        <w:t>Ахтанизовского сельского поселения Темрюкского района</w:t>
      </w:r>
      <w:r w:rsidRPr="005C0DC7">
        <w:rPr>
          <w:szCs w:val="28"/>
        </w:rPr>
        <w:t xml:space="preserve">, жалоба на муниципального служащего рассматривается коллегиальным органом по досудебному (внесудебному) обжалованию - Комиссия по соблюдению требований к служебному поведению муниципальных служащих, работников муниципальных учреждений и предприятий администрации </w:t>
      </w:r>
      <w:r>
        <w:rPr>
          <w:szCs w:val="28"/>
        </w:rPr>
        <w:t>Ахтанизовского сельского поселения Темрюкского района</w:t>
      </w:r>
      <w:r w:rsidRPr="005C0DC7">
        <w:rPr>
          <w:szCs w:val="28"/>
        </w:rPr>
        <w:t xml:space="preserve">, и урегулирования конфликта интересов. </w:t>
      </w:r>
    </w:p>
    <w:p w:rsidR="00515235" w:rsidRPr="005C0DC7" w:rsidRDefault="00515235" w:rsidP="00515235">
      <w:pPr>
        <w:spacing w:line="240" w:lineRule="atLeast"/>
        <w:ind w:right="-2" w:firstLine="709"/>
        <w:jc w:val="both"/>
        <w:rPr>
          <w:szCs w:val="28"/>
        </w:rPr>
      </w:pPr>
      <w:r w:rsidRPr="005C0DC7">
        <w:rPr>
          <w:szCs w:val="28"/>
        </w:rPr>
        <w:t>5.7. Сроки рассмотрения жалобы.</w:t>
      </w:r>
    </w:p>
    <w:p w:rsidR="00515235" w:rsidRPr="005C0DC7" w:rsidRDefault="00515235" w:rsidP="00515235">
      <w:pPr>
        <w:ind w:right="-2" w:firstLine="709"/>
        <w:jc w:val="both"/>
        <w:rPr>
          <w:szCs w:val="28"/>
        </w:rPr>
      </w:pPr>
      <w:r w:rsidRPr="005C0DC7">
        <w:rPr>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15235" w:rsidRPr="005C0DC7" w:rsidRDefault="00515235" w:rsidP="00515235">
      <w:pPr>
        <w:spacing w:line="240" w:lineRule="atLeast"/>
        <w:ind w:right="-2" w:firstLine="709"/>
        <w:jc w:val="both"/>
        <w:rPr>
          <w:szCs w:val="28"/>
        </w:rPr>
      </w:pPr>
      <w:r w:rsidRPr="005C0DC7">
        <w:rPr>
          <w:szCs w:val="28"/>
        </w:rPr>
        <w:t>5.8. Результат досудебного (внесудебного) обжалования применительно к каждой процедуре либо инстанции обжалования.</w:t>
      </w:r>
    </w:p>
    <w:p w:rsidR="00515235" w:rsidRPr="005C0DC7" w:rsidRDefault="00515235" w:rsidP="00515235">
      <w:pPr>
        <w:ind w:right="-2" w:firstLine="709"/>
        <w:jc w:val="both"/>
        <w:rPr>
          <w:szCs w:val="28"/>
        </w:rPr>
      </w:pPr>
      <w:r w:rsidRPr="005C0DC7">
        <w:rPr>
          <w:szCs w:val="28"/>
        </w:rPr>
        <w:t>По результатам рассмотрения жалобы орган, предоставляющий Муниципальную услугу, принимает одно из следующих решений:</w:t>
      </w:r>
    </w:p>
    <w:p w:rsidR="00515235" w:rsidRPr="005C0DC7" w:rsidRDefault="00515235" w:rsidP="00515235">
      <w:pPr>
        <w:ind w:right="-2" w:firstLine="709"/>
        <w:jc w:val="both"/>
        <w:rPr>
          <w:szCs w:val="28"/>
        </w:rPr>
      </w:pPr>
      <w:r w:rsidRPr="005C0DC7">
        <w:rPr>
          <w:szCs w:val="28"/>
        </w:rPr>
        <w:lastRenderedPageBreak/>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515235" w:rsidRPr="005C0DC7" w:rsidRDefault="00515235" w:rsidP="00515235">
      <w:pPr>
        <w:ind w:right="-2" w:firstLine="709"/>
        <w:jc w:val="both"/>
        <w:rPr>
          <w:szCs w:val="28"/>
        </w:rPr>
      </w:pPr>
      <w:r w:rsidRPr="005C0DC7">
        <w:rPr>
          <w:szCs w:val="28"/>
        </w:rPr>
        <w:t>2) отказывает в удовлетворении жалобы.</w:t>
      </w:r>
    </w:p>
    <w:p w:rsidR="00515235" w:rsidRPr="005C0DC7" w:rsidRDefault="00515235" w:rsidP="00515235">
      <w:pPr>
        <w:ind w:right="-2" w:firstLine="709"/>
        <w:jc w:val="both"/>
        <w:rPr>
          <w:szCs w:val="28"/>
        </w:rPr>
      </w:pPr>
      <w:r w:rsidRPr="005C0DC7">
        <w:rPr>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5235" w:rsidRPr="005C0DC7" w:rsidRDefault="00515235" w:rsidP="00515235">
      <w:pPr>
        <w:ind w:right="-2" w:firstLine="709"/>
        <w:jc w:val="both"/>
        <w:rPr>
          <w:szCs w:val="28"/>
        </w:rPr>
      </w:pPr>
      <w:r w:rsidRPr="005C0DC7">
        <w:rPr>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15235" w:rsidRPr="005C0DC7" w:rsidRDefault="00515235" w:rsidP="00515235">
      <w:pPr>
        <w:spacing w:line="240" w:lineRule="atLeast"/>
        <w:ind w:right="-2" w:firstLine="709"/>
        <w:jc w:val="both"/>
        <w:rPr>
          <w:szCs w:val="28"/>
        </w:rPr>
      </w:pPr>
      <w:r w:rsidRPr="005C0DC7">
        <w:rPr>
          <w:szCs w:val="28"/>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515235" w:rsidRDefault="00515235" w:rsidP="00515235">
      <w:pPr>
        <w:ind w:firstLine="709"/>
        <w:jc w:val="both"/>
        <w:rPr>
          <w:szCs w:val="28"/>
        </w:rPr>
      </w:pPr>
    </w:p>
    <w:p w:rsidR="00515235" w:rsidRDefault="00515235" w:rsidP="00515235">
      <w:pPr>
        <w:ind w:firstLine="709"/>
        <w:jc w:val="both"/>
        <w:rPr>
          <w:szCs w:val="28"/>
        </w:rPr>
      </w:pPr>
    </w:p>
    <w:p w:rsidR="00515235" w:rsidRPr="00084E3E" w:rsidRDefault="00515235" w:rsidP="00515235">
      <w:pPr>
        <w:ind w:firstLine="709"/>
        <w:jc w:val="center"/>
        <w:rPr>
          <w:szCs w:val="28"/>
        </w:rPr>
      </w:pPr>
    </w:p>
    <w:p w:rsidR="00515235" w:rsidRDefault="00515235" w:rsidP="00515235">
      <w:pPr>
        <w:ind w:firstLine="709"/>
        <w:rPr>
          <w:szCs w:val="28"/>
        </w:rPr>
      </w:pPr>
      <w:r>
        <w:rPr>
          <w:szCs w:val="28"/>
        </w:rPr>
        <w:t>Начальник отдела архитектуры</w:t>
      </w:r>
    </w:p>
    <w:p w:rsidR="00515235" w:rsidRDefault="00515235" w:rsidP="00515235">
      <w:pPr>
        <w:ind w:firstLine="709"/>
        <w:rPr>
          <w:szCs w:val="28"/>
        </w:rPr>
      </w:pPr>
      <w:r>
        <w:rPr>
          <w:szCs w:val="28"/>
        </w:rPr>
        <w:t>и градостроительства Ахтанизовского</w:t>
      </w:r>
    </w:p>
    <w:p w:rsidR="00515235" w:rsidRPr="00084E3E" w:rsidRDefault="00515235" w:rsidP="00515235">
      <w:pPr>
        <w:ind w:firstLine="709"/>
        <w:rPr>
          <w:szCs w:val="28"/>
        </w:rPr>
      </w:pPr>
      <w:r>
        <w:rPr>
          <w:szCs w:val="28"/>
        </w:rPr>
        <w:t>сельского поселения Темрюкского района</w:t>
      </w:r>
      <w:r>
        <w:rPr>
          <w:szCs w:val="28"/>
        </w:rPr>
        <w:tab/>
      </w:r>
      <w:r>
        <w:rPr>
          <w:szCs w:val="28"/>
        </w:rPr>
        <w:tab/>
        <w:t xml:space="preserve">      Ю.О.Большакова</w:t>
      </w:r>
    </w:p>
    <w:p w:rsidR="00515235" w:rsidRPr="00084E3E" w:rsidRDefault="00515235" w:rsidP="00515235">
      <w:pPr>
        <w:ind w:firstLine="709"/>
        <w:jc w:val="center"/>
        <w:rPr>
          <w:szCs w:val="28"/>
        </w:rPr>
      </w:pPr>
    </w:p>
    <w:p w:rsidR="00515235" w:rsidRPr="00084E3E" w:rsidRDefault="00515235" w:rsidP="00515235">
      <w:pPr>
        <w:ind w:firstLine="709"/>
        <w:jc w:val="center"/>
        <w:rPr>
          <w:szCs w:val="28"/>
        </w:rPr>
      </w:pPr>
    </w:p>
    <w:p w:rsidR="00515235" w:rsidRPr="00084E3E" w:rsidRDefault="00515235" w:rsidP="00515235">
      <w:pPr>
        <w:ind w:firstLine="709"/>
        <w:jc w:val="center"/>
        <w:rPr>
          <w:szCs w:val="28"/>
        </w:rPr>
      </w:pPr>
    </w:p>
    <w:p w:rsidR="00515235" w:rsidRPr="00084E3E" w:rsidRDefault="00515235" w:rsidP="00515235">
      <w:pPr>
        <w:autoSpaceDE w:val="0"/>
        <w:autoSpaceDN w:val="0"/>
        <w:adjustRightInd w:val="0"/>
        <w:ind w:left="6521" w:firstLine="709"/>
        <w:jc w:val="both"/>
        <w:outlineLvl w:val="1"/>
        <w:rPr>
          <w:szCs w:val="28"/>
        </w:rPr>
      </w:pPr>
    </w:p>
    <w:p w:rsidR="00515235" w:rsidRPr="00084E3E" w:rsidRDefault="00515235" w:rsidP="00515235">
      <w:pPr>
        <w:autoSpaceDE w:val="0"/>
        <w:autoSpaceDN w:val="0"/>
        <w:adjustRightInd w:val="0"/>
        <w:ind w:left="6521" w:firstLine="709"/>
        <w:jc w:val="both"/>
        <w:outlineLvl w:val="1"/>
        <w:rPr>
          <w:szCs w:val="28"/>
        </w:rPr>
      </w:pPr>
    </w:p>
    <w:p w:rsidR="00515235" w:rsidRPr="00084E3E" w:rsidRDefault="00515235" w:rsidP="00515235">
      <w:pPr>
        <w:autoSpaceDE w:val="0"/>
        <w:autoSpaceDN w:val="0"/>
        <w:adjustRightInd w:val="0"/>
        <w:ind w:left="6521" w:firstLine="709"/>
        <w:jc w:val="both"/>
        <w:outlineLvl w:val="1"/>
        <w:rPr>
          <w:szCs w:val="28"/>
        </w:rPr>
      </w:pPr>
    </w:p>
    <w:p w:rsidR="00515235" w:rsidRPr="00084E3E" w:rsidRDefault="00515235" w:rsidP="00515235">
      <w:pPr>
        <w:autoSpaceDE w:val="0"/>
        <w:autoSpaceDN w:val="0"/>
        <w:adjustRightInd w:val="0"/>
        <w:ind w:left="6521" w:firstLine="709"/>
        <w:jc w:val="both"/>
        <w:outlineLvl w:val="1"/>
        <w:rPr>
          <w:szCs w:val="28"/>
        </w:rPr>
      </w:pPr>
    </w:p>
    <w:p w:rsidR="00515235" w:rsidRPr="00084E3E" w:rsidRDefault="00515235" w:rsidP="00515235">
      <w:pPr>
        <w:autoSpaceDE w:val="0"/>
        <w:autoSpaceDN w:val="0"/>
        <w:adjustRightInd w:val="0"/>
        <w:ind w:left="6521" w:firstLine="709"/>
        <w:jc w:val="both"/>
        <w:outlineLvl w:val="1"/>
        <w:rPr>
          <w:szCs w:val="28"/>
        </w:rPr>
      </w:pPr>
    </w:p>
    <w:p w:rsidR="00515235" w:rsidRPr="00084E3E" w:rsidRDefault="00515235" w:rsidP="00515235">
      <w:pPr>
        <w:autoSpaceDE w:val="0"/>
        <w:autoSpaceDN w:val="0"/>
        <w:adjustRightInd w:val="0"/>
        <w:ind w:left="6521" w:firstLine="709"/>
        <w:jc w:val="both"/>
        <w:outlineLvl w:val="1"/>
        <w:rPr>
          <w:szCs w:val="28"/>
        </w:rPr>
      </w:pPr>
    </w:p>
    <w:p w:rsidR="00515235" w:rsidRPr="00084E3E" w:rsidRDefault="00515235" w:rsidP="00515235">
      <w:pPr>
        <w:autoSpaceDE w:val="0"/>
        <w:autoSpaceDN w:val="0"/>
        <w:adjustRightInd w:val="0"/>
        <w:ind w:left="6521" w:firstLine="709"/>
        <w:jc w:val="both"/>
        <w:outlineLvl w:val="1"/>
        <w:rPr>
          <w:szCs w:val="28"/>
        </w:rPr>
      </w:pPr>
    </w:p>
    <w:p w:rsidR="00256401" w:rsidRDefault="00256401"/>
    <w:sectPr w:rsidR="00256401" w:rsidSect="00515235">
      <w:headerReference w:type="even" r:id="rId13"/>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EA0" w:rsidRDefault="00A60EA0" w:rsidP="00E14BCA">
      <w:r>
        <w:separator/>
      </w:r>
    </w:p>
  </w:endnote>
  <w:endnote w:type="continuationSeparator" w:id="1">
    <w:p w:rsidR="00A60EA0" w:rsidRDefault="00A60EA0" w:rsidP="00E14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EA0" w:rsidRDefault="00A60EA0" w:rsidP="00E14BCA">
      <w:r>
        <w:separator/>
      </w:r>
    </w:p>
  </w:footnote>
  <w:footnote w:type="continuationSeparator" w:id="1">
    <w:p w:rsidR="00A60EA0" w:rsidRDefault="00A60EA0" w:rsidP="00E14B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C69" w:rsidRDefault="005112BD">
    <w:pPr>
      <w:pStyle w:val="a5"/>
      <w:framePr w:wrap="around" w:vAnchor="text" w:hAnchor="margin" w:xAlign="center" w:y="1"/>
      <w:rPr>
        <w:rStyle w:val="a7"/>
      </w:rPr>
    </w:pPr>
    <w:r>
      <w:rPr>
        <w:rStyle w:val="a7"/>
      </w:rPr>
      <w:fldChar w:fldCharType="begin"/>
    </w:r>
    <w:r w:rsidR="008D59FB">
      <w:rPr>
        <w:rStyle w:val="a7"/>
      </w:rPr>
      <w:instrText xml:space="preserve">PAGE  </w:instrText>
    </w:r>
    <w:r>
      <w:rPr>
        <w:rStyle w:val="a7"/>
      </w:rPr>
      <w:fldChar w:fldCharType="separate"/>
    </w:r>
    <w:r w:rsidR="008D59FB">
      <w:rPr>
        <w:rStyle w:val="a7"/>
        <w:noProof/>
      </w:rPr>
      <w:t>15</w:t>
    </w:r>
    <w:r>
      <w:rPr>
        <w:rStyle w:val="a7"/>
      </w:rPr>
      <w:fldChar w:fldCharType="end"/>
    </w:r>
  </w:p>
  <w:p w:rsidR="00C11C69" w:rsidRDefault="00A60EA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C69" w:rsidRDefault="005112BD">
    <w:pPr>
      <w:pStyle w:val="a5"/>
      <w:framePr w:wrap="around" w:vAnchor="text" w:hAnchor="margin" w:xAlign="center" w:y="1"/>
      <w:rPr>
        <w:rStyle w:val="a7"/>
      </w:rPr>
    </w:pPr>
    <w:r w:rsidRPr="00297826">
      <w:rPr>
        <w:rStyle w:val="a7"/>
        <w:sz w:val="24"/>
      </w:rPr>
      <w:fldChar w:fldCharType="begin"/>
    </w:r>
    <w:r w:rsidR="008D59FB" w:rsidRPr="00297826">
      <w:rPr>
        <w:rStyle w:val="a7"/>
        <w:sz w:val="24"/>
      </w:rPr>
      <w:instrText xml:space="preserve">PAGE  </w:instrText>
    </w:r>
    <w:r w:rsidRPr="00297826">
      <w:rPr>
        <w:rStyle w:val="a7"/>
        <w:sz w:val="24"/>
      </w:rPr>
      <w:fldChar w:fldCharType="separate"/>
    </w:r>
    <w:r w:rsidR="00596933">
      <w:rPr>
        <w:rStyle w:val="a7"/>
        <w:noProof/>
        <w:sz w:val="24"/>
      </w:rPr>
      <w:t>5</w:t>
    </w:r>
    <w:r w:rsidRPr="00297826">
      <w:rPr>
        <w:rStyle w:val="a7"/>
        <w:sz w:val="24"/>
      </w:rPr>
      <w:fldChar w:fldCharType="end"/>
    </w:r>
  </w:p>
  <w:p w:rsidR="00C11C69" w:rsidRPr="00297826" w:rsidRDefault="00A60EA0">
    <w:pPr>
      <w:pStyle w:val="a5"/>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B38DE"/>
    <w:multiLevelType w:val="hybridMultilevel"/>
    <w:tmpl w:val="FF4A65AA"/>
    <w:lvl w:ilvl="0" w:tplc="D05843BC">
      <w:start w:val="1"/>
      <w:numFmt w:val="bullet"/>
      <w:pStyle w:val="a"/>
      <w:lvlText w:val="―"/>
      <w:lvlJc w:val="left"/>
      <w:pPr>
        <w:tabs>
          <w:tab w:val="num" w:pos="360"/>
        </w:tabs>
      </w:pPr>
      <w:rPr>
        <w:rFonts w:hint="default"/>
        <w:color w:val="auto"/>
      </w:rPr>
    </w:lvl>
    <w:lvl w:ilvl="1" w:tplc="FFFFFFFF">
      <w:numFmt w:val="bullet"/>
      <w:lvlText w:val="-"/>
      <w:lvlJc w:val="left"/>
      <w:pPr>
        <w:tabs>
          <w:tab w:val="num" w:pos="1440"/>
        </w:tabs>
        <w:ind w:left="1440" w:hanging="360"/>
      </w:pPr>
      <w:rPr>
        <w:rFonts w:ascii="Times New Roman" w:eastAsia="Times New Roman" w:hAnsi="Times New Roman" w:hint="default"/>
      </w:rPr>
    </w:lvl>
    <w:lvl w:ilvl="2" w:tplc="55A4C9C8">
      <w:start w:val="2"/>
      <w:numFmt w:val="bullet"/>
      <w:pStyle w:val="a0"/>
      <w:lvlText w:val="–"/>
      <w:lvlJc w:val="left"/>
      <w:pPr>
        <w:tabs>
          <w:tab w:val="num" w:pos="2160"/>
        </w:tabs>
        <w:ind w:left="2160" w:hanging="360"/>
      </w:pPr>
      <w:rPr>
        <w:rFonts w:ascii="Times New Roman" w:eastAsia="Times New Roman" w:hAnsi="Times New Roman" w:hint="default"/>
      </w:rPr>
    </w:lvl>
    <w:lvl w:ilvl="3" w:tplc="AA80897E">
      <w:start w:val="1"/>
      <w:numFmt w:val="upperRoman"/>
      <w:lvlText w:val="%4."/>
      <w:lvlJc w:val="right"/>
      <w:pPr>
        <w:tabs>
          <w:tab w:val="num" w:pos="2700"/>
        </w:tabs>
        <w:ind w:left="2700" w:hanging="180"/>
      </w:pPr>
      <w:rPr>
        <w:sz w:val="32"/>
        <w:szCs w:val="32"/>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515235"/>
    <w:rsid w:val="00100977"/>
    <w:rsid w:val="00256401"/>
    <w:rsid w:val="005112BD"/>
    <w:rsid w:val="00515235"/>
    <w:rsid w:val="00596933"/>
    <w:rsid w:val="008D59FB"/>
    <w:rsid w:val="00A60EA0"/>
    <w:rsid w:val="00A9517B"/>
    <w:rsid w:val="00E14B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15235"/>
    <w:pPr>
      <w:spacing w:after="0" w:line="240" w:lineRule="auto"/>
    </w:pPr>
    <w:rPr>
      <w:rFonts w:ascii="Times New Roman" w:eastAsia="Times New Roman" w:hAnsi="Times New Roman" w:cs="Times New Roman"/>
      <w:sz w:val="28"/>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uiPriority w:val="99"/>
    <w:rsid w:val="005152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1"/>
    <w:link w:val="a6"/>
    <w:rsid w:val="00515235"/>
    <w:pPr>
      <w:tabs>
        <w:tab w:val="center" w:pos="4677"/>
        <w:tab w:val="right" w:pos="9355"/>
      </w:tabs>
    </w:pPr>
  </w:style>
  <w:style w:type="character" w:customStyle="1" w:styleId="a6">
    <w:name w:val="Верхний колонтитул Знак"/>
    <w:basedOn w:val="a2"/>
    <w:link w:val="a5"/>
    <w:rsid w:val="00515235"/>
    <w:rPr>
      <w:rFonts w:ascii="Times New Roman" w:eastAsia="Times New Roman" w:hAnsi="Times New Roman" w:cs="Times New Roman"/>
      <w:sz w:val="28"/>
      <w:szCs w:val="24"/>
      <w:lang w:eastAsia="ru-RU"/>
    </w:rPr>
  </w:style>
  <w:style w:type="character" w:styleId="a7">
    <w:name w:val="page number"/>
    <w:basedOn w:val="a2"/>
    <w:rsid w:val="00515235"/>
  </w:style>
  <w:style w:type="paragraph" w:styleId="a8">
    <w:name w:val="No Spacing"/>
    <w:uiPriority w:val="1"/>
    <w:qFormat/>
    <w:rsid w:val="00515235"/>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5152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Перечисление"/>
    <w:basedOn w:val="a1"/>
    <w:uiPriority w:val="99"/>
    <w:rsid w:val="00515235"/>
    <w:pPr>
      <w:widowControl w:val="0"/>
      <w:numPr>
        <w:numId w:val="1"/>
      </w:numPr>
      <w:spacing w:before="20" w:after="20"/>
      <w:jc w:val="both"/>
    </w:pPr>
    <w:rPr>
      <w:rFonts w:ascii="Arial Narrow" w:hAnsi="Arial Narrow" w:cs="Arial Narrow"/>
      <w:sz w:val="24"/>
    </w:rPr>
  </w:style>
  <w:style w:type="paragraph" w:customStyle="1" w:styleId="a0">
    <w:name w:val="Пример перечисление"/>
    <w:basedOn w:val="a1"/>
    <w:uiPriority w:val="99"/>
    <w:rsid w:val="00515235"/>
    <w:pPr>
      <w:widowControl w:val="0"/>
      <w:numPr>
        <w:ilvl w:val="2"/>
        <w:numId w:val="1"/>
      </w:numPr>
      <w:pBdr>
        <w:top w:val="single" w:sz="4" w:space="1" w:color="auto" w:shadow="1"/>
        <w:left w:val="single" w:sz="4" w:space="4" w:color="auto" w:shadow="1"/>
        <w:bottom w:val="single" w:sz="4" w:space="1" w:color="auto" w:shadow="1"/>
        <w:right w:val="single" w:sz="4" w:space="4" w:color="auto" w:shadow="1"/>
      </w:pBdr>
      <w:tabs>
        <w:tab w:val="clear" w:pos="2160"/>
        <w:tab w:val="left" w:pos="1260"/>
      </w:tabs>
      <w:spacing w:before="120" w:after="120"/>
      <w:ind w:left="1260" w:right="397" w:hanging="540"/>
      <w:jc w:val="both"/>
    </w:pPr>
    <w:rPr>
      <w:rFonts w:ascii="Arial Narrow" w:hAnsi="Arial Narrow" w:cs="Arial Narrow"/>
      <w:i/>
      <w:iCs/>
      <w:sz w:val="22"/>
      <w:szCs w:val="22"/>
    </w:rPr>
  </w:style>
  <w:style w:type="character" w:customStyle="1" w:styleId="Aeiaoaenoiaaynnueea">
    <w:name w:val="Aeia?oaenoiaay nnueea"/>
    <w:uiPriority w:val="99"/>
    <w:rsid w:val="00596933"/>
    <w:rPr>
      <w:rFonts w:ascii="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mryuk@rambler.ru" TargetMode="External"/><Relationship Id="rId12" Type="http://schemas.openxmlformats.org/officeDocument/2006/relationships/hyperlink" Target="garantF1://12084522.5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yuk@rambler.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emryuk@rambler.ru" TargetMode="Externa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7014</Words>
  <Characters>39983</Characters>
  <Application>Microsoft Office Word</Application>
  <DocSecurity>0</DocSecurity>
  <Lines>333</Lines>
  <Paragraphs>93</Paragraphs>
  <ScaleCrop>false</ScaleCrop>
  <Company/>
  <LinksUpToDate>false</LinksUpToDate>
  <CharactersWithSpaces>46904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общий</cp:lastModifiedBy>
  <cp:revision>4</cp:revision>
  <dcterms:created xsi:type="dcterms:W3CDTF">2015-12-24T13:22:00Z</dcterms:created>
  <dcterms:modified xsi:type="dcterms:W3CDTF">2016-01-20T14:23:00Z</dcterms:modified>
</cp:coreProperties>
</file>