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УТВЕРЖДЕНА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постановлением администрации</w:t>
      </w:r>
    </w:p>
    <w:p w:rsidR="00C36DC8" w:rsidRPr="00C36DC8" w:rsidRDefault="00FB6F67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Ахтанизовского </w:t>
      </w:r>
      <w:r w:rsidR="00C36DC8"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от_______________ № _______</w:t>
      </w:r>
    </w:p>
    <w:p w:rsidR="00C36DC8" w:rsidRDefault="00C36DC8" w:rsidP="004F2297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B6FE3" w:rsidRDefault="002B6FE3" w:rsidP="004F2297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36DC8" w:rsidRDefault="00C36DC8" w:rsidP="004F2297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1D3D0A" w:rsidRPr="00C36DC8" w:rsidRDefault="00106F25" w:rsidP="00B614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6DC8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6B1F22" w:rsidRDefault="00FB6F67" w:rsidP="00FB6F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D479D">
        <w:rPr>
          <w:rFonts w:ascii="Times New Roman" w:hAnsi="Times New Roman"/>
          <w:b/>
          <w:sz w:val="28"/>
          <w:szCs w:val="28"/>
        </w:rPr>
        <w:t>«</w:t>
      </w:r>
      <w:r w:rsidR="0071484E">
        <w:rPr>
          <w:rFonts w:ascii="Times New Roman" w:hAnsi="Times New Roman"/>
          <w:b/>
          <w:sz w:val="28"/>
          <w:szCs w:val="28"/>
        </w:rPr>
        <w:t>Развитие жилищно-коммунального хозяйства</w:t>
      </w:r>
      <w:r>
        <w:rPr>
          <w:rFonts w:ascii="Times New Roman" w:hAnsi="Times New Roman"/>
          <w:b/>
          <w:sz w:val="28"/>
          <w:szCs w:val="28"/>
        </w:rPr>
        <w:t xml:space="preserve"> Ахтанизовского </w:t>
      </w:r>
      <w:r w:rsidRPr="00C36DC8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="009116EB">
        <w:rPr>
          <w:rFonts w:ascii="Times New Roman" w:hAnsi="Times New Roman"/>
          <w:b/>
          <w:sz w:val="28"/>
          <w:szCs w:val="28"/>
        </w:rPr>
        <w:t>»</w:t>
      </w:r>
    </w:p>
    <w:p w:rsidR="009116EB" w:rsidRDefault="009116EB" w:rsidP="009116EB">
      <w:pPr>
        <w:spacing w:after="0" w:line="0" w:lineRule="atLeast"/>
        <w:rPr>
          <w:rFonts w:ascii="Times New Roman" w:hAnsi="Times New Roman"/>
          <w:b/>
          <w:sz w:val="28"/>
          <w:szCs w:val="28"/>
        </w:rPr>
      </w:pP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>Структура программы:</w:t>
      </w: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r w:rsidRPr="00DC3A21">
          <w:rPr>
            <w:rFonts w:ascii="Times New Roman" w:hAnsi="Times New Roman"/>
            <w:sz w:val="28"/>
            <w:szCs w:val="28"/>
            <w:lang w:val="en-US"/>
          </w:rPr>
          <w:t>I</w:t>
        </w:r>
        <w:r w:rsidRPr="00DC3A21">
          <w:rPr>
            <w:rFonts w:ascii="Times New Roman" w:hAnsi="Times New Roman"/>
            <w:sz w:val="28"/>
            <w:szCs w:val="28"/>
          </w:rPr>
          <w:t>.</w:t>
        </w:r>
      </w:smartTag>
      <w:r w:rsidR="00795BAB">
        <w:rPr>
          <w:rFonts w:ascii="Times New Roman" w:hAnsi="Times New Roman"/>
          <w:sz w:val="28"/>
          <w:szCs w:val="28"/>
        </w:rPr>
        <w:t xml:space="preserve"> </w:t>
      </w:r>
      <w:r w:rsidRPr="00DC3A21">
        <w:rPr>
          <w:rFonts w:ascii="Times New Roman" w:hAnsi="Times New Roman"/>
          <w:sz w:val="28"/>
          <w:szCs w:val="28"/>
        </w:rPr>
        <w:t xml:space="preserve">Паспорт </w:t>
      </w:r>
      <w:r w:rsidR="00795BAB">
        <w:rPr>
          <w:rFonts w:ascii="Times New Roman" w:hAnsi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/>
          <w:sz w:val="28"/>
          <w:szCs w:val="28"/>
        </w:rPr>
        <w:t xml:space="preserve">программы </w:t>
      </w: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  <w:lang w:val="en-US"/>
        </w:rPr>
        <w:t>II</w:t>
      </w:r>
      <w:r w:rsidRPr="00DC3A21">
        <w:rPr>
          <w:rFonts w:ascii="Times New Roman" w:hAnsi="Times New Roman"/>
          <w:sz w:val="28"/>
          <w:szCs w:val="28"/>
        </w:rPr>
        <w:t xml:space="preserve">.Содержание </w:t>
      </w:r>
      <w:r w:rsidR="004A3F45">
        <w:rPr>
          <w:rFonts w:ascii="Times New Roman" w:hAnsi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/>
          <w:sz w:val="28"/>
          <w:szCs w:val="28"/>
        </w:rPr>
        <w:t xml:space="preserve">программы: </w:t>
      </w:r>
    </w:p>
    <w:p w:rsidR="00DC3A21" w:rsidRPr="00DC3A21" w:rsidRDefault="00DC3A21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3A21" w:rsidRPr="00DC3A21" w:rsidRDefault="00DC3A21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 xml:space="preserve">1. Характеристика </w:t>
      </w:r>
      <w:r w:rsidR="00CB759D">
        <w:rPr>
          <w:rFonts w:ascii="Times New Roman" w:hAnsi="Times New Roman"/>
          <w:sz w:val="28"/>
          <w:szCs w:val="28"/>
        </w:rPr>
        <w:t>сферы</w:t>
      </w:r>
      <w:r w:rsidR="00795BAB">
        <w:rPr>
          <w:rFonts w:ascii="Times New Roman" w:hAnsi="Times New Roman"/>
          <w:sz w:val="28"/>
          <w:szCs w:val="28"/>
        </w:rPr>
        <w:t xml:space="preserve"> </w:t>
      </w:r>
      <w:r w:rsidR="00653681">
        <w:rPr>
          <w:rFonts w:ascii="Times New Roman" w:hAnsi="Times New Roman"/>
          <w:sz w:val="28"/>
          <w:szCs w:val="28"/>
        </w:rPr>
        <w:t>водоснабжения</w:t>
      </w:r>
      <w:r w:rsidR="00680A61">
        <w:rPr>
          <w:rFonts w:ascii="Times New Roman" w:hAnsi="Times New Roman"/>
          <w:sz w:val="28"/>
          <w:szCs w:val="28"/>
        </w:rPr>
        <w:t>, благоустройства</w:t>
      </w:r>
      <w:r w:rsidR="00FB6F67">
        <w:rPr>
          <w:rFonts w:ascii="Times New Roman" w:hAnsi="Times New Roman"/>
          <w:sz w:val="28"/>
          <w:szCs w:val="28"/>
        </w:rPr>
        <w:t xml:space="preserve"> и энергосбережения</w:t>
      </w:r>
      <w:r w:rsidR="00680A61">
        <w:rPr>
          <w:rFonts w:ascii="Times New Roman" w:hAnsi="Times New Roman"/>
          <w:sz w:val="28"/>
          <w:szCs w:val="28"/>
        </w:rPr>
        <w:t>,</w:t>
      </w:r>
      <w:r w:rsidR="00653681">
        <w:rPr>
          <w:rFonts w:ascii="Times New Roman" w:hAnsi="Times New Roman"/>
          <w:sz w:val="28"/>
          <w:szCs w:val="28"/>
        </w:rPr>
        <w:t xml:space="preserve"> содержание</w:t>
      </w:r>
      <w:r w:rsidR="00795BAB">
        <w:rPr>
          <w:rFonts w:ascii="Times New Roman" w:hAnsi="Times New Roman"/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DC3A21" w:rsidRPr="00DC3A21" w:rsidRDefault="00DC3A21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>2. Цели, задачи и целевые показатели, сроки и этапы реализации муниципал</w:t>
      </w:r>
      <w:r w:rsidRPr="00DC3A21">
        <w:rPr>
          <w:rFonts w:ascii="Times New Roman" w:hAnsi="Times New Roman"/>
          <w:sz w:val="28"/>
          <w:szCs w:val="28"/>
        </w:rPr>
        <w:t>ь</w:t>
      </w:r>
      <w:r w:rsidRPr="00DC3A21">
        <w:rPr>
          <w:rFonts w:ascii="Times New Roman" w:hAnsi="Times New Roman"/>
          <w:sz w:val="28"/>
          <w:szCs w:val="28"/>
        </w:rPr>
        <w:t>ной программы</w:t>
      </w:r>
    </w:p>
    <w:p w:rsidR="00DC3A21" w:rsidRPr="00DC3A21" w:rsidRDefault="00DC3A21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 xml:space="preserve">3. Перечень и краткое описание </w:t>
      </w:r>
      <w:r w:rsidR="00795BAB">
        <w:rPr>
          <w:rFonts w:ascii="Times New Roman" w:hAnsi="Times New Roman"/>
          <w:sz w:val="28"/>
          <w:szCs w:val="28"/>
        </w:rPr>
        <w:t xml:space="preserve">подпрограмм </w:t>
      </w:r>
      <w:r w:rsidR="00E6450E">
        <w:rPr>
          <w:rFonts w:ascii="Times New Roman" w:hAnsi="Times New Roman"/>
          <w:sz w:val="28"/>
          <w:szCs w:val="28"/>
        </w:rPr>
        <w:t xml:space="preserve">и основных мероприятий </w:t>
      </w:r>
      <w:r w:rsidRPr="00DC3A21">
        <w:rPr>
          <w:rFonts w:ascii="Times New Roman" w:hAnsi="Times New Roman"/>
          <w:sz w:val="28"/>
          <w:szCs w:val="28"/>
        </w:rPr>
        <w:t>муниципальной пр</w:t>
      </w:r>
      <w:r w:rsidRPr="00DC3A21">
        <w:rPr>
          <w:rFonts w:ascii="Times New Roman" w:hAnsi="Times New Roman"/>
          <w:sz w:val="28"/>
          <w:szCs w:val="28"/>
        </w:rPr>
        <w:t>о</w:t>
      </w:r>
      <w:r w:rsidRPr="00DC3A21">
        <w:rPr>
          <w:rFonts w:ascii="Times New Roman" w:hAnsi="Times New Roman"/>
          <w:sz w:val="28"/>
          <w:szCs w:val="28"/>
        </w:rPr>
        <w:t>граммы</w:t>
      </w:r>
    </w:p>
    <w:p w:rsidR="00DC3A21" w:rsidRPr="00DC3A21" w:rsidRDefault="00DC3A21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>4. Обоснование ресурсного обеспечения муниципальной программы</w:t>
      </w:r>
    </w:p>
    <w:p w:rsidR="00DC3A21" w:rsidRDefault="00C71C68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795BAB">
        <w:rPr>
          <w:rFonts w:ascii="Times New Roman" w:hAnsi="Times New Roman"/>
          <w:sz w:val="28"/>
          <w:szCs w:val="28"/>
        </w:rPr>
        <w:t>Методика о</w:t>
      </w:r>
      <w:r w:rsidR="00DC3A21" w:rsidRPr="00DC3A21">
        <w:rPr>
          <w:rFonts w:ascii="Times New Roman" w:hAnsi="Times New Roman"/>
          <w:sz w:val="28"/>
          <w:szCs w:val="28"/>
        </w:rPr>
        <w:t>ценк</w:t>
      </w:r>
      <w:r w:rsidR="00795BAB">
        <w:rPr>
          <w:rFonts w:ascii="Times New Roman" w:hAnsi="Times New Roman"/>
          <w:sz w:val="28"/>
          <w:szCs w:val="28"/>
        </w:rPr>
        <w:t>и</w:t>
      </w:r>
      <w:r w:rsidR="00DC3A21" w:rsidRPr="00DC3A21">
        <w:rPr>
          <w:rFonts w:ascii="Times New Roman" w:hAnsi="Times New Roman"/>
          <w:sz w:val="28"/>
          <w:szCs w:val="28"/>
        </w:rPr>
        <w:t xml:space="preserve"> эффективности реализации муниципальной программы</w:t>
      </w:r>
    </w:p>
    <w:p w:rsidR="00DC3A21" w:rsidRDefault="009D4527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C3A21" w:rsidRPr="00DC3A21">
        <w:rPr>
          <w:rFonts w:ascii="Times New Roman" w:hAnsi="Times New Roman"/>
          <w:sz w:val="28"/>
          <w:szCs w:val="28"/>
        </w:rPr>
        <w:t>. Механизм реализации муниципальной программы</w:t>
      </w:r>
      <w:r w:rsidR="00E1548A">
        <w:rPr>
          <w:rFonts w:ascii="Times New Roman" w:hAnsi="Times New Roman"/>
          <w:sz w:val="28"/>
          <w:szCs w:val="28"/>
        </w:rPr>
        <w:t xml:space="preserve"> и контроль за ее выполнением</w:t>
      </w:r>
    </w:p>
    <w:p w:rsidR="00DA5A78" w:rsidRDefault="00DA5A78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5A78" w:rsidRPr="00DC3A21" w:rsidRDefault="00DA5A78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3A21" w:rsidRPr="00DC3A21" w:rsidRDefault="00DC3A21" w:rsidP="00DC3A21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A21">
        <w:rPr>
          <w:rFonts w:ascii="Times New Roman" w:hAnsi="Times New Roman"/>
          <w:b/>
          <w:sz w:val="28"/>
          <w:szCs w:val="28"/>
        </w:rPr>
        <w:t>ПАСПОРТ</w:t>
      </w:r>
    </w:p>
    <w:p w:rsidR="00FB6F67" w:rsidRDefault="00FB6F67" w:rsidP="00FB6F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6DC8">
        <w:rPr>
          <w:rFonts w:ascii="Times New Roman" w:hAnsi="Times New Roman"/>
          <w:b/>
          <w:sz w:val="28"/>
          <w:szCs w:val="28"/>
        </w:rPr>
        <w:t>Муниципальная программа</w:t>
      </w:r>
      <w:r>
        <w:rPr>
          <w:rFonts w:ascii="Times New Roman" w:hAnsi="Times New Roman"/>
          <w:b/>
          <w:sz w:val="28"/>
          <w:szCs w:val="28"/>
        </w:rPr>
        <w:t xml:space="preserve">  «Развитие жилищно-коммунального хозяйства Ахтанизовского </w:t>
      </w:r>
      <w:r w:rsidRPr="00C36DC8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9E31CE" w:rsidRDefault="009E31CE" w:rsidP="009E31CE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288"/>
        <w:gridCol w:w="5500"/>
      </w:tblGrid>
      <w:tr w:rsidR="00DC3A21" w:rsidRPr="00DC3A21" w:rsidTr="00FB6F67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21" w:rsidRPr="00DC3A21" w:rsidRDefault="00DC3A21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Координатор муниципальной пр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о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DF" w:rsidRDefault="00F574DF" w:rsidP="00F574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главы, начальник отдела </w:t>
            </w:r>
          </w:p>
          <w:p w:rsidR="00F574DF" w:rsidRDefault="00F574DF" w:rsidP="00F574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 вопросам жилищно-коммунального </w:t>
            </w:r>
          </w:p>
          <w:p w:rsidR="00F574DF" w:rsidRDefault="00F574DF" w:rsidP="00F574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хозяйства, курортной деятельности, </w:t>
            </w:r>
          </w:p>
          <w:p w:rsidR="00F574DF" w:rsidRDefault="00F574DF" w:rsidP="00F574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архитектуры, градостроительству и </w:t>
            </w:r>
          </w:p>
          <w:p w:rsidR="00F574DF" w:rsidRDefault="00F574DF" w:rsidP="00F574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земельному контролю администрации</w:t>
            </w:r>
          </w:p>
          <w:p w:rsidR="00F574DF" w:rsidRDefault="00F574DF" w:rsidP="00F574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Ахтанизовского сельского поселения </w:t>
            </w:r>
          </w:p>
          <w:p w:rsidR="00DC3A21" w:rsidRPr="00FB6F67" w:rsidRDefault="00F574DF" w:rsidP="00F574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Темрюкского района                                                                                   </w:t>
            </w:r>
          </w:p>
        </w:tc>
      </w:tr>
      <w:tr w:rsidR="009116EB" w:rsidRPr="00DC3A21" w:rsidTr="00FB6F67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C61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C3A21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о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DF" w:rsidRDefault="00F574DF" w:rsidP="00F574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Заместитель главы, начальник отдела </w:t>
            </w:r>
          </w:p>
          <w:p w:rsidR="00F574DF" w:rsidRDefault="00F574DF" w:rsidP="00F574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по вопросам жилищно-коммунального </w:t>
            </w:r>
          </w:p>
          <w:p w:rsidR="00F574DF" w:rsidRDefault="00F574DF" w:rsidP="00F574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хозяйства, курортной деятельности, </w:t>
            </w:r>
          </w:p>
          <w:p w:rsidR="00F574DF" w:rsidRDefault="00F574DF" w:rsidP="00F574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архитектуры, градостроительству и </w:t>
            </w:r>
          </w:p>
          <w:p w:rsidR="00F574DF" w:rsidRDefault="00F574DF" w:rsidP="00F574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земельному контролю администрации</w:t>
            </w:r>
          </w:p>
          <w:p w:rsidR="00F574DF" w:rsidRDefault="00F574DF" w:rsidP="00F574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Ахтанизовского сельского поселения </w:t>
            </w:r>
          </w:p>
          <w:p w:rsidR="00111E02" w:rsidRPr="00FB6F67" w:rsidRDefault="00F574DF" w:rsidP="00F574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Темрюкского района                                                                                   </w:t>
            </w:r>
          </w:p>
        </w:tc>
      </w:tr>
      <w:tr w:rsidR="009116EB" w:rsidRPr="00DC3A21" w:rsidTr="00FB6F67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lastRenderedPageBreak/>
              <w:t>Участники муниципальной програ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м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мы</w:t>
            </w:r>
          </w:p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CB" w:rsidRPr="00DC3A21" w:rsidRDefault="009116EB" w:rsidP="00DC3A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B6F67">
              <w:rPr>
                <w:rFonts w:ascii="Times New Roman" w:hAnsi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сел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ь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ского поселения Темрюкского района</w:t>
            </w:r>
          </w:p>
        </w:tc>
      </w:tr>
      <w:tr w:rsidR="009116EB" w:rsidRPr="00DC3A21" w:rsidTr="00FB6F67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7FD" w:rsidRPr="001117FD" w:rsidRDefault="001117FD" w:rsidP="00FD479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1117FD">
              <w:rPr>
                <w:rFonts w:ascii="Times New Roman" w:hAnsi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="00FD479D" w:rsidRPr="00FD479D">
                <w:rPr>
                  <w:rStyle w:val="ac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="00FD479D" w:rsidRPr="00FD47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водоснабжения в </w:t>
            </w:r>
            <w:r w:rsidR="00FB6F67">
              <w:rPr>
                <w:rFonts w:ascii="Times New Roman" w:hAnsi="Times New Roman"/>
                <w:bCs/>
                <w:sz w:val="28"/>
                <w:szCs w:val="28"/>
              </w:rPr>
              <w:t xml:space="preserve">Ахтанизовском 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>сельском п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>селении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377CB" w:rsidRDefault="00FB6F67" w:rsidP="00FD47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8377CB" w:rsidRPr="008377CB">
              <w:rPr>
                <w:rFonts w:ascii="Times New Roman" w:hAnsi="Times New Roman"/>
                <w:bCs/>
                <w:sz w:val="28"/>
                <w:szCs w:val="28"/>
              </w:rPr>
              <w:t xml:space="preserve">) </w:t>
            </w:r>
            <w:r w:rsidR="007C68F0">
              <w:rPr>
                <w:rFonts w:ascii="Times New Roman" w:hAnsi="Times New Roman"/>
                <w:bCs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«Благоустройство </w:t>
            </w:r>
            <w:r w:rsidR="008377CB" w:rsidRPr="008377CB">
              <w:rPr>
                <w:rFonts w:ascii="Times New Roman" w:hAnsi="Times New Roman"/>
                <w:bCs/>
                <w:sz w:val="28"/>
                <w:szCs w:val="28"/>
              </w:rPr>
              <w:t xml:space="preserve"> территории</w:t>
            </w:r>
            <w:r w:rsidR="008377CB" w:rsidRPr="008377CB">
              <w:rPr>
                <w:rFonts w:ascii="Times New Roman" w:hAnsi="Times New Roman"/>
                <w:bCs/>
                <w:color w:val="1E1E1E"/>
                <w:sz w:val="28"/>
                <w:szCs w:val="28"/>
              </w:rPr>
              <w:t xml:space="preserve"> </w:t>
            </w:r>
            <w:r w:rsidR="008377CB" w:rsidRPr="008377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Ахтанизовского </w:t>
            </w:r>
            <w:r w:rsidR="008377CB" w:rsidRPr="008377CB">
              <w:rPr>
                <w:rFonts w:ascii="Times New Roman" w:hAnsi="Times New Roman"/>
                <w:sz w:val="28"/>
                <w:szCs w:val="28"/>
              </w:rPr>
              <w:t>сельского поселения Темрюкского района»</w:t>
            </w:r>
          </w:p>
          <w:p w:rsidR="008377CB" w:rsidRPr="00FB6F67" w:rsidRDefault="00FB6F67" w:rsidP="00FD47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7C68F0" w:rsidRPr="007C68F0">
              <w:rPr>
                <w:rFonts w:ascii="Times New Roman" w:hAnsi="Times New Roman"/>
                <w:sz w:val="28"/>
                <w:szCs w:val="28"/>
              </w:rPr>
              <w:t xml:space="preserve">) подпрограмма «Энергосбережение и повышение энергетической эффективности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Ахтанизовского </w:t>
            </w:r>
            <w:r w:rsidR="007C68F0" w:rsidRPr="007C68F0">
              <w:rPr>
                <w:rFonts w:ascii="Times New Roman" w:hAnsi="Times New Roman"/>
                <w:sz w:val="28"/>
                <w:szCs w:val="28"/>
              </w:rPr>
              <w:t>сельского поселения Темрюкского района»</w:t>
            </w:r>
          </w:p>
        </w:tc>
      </w:tr>
      <w:tr w:rsidR="009116EB" w:rsidRPr="00DC3A21" w:rsidTr="00FB6F67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67" w:rsidRPr="00FB6F67" w:rsidRDefault="00FB6F67" w:rsidP="00FB6F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6F67">
              <w:rPr>
                <w:rFonts w:ascii="Times New Roman" w:hAnsi="Times New Roman"/>
                <w:sz w:val="28"/>
                <w:szCs w:val="28"/>
              </w:rPr>
              <w:t>- бесперебойное, гарантированное удовлетвор</w:t>
            </w:r>
            <w:r w:rsidRPr="00FB6F67">
              <w:rPr>
                <w:rFonts w:ascii="Times New Roman" w:hAnsi="Times New Roman"/>
                <w:sz w:val="28"/>
                <w:szCs w:val="28"/>
              </w:rPr>
              <w:t>е</w:t>
            </w:r>
            <w:r w:rsidRPr="00FB6F67">
              <w:rPr>
                <w:rFonts w:ascii="Times New Roman" w:hAnsi="Times New Roman"/>
                <w:sz w:val="28"/>
                <w:szCs w:val="28"/>
              </w:rPr>
              <w:t>ние потребности населения Ахтанизовского сельского поселения Темрюкского района в питьевой воде;</w:t>
            </w:r>
          </w:p>
          <w:p w:rsidR="00FB6F67" w:rsidRPr="00FB6F67" w:rsidRDefault="00FB6F67" w:rsidP="00FB6F6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FB6F67">
              <w:rPr>
                <w:rFonts w:ascii="Times New Roman" w:hAnsi="Times New Roman"/>
                <w:sz w:val="28"/>
                <w:szCs w:val="28"/>
              </w:rPr>
              <w:t>- сохранение водных об</w:t>
            </w:r>
            <w:r w:rsidRPr="00FB6F67">
              <w:rPr>
                <w:rFonts w:ascii="Times New Roman" w:hAnsi="Times New Roman"/>
                <w:sz w:val="28"/>
                <w:szCs w:val="28"/>
              </w:rPr>
              <w:t>ъ</w:t>
            </w:r>
            <w:r w:rsidRPr="00FB6F67">
              <w:rPr>
                <w:rFonts w:ascii="Times New Roman" w:hAnsi="Times New Roman"/>
                <w:sz w:val="28"/>
                <w:szCs w:val="28"/>
              </w:rPr>
              <w:t>ектов и окружающей среды;</w:t>
            </w:r>
          </w:p>
          <w:p w:rsidR="007C68F0" w:rsidRDefault="00FB6F67" w:rsidP="00FB6F6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FB6F67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-  улучшение условий поставки воды, соответствующей потребностям жителей </w:t>
            </w:r>
            <w:r w:rsidRPr="00FB6F67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r w:rsidRPr="00FB6F67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;</w:t>
            </w:r>
          </w:p>
          <w:p w:rsidR="00FB6F67" w:rsidRDefault="00FB6F67" w:rsidP="00FB6F67">
            <w:pPr>
              <w:spacing w:after="0" w:line="240" w:lineRule="auto"/>
              <w:jc w:val="both"/>
              <w:rPr>
                <w:rFonts w:ascii="Times New Roman" w:hAnsi="Times New Roman"/>
                <w:color w:val="1E1E1E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-</w:t>
            </w:r>
            <w:r w:rsidRPr="00FB6F67">
              <w:rPr>
                <w:rFonts w:ascii="Times New Roman" w:hAnsi="Times New Roman"/>
                <w:color w:val="1E1E1E"/>
                <w:sz w:val="28"/>
                <w:szCs w:val="28"/>
              </w:rPr>
              <w:t xml:space="preserve">организация экономически эффективной системы благоустройства </w:t>
            </w:r>
            <w:r w:rsidRPr="00FB6F67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r w:rsidRPr="00FB6F67">
              <w:rPr>
                <w:rFonts w:ascii="Times New Roman" w:hAnsi="Times New Roman"/>
                <w:color w:val="1E1E1E"/>
                <w:sz w:val="28"/>
                <w:szCs w:val="28"/>
              </w:rPr>
              <w:t xml:space="preserve"> сельского поселения 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FB6F67" w:rsidRPr="00D5756A" w:rsidRDefault="00FB6F67" w:rsidP="00FB6F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1E1E1E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э</w:t>
            </w:r>
            <w:r w:rsidRPr="00FB6F67">
              <w:rPr>
                <w:rFonts w:ascii="Times New Roman" w:hAnsi="Times New Roman"/>
                <w:sz w:val="28"/>
                <w:szCs w:val="28"/>
              </w:rPr>
              <w:t>ффективное использование энергетических ресурсов Ахтанизовского сельского поселения  Темрюкского района и предоставление населению высококачественных энергетических услуг по доступным ценам</w:t>
            </w:r>
          </w:p>
        </w:tc>
      </w:tr>
      <w:tr w:rsidR="009116EB" w:rsidRPr="00DC3A21" w:rsidTr="00FB6F67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67" w:rsidRPr="00FB6F67" w:rsidRDefault="00FB6F67" w:rsidP="00FB6F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6F6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развитие систем коммунальной инфраструктуры водоснабжения с </w:t>
            </w:r>
            <w:r w:rsidRPr="00FB6F67">
              <w:rPr>
                <w:rFonts w:ascii="Times New Roman" w:hAnsi="Times New Roman"/>
                <w:sz w:val="28"/>
                <w:szCs w:val="28"/>
              </w:rPr>
              <w:lastRenderedPageBreak/>
              <w:t>привлечением внутренних и внешних инв</w:t>
            </w:r>
            <w:r w:rsidRPr="00FB6F67">
              <w:rPr>
                <w:rFonts w:ascii="Times New Roman" w:hAnsi="Times New Roman"/>
                <w:sz w:val="28"/>
                <w:szCs w:val="28"/>
              </w:rPr>
              <w:t>е</w:t>
            </w:r>
            <w:r w:rsidRPr="00FB6F67">
              <w:rPr>
                <w:rFonts w:ascii="Times New Roman" w:hAnsi="Times New Roman"/>
                <w:sz w:val="28"/>
                <w:szCs w:val="28"/>
              </w:rPr>
              <w:t>стиций;</w:t>
            </w:r>
          </w:p>
          <w:p w:rsidR="00FB6F67" w:rsidRPr="00FB6F67" w:rsidRDefault="00FB6F67" w:rsidP="00FB6F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6F67">
              <w:rPr>
                <w:rFonts w:ascii="Times New Roman" w:hAnsi="Times New Roman"/>
                <w:sz w:val="28"/>
                <w:szCs w:val="28"/>
              </w:rPr>
              <w:t>- проведение комплекса мероприятий по ремонту объектов водоснабжения в Ахтанизовском сельском поселении Темрюкского ра</w:t>
            </w:r>
            <w:r w:rsidRPr="00FB6F67">
              <w:rPr>
                <w:rFonts w:ascii="Times New Roman" w:hAnsi="Times New Roman"/>
                <w:sz w:val="28"/>
                <w:szCs w:val="28"/>
              </w:rPr>
              <w:t>й</w:t>
            </w:r>
            <w:r w:rsidRPr="00FB6F67">
              <w:rPr>
                <w:rFonts w:ascii="Times New Roman" w:hAnsi="Times New Roman"/>
                <w:sz w:val="28"/>
                <w:szCs w:val="28"/>
              </w:rPr>
              <w:t>она;</w:t>
            </w:r>
          </w:p>
          <w:p w:rsidR="00FB6F67" w:rsidRPr="00FB6F67" w:rsidRDefault="00FB6F67" w:rsidP="00FB6F67">
            <w:pPr>
              <w:shd w:val="clear" w:color="auto" w:fill="FFFFFF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FB6F67">
              <w:rPr>
                <w:rFonts w:ascii="Times New Roman" w:hAnsi="Times New Roman"/>
                <w:color w:val="333333"/>
                <w:sz w:val="28"/>
                <w:szCs w:val="28"/>
              </w:rPr>
              <w:t>-  сокращение потерь воды;</w:t>
            </w:r>
          </w:p>
          <w:p w:rsidR="00FB6F67" w:rsidRPr="00FB6F67" w:rsidRDefault="00FB6F67" w:rsidP="00FB6F6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FB6F67">
              <w:rPr>
                <w:rFonts w:ascii="Times New Roman" w:hAnsi="Times New Roman"/>
                <w:color w:val="333333"/>
                <w:sz w:val="28"/>
                <w:szCs w:val="28"/>
              </w:rPr>
              <w:t> - повышение качества воды;</w:t>
            </w:r>
          </w:p>
          <w:p w:rsidR="00670BD6" w:rsidRDefault="00FB6F67" w:rsidP="00FB6F67">
            <w:pPr>
              <w:spacing w:after="0" w:line="240" w:lineRule="auto"/>
              <w:jc w:val="both"/>
              <w:rPr>
                <w:rFonts w:ascii="Times New Roman" w:hAnsi="Times New Roman"/>
                <w:color w:val="1E1E1E"/>
                <w:sz w:val="28"/>
                <w:szCs w:val="28"/>
              </w:rPr>
            </w:pPr>
            <w:r w:rsidRPr="00FB6F67">
              <w:rPr>
                <w:rFonts w:ascii="Times New Roman" w:hAnsi="Times New Roman"/>
                <w:sz w:val="28"/>
                <w:szCs w:val="28"/>
              </w:rPr>
              <w:t xml:space="preserve"> - повышение надежности систем вод</w:t>
            </w:r>
            <w:r w:rsidRPr="00FB6F67">
              <w:rPr>
                <w:rFonts w:ascii="Times New Roman" w:hAnsi="Times New Roman"/>
                <w:sz w:val="28"/>
                <w:szCs w:val="28"/>
              </w:rPr>
              <w:t>о</w:t>
            </w:r>
            <w:r w:rsidRPr="00FB6F67">
              <w:rPr>
                <w:rFonts w:ascii="Times New Roman" w:hAnsi="Times New Roman"/>
                <w:sz w:val="28"/>
                <w:szCs w:val="28"/>
              </w:rPr>
              <w:t>снабжения</w:t>
            </w:r>
            <w:r w:rsidR="00F9613A">
              <w:rPr>
                <w:rFonts w:ascii="Times New Roman" w:hAnsi="Times New Roman"/>
                <w:sz w:val="28"/>
                <w:szCs w:val="28"/>
              </w:rPr>
              <w:t>;</w:t>
            </w:r>
            <w:r w:rsidR="00680A61" w:rsidRPr="00FB6F67">
              <w:rPr>
                <w:rFonts w:ascii="Times New Roman" w:hAnsi="Times New Roman"/>
                <w:color w:val="1E1E1E"/>
                <w:sz w:val="28"/>
                <w:szCs w:val="28"/>
              </w:rPr>
              <w:t xml:space="preserve"> </w:t>
            </w:r>
          </w:p>
          <w:p w:rsidR="00FB6F67" w:rsidRDefault="00FB6F67" w:rsidP="00FB6F67">
            <w:pPr>
              <w:spacing w:after="0" w:line="240" w:lineRule="auto"/>
              <w:jc w:val="both"/>
              <w:rPr>
                <w:rFonts w:ascii="Times New Roman" w:hAnsi="Times New Roman"/>
                <w:color w:val="1E1E1E"/>
                <w:sz w:val="28"/>
                <w:szCs w:val="28"/>
              </w:rPr>
            </w:pPr>
            <w:r w:rsidRPr="00FB6F67">
              <w:rPr>
                <w:rFonts w:ascii="Times New Roman" w:hAnsi="Times New Roman"/>
                <w:color w:val="1E1E1E"/>
                <w:sz w:val="28"/>
                <w:szCs w:val="28"/>
              </w:rPr>
              <w:t>- содержание и обслуживание уличного освещения;</w:t>
            </w:r>
          </w:p>
          <w:p w:rsidR="00670BD6" w:rsidRPr="00670BD6" w:rsidRDefault="00670BD6" w:rsidP="00670BD6">
            <w:pPr>
              <w:spacing w:after="0" w:line="240" w:lineRule="auto"/>
              <w:jc w:val="both"/>
              <w:rPr>
                <w:rFonts w:ascii="Times New Roman" w:hAnsi="Times New Roman"/>
                <w:color w:val="1E1E1E"/>
                <w:sz w:val="28"/>
                <w:szCs w:val="28"/>
              </w:rPr>
            </w:pPr>
            <w:r w:rsidRPr="00670BD6">
              <w:rPr>
                <w:rFonts w:ascii="Times New Roman" w:hAnsi="Times New Roman"/>
                <w:color w:val="1E1E1E"/>
                <w:sz w:val="28"/>
                <w:szCs w:val="28"/>
              </w:rPr>
              <w:t>- проведение прочих работ по благоустройству для создания благоприятных условий для проживания и отдыха жителей сельского поселения;</w:t>
            </w:r>
          </w:p>
          <w:p w:rsidR="00FB6F67" w:rsidRPr="00FB6F67" w:rsidRDefault="00FB6F67" w:rsidP="00FB6F67">
            <w:pPr>
              <w:spacing w:after="0" w:line="240" w:lineRule="auto"/>
              <w:jc w:val="both"/>
              <w:rPr>
                <w:rFonts w:ascii="Times New Roman" w:hAnsi="Times New Roman"/>
                <w:color w:val="1E1E1E"/>
                <w:sz w:val="28"/>
                <w:szCs w:val="28"/>
              </w:rPr>
            </w:pPr>
            <w:r w:rsidRPr="00FB6F67">
              <w:rPr>
                <w:rFonts w:ascii="Times New Roman" w:hAnsi="Times New Roman"/>
                <w:color w:val="1E1E1E"/>
                <w:sz w:val="28"/>
                <w:szCs w:val="28"/>
              </w:rPr>
              <w:t>- обрезка деревьев и вывоз веток;</w:t>
            </w:r>
          </w:p>
          <w:p w:rsidR="00FB6F67" w:rsidRPr="00FB6F67" w:rsidRDefault="00FB6F67" w:rsidP="00FB6F67">
            <w:pPr>
              <w:spacing w:after="0" w:line="240" w:lineRule="auto"/>
              <w:jc w:val="both"/>
              <w:rPr>
                <w:rFonts w:ascii="Times New Roman" w:hAnsi="Times New Roman"/>
                <w:color w:val="1E1E1E"/>
                <w:sz w:val="28"/>
                <w:szCs w:val="28"/>
              </w:rPr>
            </w:pPr>
            <w:r w:rsidRPr="00FB6F67">
              <w:rPr>
                <w:rFonts w:ascii="Times New Roman" w:hAnsi="Times New Roman"/>
                <w:color w:val="1E1E1E"/>
                <w:sz w:val="28"/>
                <w:szCs w:val="28"/>
              </w:rPr>
              <w:t>- ликвидация стихийных свалок на территории поселения;</w:t>
            </w:r>
          </w:p>
          <w:p w:rsidR="00FB6F67" w:rsidRPr="00FB6F67" w:rsidRDefault="00FB6F67" w:rsidP="00FB6F67">
            <w:pPr>
              <w:spacing w:after="0" w:line="240" w:lineRule="auto"/>
              <w:jc w:val="both"/>
              <w:rPr>
                <w:rFonts w:ascii="Times New Roman" w:hAnsi="Times New Roman"/>
                <w:color w:val="1E1E1E"/>
                <w:sz w:val="28"/>
                <w:szCs w:val="28"/>
              </w:rPr>
            </w:pPr>
            <w:r w:rsidRPr="00FB6F67">
              <w:rPr>
                <w:rFonts w:ascii="Times New Roman" w:hAnsi="Times New Roman"/>
                <w:color w:val="1E1E1E"/>
                <w:sz w:val="28"/>
                <w:szCs w:val="28"/>
              </w:rPr>
              <w:t>- уборка территории кладбища;</w:t>
            </w:r>
          </w:p>
          <w:p w:rsidR="00FB6F67" w:rsidRDefault="00FB6F67" w:rsidP="00FB6F67">
            <w:pPr>
              <w:spacing w:after="0" w:line="240" w:lineRule="auto"/>
              <w:jc w:val="both"/>
              <w:rPr>
                <w:rFonts w:ascii="Times New Roman" w:hAnsi="Times New Roman"/>
                <w:color w:val="1E1E1E"/>
                <w:sz w:val="28"/>
                <w:szCs w:val="28"/>
              </w:rPr>
            </w:pPr>
            <w:r w:rsidRPr="00FB6F67">
              <w:rPr>
                <w:rFonts w:ascii="Times New Roman" w:hAnsi="Times New Roman"/>
                <w:color w:val="1E1E1E"/>
                <w:sz w:val="28"/>
                <w:szCs w:val="28"/>
              </w:rPr>
              <w:t>- скашивание травы;</w:t>
            </w:r>
          </w:p>
          <w:p w:rsidR="00935ABD" w:rsidRPr="00FB6F67" w:rsidRDefault="00935ABD" w:rsidP="00FB6F67">
            <w:pPr>
              <w:spacing w:after="0" w:line="240" w:lineRule="auto"/>
              <w:jc w:val="both"/>
              <w:rPr>
                <w:rFonts w:ascii="Times New Roman" w:hAnsi="Times New Roman"/>
                <w:color w:val="1E1E1E"/>
                <w:sz w:val="28"/>
                <w:szCs w:val="28"/>
              </w:rPr>
            </w:pPr>
            <w:r>
              <w:rPr>
                <w:rFonts w:ascii="Times New Roman" w:hAnsi="Times New Roman"/>
                <w:color w:val="1E1E1E"/>
                <w:sz w:val="28"/>
                <w:szCs w:val="28"/>
              </w:rPr>
              <w:t>- содержание территории поселения в чистоте;</w:t>
            </w:r>
          </w:p>
          <w:p w:rsidR="007C68F0" w:rsidRDefault="00FB6F67" w:rsidP="00FB6F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6F67">
              <w:rPr>
                <w:rFonts w:ascii="Times New Roman" w:hAnsi="Times New Roman"/>
                <w:color w:val="1E1E1E"/>
                <w:sz w:val="28"/>
                <w:szCs w:val="28"/>
              </w:rPr>
              <w:t xml:space="preserve">- увеличение площади зеленых насаждений, на территории </w:t>
            </w:r>
            <w:r w:rsidRPr="00FB6F67">
              <w:rPr>
                <w:rFonts w:ascii="Times New Roman" w:hAnsi="Times New Roman"/>
                <w:sz w:val="28"/>
                <w:szCs w:val="28"/>
              </w:rPr>
              <w:t>Ахтанизовского сельского поселения Темрюкского района</w:t>
            </w:r>
            <w:r w:rsidR="00F9613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A0257" w:rsidRPr="00FA0257" w:rsidRDefault="00FA0257" w:rsidP="00FA0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A0257">
              <w:rPr>
                <w:rFonts w:ascii="Times New Roman" w:hAnsi="Times New Roman"/>
                <w:sz w:val="28"/>
                <w:szCs w:val="28"/>
              </w:rPr>
              <w:t xml:space="preserve">создание правовых, экономических и организационных основ стимулирования энергосбережения на территории </w:t>
            </w:r>
            <w:r w:rsidRPr="00FA0257">
              <w:rPr>
                <w:rFonts w:ascii="Times New Roman" w:eastAsia="Calibri" w:hAnsi="Times New Roman"/>
                <w:bCs/>
                <w:sz w:val="28"/>
                <w:szCs w:val="28"/>
                <w:lang/>
              </w:rPr>
              <w:t>Ахтанизовского</w:t>
            </w:r>
            <w:r w:rsidRPr="00FA0257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  <w:r w:rsidRPr="00FA02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A0257" w:rsidRPr="00FA0257" w:rsidRDefault="00FA0257" w:rsidP="00FA0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A0257">
              <w:rPr>
                <w:rFonts w:ascii="Times New Roman" w:hAnsi="Times New Roman"/>
                <w:sz w:val="28"/>
                <w:szCs w:val="28"/>
              </w:rPr>
              <w:t xml:space="preserve">снижение энергоёмкости ВМП </w:t>
            </w:r>
            <w:r w:rsidRPr="00FA0257">
              <w:rPr>
                <w:rFonts w:ascii="Times New Roman" w:eastAsia="Calibri" w:hAnsi="Times New Roman"/>
                <w:bCs/>
                <w:sz w:val="28"/>
                <w:szCs w:val="28"/>
                <w:lang/>
              </w:rPr>
              <w:t>Ахтанизовского</w:t>
            </w:r>
            <w:r w:rsidRPr="00FA0257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  <w:r w:rsidRPr="00FA0257">
              <w:rPr>
                <w:rFonts w:ascii="Times New Roman" w:hAnsi="Times New Roman"/>
                <w:sz w:val="28"/>
                <w:szCs w:val="28"/>
              </w:rPr>
              <w:t xml:space="preserve"> за счёт реализации мероприятий подпрограммы на 5 % в 2015 году;</w:t>
            </w:r>
          </w:p>
          <w:p w:rsidR="00FA0257" w:rsidRPr="00FA0257" w:rsidRDefault="00FA0257" w:rsidP="00FA0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A0257">
              <w:rPr>
                <w:rFonts w:ascii="Times New Roman" w:hAnsi="Times New Roman"/>
                <w:sz w:val="28"/>
                <w:szCs w:val="28"/>
              </w:rPr>
              <w:t xml:space="preserve">формирование целостной и эффективной системы управления процессом повышения энергоэффективности </w:t>
            </w:r>
            <w:r w:rsidRPr="00FA0257">
              <w:rPr>
                <w:rFonts w:ascii="Times New Roman" w:eastAsia="Calibri" w:hAnsi="Times New Roman"/>
                <w:bCs/>
                <w:sz w:val="28"/>
                <w:szCs w:val="28"/>
                <w:lang/>
              </w:rPr>
              <w:t>Ахтанизовского</w:t>
            </w:r>
            <w:r w:rsidRPr="00FA0257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  <w:r w:rsidRPr="00FA0257">
              <w:rPr>
                <w:rFonts w:ascii="Times New Roman" w:hAnsi="Times New Roman"/>
                <w:sz w:val="28"/>
                <w:szCs w:val="28"/>
              </w:rPr>
              <w:t xml:space="preserve"> за счёт развития современного нормативно–законодательного, ресурсного и информационного обеспечения;</w:t>
            </w:r>
          </w:p>
          <w:p w:rsidR="00FA0257" w:rsidRPr="001117FD" w:rsidRDefault="00FA0257" w:rsidP="00FA0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Pr="00FA0257">
              <w:rPr>
                <w:rFonts w:ascii="Times New Roman" w:hAnsi="Times New Roman"/>
                <w:sz w:val="28"/>
                <w:szCs w:val="28"/>
              </w:rPr>
              <w:t xml:space="preserve">повышение энергетической  и экологической безопасности экономики </w:t>
            </w:r>
            <w:r w:rsidRPr="00FA0257">
              <w:rPr>
                <w:rFonts w:ascii="Times New Roman" w:eastAsia="Calibri" w:hAnsi="Times New Roman"/>
                <w:bCs/>
                <w:sz w:val="28"/>
                <w:szCs w:val="28"/>
                <w:lang/>
              </w:rPr>
              <w:t>Ахтанизовского</w:t>
            </w:r>
            <w:r w:rsidRPr="00FA0257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  <w:r w:rsidRPr="00FA0257">
              <w:rPr>
                <w:rFonts w:ascii="Times New Roman" w:hAnsi="Times New Roman"/>
                <w:sz w:val="28"/>
                <w:szCs w:val="28"/>
              </w:rPr>
              <w:t xml:space="preserve"> – снижение выбросов парниковых газов, а также снижение вредных выбросов и укрепление на этой основе здоровья населения</w:t>
            </w:r>
          </w:p>
        </w:tc>
      </w:tr>
      <w:tr w:rsidR="009116EB" w:rsidRPr="00DC3A21" w:rsidTr="00FB6F67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м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у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ниципальной программы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D6" w:rsidRPr="00670BD6" w:rsidRDefault="00670BD6" w:rsidP="00670B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0BD6">
              <w:rPr>
                <w:rFonts w:ascii="Times New Roman" w:hAnsi="Times New Roman"/>
                <w:sz w:val="28"/>
                <w:szCs w:val="28"/>
              </w:rPr>
              <w:t xml:space="preserve">- протяженность  отремонтированных сетей водоснабжения </w:t>
            </w:r>
          </w:p>
          <w:p w:rsidR="00670BD6" w:rsidRPr="00670BD6" w:rsidRDefault="00670BD6" w:rsidP="00670B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BD6">
              <w:rPr>
                <w:rFonts w:ascii="Times New Roman" w:hAnsi="Times New Roman"/>
                <w:sz w:val="28"/>
                <w:szCs w:val="28"/>
              </w:rPr>
              <w:t>- количество обрезанных деревьев;</w:t>
            </w:r>
          </w:p>
          <w:p w:rsidR="00670BD6" w:rsidRPr="00670BD6" w:rsidRDefault="00670BD6" w:rsidP="00670B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BD6">
              <w:rPr>
                <w:rFonts w:ascii="Times New Roman" w:hAnsi="Times New Roman"/>
                <w:sz w:val="28"/>
                <w:szCs w:val="28"/>
              </w:rPr>
              <w:t>- количество приобретенных цветов и кустарников;</w:t>
            </w:r>
          </w:p>
          <w:p w:rsidR="00670BD6" w:rsidRPr="00670BD6" w:rsidRDefault="00670BD6" w:rsidP="00670B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BD6">
              <w:rPr>
                <w:rFonts w:ascii="Times New Roman" w:hAnsi="Times New Roman"/>
                <w:sz w:val="28"/>
                <w:szCs w:val="28"/>
              </w:rPr>
              <w:t>- уменьшение коммунальных платежей за уличное освещение;</w:t>
            </w:r>
          </w:p>
          <w:p w:rsidR="00670BD6" w:rsidRPr="00670BD6" w:rsidRDefault="00670BD6" w:rsidP="00670B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BD6">
              <w:rPr>
                <w:rFonts w:ascii="Times New Roman" w:hAnsi="Times New Roman"/>
                <w:sz w:val="28"/>
                <w:szCs w:val="28"/>
              </w:rPr>
              <w:t>- количество обслуживаемых светильников;</w:t>
            </w:r>
          </w:p>
          <w:p w:rsidR="00670BD6" w:rsidRPr="00670BD6" w:rsidRDefault="00670BD6" w:rsidP="00670B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BD6">
              <w:rPr>
                <w:rFonts w:ascii="Times New Roman" w:hAnsi="Times New Roman"/>
                <w:sz w:val="28"/>
                <w:szCs w:val="28"/>
              </w:rPr>
              <w:t>- количество замененных светильников;</w:t>
            </w:r>
          </w:p>
          <w:p w:rsidR="00670BD6" w:rsidRPr="00670BD6" w:rsidRDefault="00670BD6" w:rsidP="00670B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BD6">
              <w:rPr>
                <w:rFonts w:ascii="Times New Roman" w:hAnsi="Times New Roman"/>
                <w:sz w:val="28"/>
                <w:szCs w:val="28"/>
              </w:rPr>
              <w:t>- протяженность обслуживаемых линий уличного освещения;</w:t>
            </w:r>
          </w:p>
          <w:p w:rsidR="00680A61" w:rsidRPr="00670BD6" w:rsidRDefault="00670BD6" w:rsidP="00670B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BD6">
              <w:rPr>
                <w:rFonts w:ascii="Times New Roman" w:hAnsi="Times New Roman"/>
                <w:sz w:val="28"/>
                <w:szCs w:val="28"/>
              </w:rPr>
              <w:t>- количество отработанных часов;</w:t>
            </w:r>
          </w:p>
          <w:p w:rsidR="00670BD6" w:rsidRPr="00670BD6" w:rsidRDefault="00670BD6" w:rsidP="00670B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BD6">
              <w:rPr>
                <w:rFonts w:ascii="Times New Roman" w:hAnsi="Times New Roman"/>
                <w:sz w:val="28"/>
                <w:szCs w:val="28"/>
              </w:rPr>
              <w:t>- энергетическое обследование системы водоснабжения территории поселения;</w:t>
            </w:r>
          </w:p>
          <w:p w:rsidR="00670BD6" w:rsidRPr="00670BD6" w:rsidRDefault="00670BD6" w:rsidP="00670B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BD6">
              <w:rPr>
                <w:rFonts w:ascii="Times New Roman" w:hAnsi="Times New Roman"/>
                <w:sz w:val="28"/>
                <w:szCs w:val="28"/>
              </w:rPr>
              <w:t>- энергетическое обследование электроснабжения территории поселения;</w:t>
            </w:r>
          </w:p>
          <w:p w:rsidR="008377CB" w:rsidRPr="00D5756A" w:rsidRDefault="00670BD6" w:rsidP="00670B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BD6">
              <w:rPr>
                <w:rFonts w:ascii="Times New Roman" w:hAnsi="Times New Roman"/>
                <w:sz w:val="28"/>
                <w:szCs w:val="28"/>
              </w:rPr>
              <w:t>- энергетическое обследование газоснабжения территории поселения</w:t>
            </w:r>
          </w:p>
        </w:tc>
      </w:tr>
      <w:tr w:rsidR="009116EB" w:rsidRPr="00DC3A21" w:rsidTr="00FB6F67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Этапы и сроки реализации муниц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и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20</w:t>
            </w:r>
            <w:r w:rsidRPr="00DC3A21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670BD6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0BD6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9116EB" w:rsidRPr="00DC3A21" w:rsidTr="00FB6F67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47" w:rsidRPr="00495208" w:rsidRDefault="00670BD6" w:rsidP="00BB1C47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 финансирования </w:t>
            </w:r>
            <w:r w:rsidR="00BB1C47" w:rsidRPr="00495208">
              <w:rPr>
                <w:rFonts w:ascii="Times New Roman" w:hAnsi="Times New Roman"/>
                <w:sz w:val="28"/>
                <w:szCs w:val="28"/>
              </w:rPr>
              <w:t>за счет средств местного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7302">
              <w:rPr>
                <w:rFonts w:ascii="Times New Roman" w:hAnsi="Times New Roman"/>
                <w:sz w:val="28"/>
                <w:szCs w:val="28"/>
              </w:rPr>
              <w:t>16</w:t>
            </w:r>
            <w:r w:rsidR="00E73D29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495208" w:rsidRPr="00495208">
              <w:rPr>
                <w:rFonts w:ascii="Times New Roman" w:hAnsi="Times New Roman"/>
                <w:sz w:val="28"/>
                <w:szCs w:val="28"/>
              </w:rPr>
              <w:t>,</w:t>
            </w:r>
            <w:r w:rsidR="00D5756A">
              <w:rPr>
                <w:rFonts w:ascii="Times New Roman" w:hAnsi="Times New Roman"/>
                <w:sz w:val="28"/>
                <w:szCs w:val="28"/>
              </w:rPr>
              <w:t>0 тыс.</w:t>
            </w:r>
            <w:r w:rsidR="00E73D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5756A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B1C47" w:rsidRPr="00495208">
              <w:rPr>
                <w:rFonts w:ascii="Times New Roman" w:hAnsi="Times New Roman"/>
                <w:sz w:val="28"/>
                <w:szCs w:val="28"/>
              </w:rPr>
              <w:t>в том числе по подпрограммам:</w:t>
            </w:r>
          </w:p>
          <w:p w:rsidR="00BB1C47" w:rsidRPr="00C76067" w:rsidRDefault="00BB1C47" w:rsidP="00C76067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1117FD"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 w:rsidR="001117FD"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водоснабжения в </w:t>
            </w:r>
            <w:r w:rsidR="00670BD6">
              <w:rPr>
                <w:rFonts w:ascii="Times New Roman" w:hAnsi="Times New Roman"/>
                <w:bCs/>
                <w:sz w:val="28"/>
                <w:szCs w:val="28"/>
              </w:rPr>
              <w:t xml:space="preserve">Ахтанизовском </w:t>
            </w:r>
            <w:r w:rsidR="001117FD" w:rsidRPr="001117FD">
              <w:rPr>
                <w:rFonts w:ascii="Times New Roman" w:hAnsi="Times New Roman"/>
                <w:bCs/>
                <w:sz w:val="28"/>
                <w:szCs w:val="28"/>
              </w:rPr>
              <w:t>сельском п</w:t>
            </w:r>
            <w:r w:rsidR="001117FD" w:rsidRPr="001117FD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1117FD" w:rsidRPr="001117FD">
              <w:rPr>
                <w:rFonts w:ascii="Times New Roman" w:hAnsi="Times New Roman"/>
                <w:bCs/>
                <w:sz w:val="28"/>
                <w:szCs w:val="28"/>
              </w:rPr>
              <w:t>селении Темрюкского района</w:t>
            </w:r>
            <w:r w:rsidR="001117FD" w:rsidRPr="001117FD">
              <w:rPr>
                <w:rFonts w:ascii="Times New Roman" w:hAnsi="Times New Roman"/>
                <w:sz w:val="28"/>
                <w:szCs w:val="28"/>
              </w:rPr>
              <w:t>»</w:t>
            </w:r>
            <w:r w:rsidR="00670BD6">
              <w:rPr>
                <w:rFonts w:ascii="Times New Roman" w:hAnsi="Times New Roman"/>
                <w:sz w:val="28"/>
                <w:szCs w:val="28"/>
              </w:rPr>
              <w:t xml:space="preserve"> – 2</w:t>
            </w:r>
            <w:r w:rsidR="00C76067" w:rsidRPr="00C76067">
              <w:rPr>
                <w:rFonts w:ascii="Times New Roman" w:hAnsi="Times New Roman"/>
                <w:sz w:val="28"/>
                <w:szCs w:val="28"/>
              </w:rPr>
              <w:t>00,0 тыс.</w:t>
            </w:r>
            <w:r w:rsidR="00BB64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6067" w:rsidRPr="00C76067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680A61" w:rsidRPr="00680A61" w:rsidRDefault="00670BD6" w:rsidP="00680A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680A61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«Благоустройство</w:t>
            </w:r>
            <w:r w:rsidR="00680A61" w:rsidRPr="008377CB">
              <w:rPr>
                <w:rFonts w:ascii="Times New Roman" w:hAnsi="Times New Roman"/>
                <w:bCs/>
                <w:sz w:val="28"/>
                <w:szCs w:val="28"/>
              </w:rPr>
              <w:t xml:space="preserve"> территории</w:t>
            </w:r>
            <w:r w:rsidR="00680A61" w:rsidRPr="008377CB">
              <w:rPr>
                <w:rFonts w:ascii="Times New Roman" w:hAnsi="Times New Roman"/>
                <w:bCs/>
                <w:color w:val="1E1E1E"/>
                <w:sz w:val="28"/>
                <w:szCs w:val="28"/>
              </w:rPr>
              <w:t xml:space="preserve"> </w:t>
            </w:r>
            <w:r w:rsidR="00680A61" w:rsidRPr="008377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Ахтанизовского </w:t>
            </w:r>
            <w:r w:rsidR="00680A61" w:rsidRPr="008377CB">
              <w:rPr>
                <w:rFonts w:ascii="Times New Roman" w:hAnsi="Times New Roman"/>
                <w:sz w:val="28"/>
                <w:szCs w:val="28"/>
              </w:rPr>
              <w:t>сельского поселения Темр</w:t>
            </w:r>
            <w:r w:rsidR="00C31267">
              <w:rPr>
                <w:rFonts w:ascii="Times New Roman" w:hAnsi="Times New Roman"/>
                <w:sz w:val="28"/>
                <w:szCs w:val="28"/>
              </w:rPr>
              <w:t>юкского района</w:t>
            </w:r>
            <w:r w:rsidR="00680A61" w:rsidRPr="008377CB">
              <w:rPr>
                <w:rFonts w:ascii="Times New Roman" w:hAnsi="Times New Roman"/>
                <w:sz w:val="28"/>
                <w:szCs w:val="28"/>
              </w:rPr>
              <w:t>»</w:t>
            </w:r>
            <w:r w:rsidR="00DC7302">
              <w:rPr>
                <w:rFonts w:ascii="Times New Roman" w:hAnsi="Times New Roman"/>
                <w:sz w:val="28"/>
                <w:szCs w:val="28"/>
              </w:rPr>
              <w:t xml:space="preserve"> - 14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680A61" w:rsidRPr="00680A61">
              <w:rPr>
                <w:rFonts w:ascii="Times New Roman" w:hAnsi="Times New Roman"/>
                <w:sz w:val="28"/>
                <w:szCs w:val="28"/>
              </w:rPr>
              <w:t>0,0 тыс. рублей;</w:t>
            </w:r>
          </w:p>
          <w:p w:rsidR="00680A61" w:rsidRPr="00DC3A21" w:rsidRDefault="006D69AD" w:rsidP="00D575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7C68F0">
              <w:rPr>
                <w:rFonts w:ascii="Times New Roman" w:hAnsi="Times New Roman"/>
                <w:sz w:val="28"/>
                <w:szCs w:val="28"/>
              </w:rPr>
              <w:t>. «</w:t>
            </w:r>
            <w:r w:rsidR="007C68F0" w:rsidRPr="007C68F0">
              <w:rPr>
                <w:rFonts w:ascii="Times New Roman" w:hAnsi="Times New Roman"/>
                <w:sz w:val="28"/>
                <w:szCs w:val="28"/>
              </w:rPr>
              <w:t xml:space="preserve">Энергосбережение и повышение энергетической эффективности </w:t>
            </w:r>
            <w:r w:rsidR="00670BD6">
              <w:rPr>
                <w:rFonts w:ascii="Times New Roman" w:hAnsi="Times New Roman"/>
                <w:sz w:val="28"/>
                <w:szCs w:val="28"/>
              </w:rPr>
              <w:t xml:space="preserve">Ахтанизовского </w:t>
            </w:r>
            <w:r w:rsidR="007C68F0" w:rsidRPr="007C68F0">
              <w:rPr>
                <w:rFonts w:ascii="Times New Roman" w:hAnsi="Times New Roman"/>
                <w:sz w:val="28"/>
                <w:szCs w:val="28"/>
              </w:rPr>
              <w:t>сельского поселения Темрюкского района»</w:t>
            </w:r>
            <w:r w:rsidR="00670B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68F0" w:rsidRPr="007C68F0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5</w:t>
            </w:r>
            <w:r w:rsidR="007C68F0" w:rsidRPr="00670BD6">
              <w:rPr>
                <w:rFonts w:ascii="Times New Roman" w:hAnsi="Times New Roman"/>
                <w:sz w:val="28"/>
                <w:szCs w:val="28"/>
              </w:rPr>
              <w:t>0,0 тыс. рублей;</w:t>
            </w:r>
          </w:p>
        </w:tc>
      </w:tr>
      <w:tr w:rsidR="009116EB" w:rsidRPr="00DC3A21" w:rsidTr="00FB6F67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Контроль за выполнением муниц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и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9D25BC">
              <w:rPr>
                <w:rFonts w:ascii="Times New Roman" w:hAnsi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сел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ь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 xml:space="preserve">ского поселения Темрюкского района; </w:t>
            </w:r>
          </w:p>
          <w:p w:rsidR="009116EB" w:rsidRPr="00DC3A21" w:rsidRDefault="009116EB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 xml:space="preserve">Совет </w:t>
            </w:r>
            <w:r w:rsidR="009D25BC">
              <w:rPr>
                <w:rFonts w:ascii="Times New Roman" w:hAnsi="Times New Roman"/>
                <w:sz w:val="28"/>
                <w:szCs w:val="28"/>
              </w:rPr>
              <w:t xml:space="preserve">Ахтанизовского 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сельского посел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е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ния Темрюкского района</w:t>
            </w:r>
          </w:p>
        </w:tc>
      </w:tr>
    </w:tbl>
    <w:p w:rsidR="00475E90" w:rsidRPr="00475E90" w:rsidRDefault="00475E90" w:rsidP="00D305F3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475E90">
        <w:rPr>
          <w:rFonts w:ascii="Times New Roman" w:hAnsi="Times New Roman"/>
          <w:b/>
          <w:sz w:val="28"/>
          <w:szCs w:val="28"/>
        </w:rPr>
        <w:lastRenderedPageBreak/>
        <w:t xml:space="preserve">II. Содержание </w:t>
      </w:r>
      <w:r w:rsidR="004A3F45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475E90">
        <w:rPr>
          <w:rFonts w:ascii="Times New Roman" w:hAnsi="Times New Roman"/>
          <w:b/>
          <w:sz w:val="28"/>
          <w:szCs w:val="28"/>
        </w:rPr>
        <w:t>программы</w:t>
      </w:r>
    </w:p>
    <w:p w:rsidR="00475E90" w:rsidRPr="00475E90" w:rsidRDefault="00475E90" w:rsidP="00475E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3681" w:rsidRPr="00653681" w:rsidRDefault="00CB759D" w:rsidP="006536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3681">
        <w:rPr>
          <w:rFonts w:ascii="Times New Roman" w:hAnsi="Times New Roman"/>
          <w:b/>
          <w:sz w:val="28"/>
          <w:szCs w:val="28"/>
        </w:rPr>
        <w:t xml:space="preserve">1. </w:t>
      </w:r>
      <w:r w:rsidR="00653681" w:rsidRPr="00653681">
        <w:rPr>
          <w:rFonts w:ascii="Times New Roman" w:hAnsi="Times New Roman"/>
          <w:b/>
          <w:sz w:val="28"/>
          <w:szCs w:val="28"/>
        </w:rPr>
        <w:t>Характеристика сферы водоснабжения</w:t>
      </w:r>
      <w:r w:rsidR="00AB5B99">
        <w:rPr>
          <w:rFonts w:ascii="Times New Roman" w:hAnsi="Times New Roman"/>
          <w:b/>
          <w:sz w:val="28"/>
          <w:szCs w:val="28"/>
        </w:rPr>
        <w:t>,</w:t>
      </w:r>
      <w:r w:rsidR="00680A61">
        <w:rPr>
          <w:rFonts w:ascii="Times New Roman" w:hAnsi="Times New Roman"/>
          <w:b/>
          <w:sz w:val="28"/>
          <w:szCs w:val="28"/>
        </w:rPr>
        <w:t xml:space="preserve"> благоустройства</w:t>
      </w:r>
      <w:r w:rsidR="00AB5B99">
        <w:rPr>
          <w:rFonts w:ascii="Times New Roman" w:hAnsi="Times New Roman"/>
          <w:b/>
          <w:sz w:val="28"/>
          <w:szCs w:val="28"/>
        </w:rPr>
        <w:t xml:space="preserve"> и энергосбережения</w:t>
      </w:r>
      <w:r w:rsidR="00680A61">
        <w:rPr>
          <w:rFonts w:ascii="Times New Roman" w:hAnsi="Times New Roman"/>
          <w:b/>
          <w:sz w:val="28"/>
          <w:szCs w:val="28"/>
        </w:rPr>
        <w:t>,</w:t>
      </w:r>
      <w:r w:rsidR="00653681" w:rsidRPr="00653681">
        <w:rPr>
          <w:rFonts w:ascii="Times New Roman" w:hAnsi="Times New Roman"/>
          <w:b/>
          <w:sz w:val="28"/>
          <w:szCs w:val="28"/>
        </w:rPr>
        <w:t xml:space="preserve"> содержание, проблемы и обоснование необходимости ее решения программным методом</w:t>
      </w:r>
    </w:p>
    <w:p w:rsidR="00CB759D" w:rsidRPr="00475E90" w:rsidRDefault="00CB759D" w:rsidP="00236D0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53681" w:rsidRPr="00653681" w:rsidRDefault="00653681" w:rsidP="00653681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653681">
        <w:rPr>
          <w:rFonts w:ascii="Times New Roman" w:hAnsi="Times New Roman"/>
          <w:sz w:val="28"/>
          <w:szCs w:val="28"/>
        </w:rPr>
        <w:t xml:space="preserve">Направления муниципальной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653681">
        <w:rPr>
          <w:rFonts w:ascii="Times New Roman" w:hAnsi="Times New Roman"/>
          <w:sz w:val="28"/>
          <w:szCs w:val="28"/>
        </w:rPr>
        <w:t>– «Водоснабжение»</w:t>
      </w:r>
      <w:r w:rsidR="00D5756A">
        <w:rPr>
          <w:rFonts w:ascii="Times New Roman" w:hAnsi="Times New Roman"/>
          <w:sz w:val="28"/>
          <w:szCs w:val="28"/>
        </w:rPr>
        <w:t>,</w:t>
      </w:r>
      <w:r w:rsidRPr="00653681">
        <w:rPr>
          <w:rFonts w:ascii="Times New Roman" w:hAnsi="Times New Roman"/>
          <w:sz w:val="28"/>
          <w:szCs w:val="28"/>
        </w:rPr>
        <w:t xml:space="preserve">  </w:t>
      </w:r>
      <w:r w:rsidR="00D5756A">
        <w:rPr>
          <w:rFonts w:ascii="Times New Roman" w:hAnsi="Times New Roman"/>
          <w:sz w:val="28"/>
          <w:szCs w:val="28"/>
        </w:rPr>
        <w:t>«Благоустройство»</w:t>
      </w:r>
      <w:r w:rsidR="00AB5B99">
        <w:rPr>
          <w:rFonts w:ascii="Times New Roman" w:hAnsi="Times New Roman"/>
          <w:sz w:val="28"/>
          <w:szCs w:val="28"/>
        </w:rPr>
        <w:t xml:space="preserve"> и</w:t>
      </w:r>
      <w:r w:rsidR="007C68F0">
        <w:rPr>
          <w:rFonts w:ascii="Times New Roman" w:hAnsi="Times New Roman"/>
          <w:sz w:val="28"/>
          <w:szCs w:val="28"/>
        </w:rPr>
        <w:t xml:space="preserve"> «Энергоснабжение»</w:t>
      </w:r>
      <w:r w:rsidR="00AB5B99">
        <w:rPr>
          <w:rFonts w:ascii="Times New Roman" w:hAnsi="Times New Roman"/>
          <w:sz w:val="28"/>
          <w:szCs w:val="28"/>
        </w:rPr>
        <w:t xml:space="preserve">. </w:t>
      </w:r>
      <w:r w:rsidRPr="00653681">
        <w:rPr>
          <w:rFonts w:ascii="Times New Roman" w:hAnsi="Times New Roman"/>
          <w:sz w:val="28"/>
          <w:szCs w:val="28"/>
        </w:rPr>
        <w:t xml:space="preserve">Сложившаяся ситуация в сфере водоснабжения препятствует формированию социально-экономических условий для устойчивого развития </w:t>
      </w:r>
      <w:r w:rsidR="00AB5B99">
        <w:rPr>
          <w:rFonts w:ascii="Times New Roman" w:hAnsi="Times New Roman"/>
          <w:sz w:val="28"/>
          <w:szCs w:val="28"/>
        </w:rPr>
        <w:t xml:space="preserve">Ахтанизовского </w:t>
      </w:r>
      <w:r w:rsidRPr="00653681">
        <w:rPr>
          <w:rFonts w:ascii="Times New Roman" w:hAnsi="Times New Roman"/>
          <w:sz w:val="28"/>
          <w:szCs w:val="28"/>
        </w:rPr>
        <w:t>сельского поселения Темрюкского района.</w:t>
      </w:r>
    </w:p>
    <w:p w:rsidR="00653681" w:rsidRPr="00653681" w:rsidRDefault="00653681" w:rsidP="00653681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653681">
        <w:rPr>
          <w:rFonts w:ascii="Times New Roman" w:hAnsi="Times New Roman"/>
          <w:sz w:val="28"/>
          <w:szCs w:val="28"/>
        </w:rPr>
        <w:t xml:space="preserve">Основными проблемными вопросами по обеспечению водой потребителей являются: необходимость реконструкции аварийных и строительства новых </w:t>
      </w:r>
      <w:r w:rsidR="00AB5B99">
        <w:rPr>
          <w:rFonts w:ascii="Times New Roman" w:hAnsi="Times New Roman"/>
          <w:sz w:val="28"/>
          <w:szCs w:val="28"/>
        </w:rPr>
        <w:t>сетей водопровода.</w:t>
      </w:r>
    </w:p>
    <w:p w:rsidR="00015671" w:rsidRDefault="00015671" w:rsidP="0001567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5671">
        <w:rPr>
          <w:rFonts w:ascii="Times New Roman" w:hAnsi="Times New Roman"/>
          <w:sz w:val="28"/>
          <w:szCs w:val="28"/>
        </w:rPr>
        <w:t>Решение организационно-методических, экономических и правовых пр</w:t>
      </w:r>
      <w:r w:rsidRPr="00015671">
        <w:rPr>
          <w:rFonts w:ascii="Times New Roman" w:hAnsi="Times New Roman"/>
          <w:sz w:val="28"/>
          <w:szCs w:val="28"/>
        </w:rPr>
        <w:t>о</w:t>
      </w:r>
      <w:r w:rsidRPr="00015671">
        <w:rPr>
          <w:rFonts w:ascii="Times New Roman" w:hAnsi="Times New Roman"/>
          <w:sz w:val="28"/>
          <w:szCs w:val="28"/>
        </w:rPr>
        <w:t xml:space="preserve">блем в сфере водоснабжения </w:t>
      </w:r>
      <w:r w:rsidR="00AB5B99">
        <w:rPr>
          <w:rFonts w:ascii="Times New Roman" w:hAnsi="Times New Roman"/>
          <w:sz w:val="28"/>
          <w:szCs w:val="28"/>
        </w:rPr>
        <w:t xml:space="preserve">Ахтанизовского </w:t>
      </w:r>
      <w:r w:rsidRPr="00015671">
        <w:rPr>
          <w:rFonts w:ascii="Times New Roman" w:hAnsi="Times New Roman"/>
          <w:sz w:val="28"/>
          <w:szCs w:val="28"/>
        </w:rPr>
        <w:t>сельского поселения Темрюкского района требует использования программно-целевого м</w:t>
      </w:r>
      <w:r w:rsidRPr="00015671">
        <w:rPr>
          <w:rFonts w:ascii="Times New Roman" w:hAnsi="Times New Roman"/>
          <w:sz w:val="28"/>
          <w:szCs w:val="28"/>
        </w:rPr>
        <w:t>е</w:t>
      </w:r>
      <w:r w:rsidRPr="00015671">
        <w:rPr>
          <w:rFonts w:ascii="Times New Roman" w:hAnsi="Times New Roman"/>
          <w:sz w:val="28"/>
          <w:szCs w:val="28"/>
        </w:rPr>
        <w:t>тода.</w:t>
      </w:r>
    </w:p>
    <w:p w:rsidR="00680A61" w:rsidRDefault="00680A61" w:rsidP="00D40599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D40599">
        <w:rPr>
          <w:rFonts w:ascii="Times New Roman" w:hAnsi="Times New Roman"/>
          <w:sz w:val="28"/>
          <w:szCs w:val="28"/>
        </w:rPr>
        <w:t xml:space="preserve">Проблема благоустройства городской территории является одной из насущных, требующей каждодневного внимания и эффективного решения. Основной целью </w:t>
      </w:r>
      <w:r w:rsidR="00D40599">
        <w:rPr>
          <w:rFonts w:ascii="Times New Roman" w:hAnsi="Times New Roman"/>
          <w:sz w:val="28"/>
          <w:szCs w:val="28"/>
        </w:rPr>
        <w:t>п</w:t>
      </w:r>
      <w:r w:rsidRPr="00D40599">
        <w:rPr>
          <w:rFonts w:ascii="Times New Roman" w:hAnsi="Times New Roman"/>
          <w:sz w:val="28"/>
          <w:szCs w:val="28"/>
        </w:rPr>
        <w:t>рограммы является комплексное решение вопросов, связанных с организацией благоустройства и обеспечением санитарного порядка на территории</w:t>
      </w:r>
      <w:r w:rsidR="00AB5B99">
        <w:rPr>
          <w:rFonts w:ascii="Times New Roman" w:hAnsi="Times New Roman"/>
          <w:sz w:val="28"/>
          <w:szCs w:val="28"/>
        </w:rPr>
        <w:t xml:space="preserve"> поселения</w:t>
      </w:r>
      <w:r w:rsidRPr="00D40599">
        <w:rPr>
          <w:rFonts w:ascii="Times New Roman" w:hAnsi="Times New Roman"/>
          <w:sz w:val="28"/>
          <w:szCs w:val="28"/>
        </w:rPr>
        <w:t>.</w:t>
      </w:r>
    </w:p>
    <w:p w:rsidR="007C68F0" w:rsidRPr="007C68F0" w:rsidRDefault="007C68F0" w:rsidP="007C68F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/>
        </w:rPr>
      </w:pPr>
      <w:r w:rsidRPr="007C68F0">
        <w:rPr>
          <w:rFonts w:ascii="Times New Roman" w:eastAsia="Calibri" w:hAnsi="Times New Roman"/>
          <w:sz w:val="28"/>
          <w:szCs w:val="28"/>
          <w:lang/>
        </w:rPr>
        <w:t>Под</w:t>
      </w:r>
      <w:r w:rsidRPr="007C68F0">
        <w:rPr>
          <w:rFonts w:ascii="Times New Roman" w:eastAsia="Calibri" w:hAnsi="Times New Roman"/>
          <w:sz w:val="28"/>
          <w:szCs w:val="28"/>
          <w:lang/>
        </w:rPr>
        <w:t xml:space="preserve">программа энергосбережения </w:t>
      </w:r>
      <w:r w:rsidR="00AB5B99">
        <w:rPr>
          <w:rFonts w:ascii="Times New Roman" w:eastAsia="Calibri" w:hAnsi="Times New Roman"/>
          <w:bCs/>
          <w:sz w:val="28"/>
          <w:szCs w:val="28"/>
          <w:lang/>
        </w:rPr>
        <w:t xml:space="preserve">Ахтанизовского </w:t>
      </w:r>
      <w:r w:rsidRPr="007C68F0">
        <w:rPr>
          <w:rFonts w:ascii="Times New Roman" w:eastAsia="Calibri" w:hAnsi="Times New Roman"/>
          <w:sz w:val="28"/>
          <w:szCs w:val="28"/>
          <w:lang/>
        </w:rPr>
        <w:t>сельского  поселения Темрюкского района</w:t>
      </w:r>
      <w:r w:rsidRPr="007C68F0">
        <w:rPr>
          <w:rFonts w:ascii="Times New Roman" w:eastAsia="Calibri" w:hAnsi="Times New Roman"/>
          <w:sz w:val="28"/>
          <w:szCs w:val="28"/>
          <w:lang/>
        </w:rPr>
        <w:t xml:space="preserve"> включает комплекс </w:t>
      </w:r>
      <w:r w:rsidRPr="007C68F0">
        <w:rPr>
          <w:rFonts w:ascii="Times New Roman" w:eastAsia="Calibri" w:hAnsi="Times New Roman"/>
          <w:sz w:val="28"/>
          <w:szCs w:val="28"/>
          <w:lang/>
        </w:rPr>
        <w:t xml:space="preserve">направлений </w:t>
      </w:r>
      <w:r w:rsidRPr="007C68F0">
        <w:rPr>
          <w:rFonts w:ascii="Times New Roman" w:eastAsia="Calibri" w:hAnsi="Times New Roman"/>
          <w:sz w:val="28"/>
          <w:szCs w:val="28"/>
          <w:lang/>
        </w:rPr>
        <w:t xml:space="preserve">повышения энергетической эффективности </w:t>
      </w:r>
      <w:r w:rsidRPr="007C68F0">
        <w:rPr>
          <w:rFonts w:ascii="Times New Roman" w:eastAsia="Calibri" w:hAnsi="Times New Roman"/>
          <w:sz w:val="28"/>
          <w:szCs w:val="28"/>
          <w:lang/>
        </w:rPr>
        <w:t>при</w:t>
      </w:r>
      <w:r w:rsidRPr="007C68F0">
        <w:rPr>
          <w:rFonts w:ascii="Times New Roman" w:eastAsia="Calibri" w:hAnsi="Times New Roman"/>
          <w:sz w:val="28"/>
          <w:szCs w:val="28"/>
          <w:lang/>
        </w:rPr>
        <w:t xml:space="preserve"> транспорте энергоресурсов (энергосбережение в регулируемых организациях), энергосбережения в секторах потребления ТЭР (бюджетная сфера, население, промышленность, сфера ЖКХ, транспорт, сельское хозяйство), активного развития ВИЭ. Комплекс механизмов реализации </w:t>
      </w:r>
      <w:r w:rsidRPr="007C68F0">
        <w:rPr>
          <w:rFonts w:ascii="Times New Roman" w:eastAsia="Calibri" w:hAnsi="Times New Roman"/>
          <w:sz w:val="28"/>
          <w:szCs w:val="28"/>
          <w:lang/>
        </w:rPr>
        <w:t>Программы</w:t>
      </w:r>
      <w:r w:rsidRPr="007C68F0">
        <w:rPr>
          <w:rFonts w:ascii="Times New Roman" w:eastAsia="Calibri" w:hAnsi="Times New Roman"/>
          <w:sz w:val="28"/>
          <w:szCs w:val="28"/>
          <w:lang/>
        </w:rPr>
        <w:t xml:space="preserve"> включает тарифную политику, нормативно–правовой блок, инвестиционные механизмы, пропаганду, управление и мониторинг. </w:t>
      </w:r>
    </w:p>
    <w:p w:rsidR="0063600D" w:rsidRPr="00D40599" w:rsidRDefault="0063600D" w:rsidP="007C68F0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7C68F0">
        <w:rPr>
          <w:rFonts w:ascii="Times New Roman" w:hAnsi="Times New Roman"/>
          <w:sz w:val="28"/>
          <w:szCs w:val="28"/>
        </w:rPr>
        <w:t>Применен</w:t>
      </w:r>
      <w:r w:rsidRPr="00D40599">
        <w:rPr>
          <w:rFonts w:ascii="Times New Roman" w:hAnsi="Times New Roman"/>
          <w:sz w:val="28"/>
          <w:szCs w:val="28"/>
        </w:rPr>
        <w:t xml:space="preserve">ие программно-целевого метода позволит обеспечить системный подход к решению существующих проблем в сфере </w:t>
      </w:r>
      <w:r w:rsidR="00680A61" w:rsidRPr="00D40599">
        <w:rPr>
          <w:rFonts w:ascii="Times New Roman" w:hAnsi="Times New Roman"/>
          <w:sz w:val="28"/>
          <w:szCs w:val="28"/>
        </w:rPr>
        <w:t>жилищно-коммунального хозяйства</w:t>
      </w:r>
      <w:r w:rsidRPr="00D40599">
        <w:rPr>
          <w:rFonts w:ascii="Times New Roman" w:hAnsi="Times New Roman"/>
          <w:sz w:val="28"/>
          <w:szCs w:val="28"/>
        </w:rPr>
        <w:t>, а также повысить эффективность и результативность осуществления бюджетных расходов.</w:t>
      </w:r>
    </w:p>
    <w:p w:rsidR="00C76067" w:rsidRPr="00015671" w:rsidRDefault="00C76067" w:rsidP="0001567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75E90" w:rsidRDefault="00475E90" w:rsidP="00C10D7D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5E90">
        <w:rPr>
          <w:rFonts w:ascii="Times New Roman" w:hAnsi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236D01" w:rsidRDefault="00236D01" w:rsidP="00236D0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15671" w:rsidRPr="00015671" w:rsidRDefault="00015671" w:rsidP="0001567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5671">
        <w:rPr>
          <w:rFonts w:ascii="Times New Roman" w:hAnsi="Times New Roman"/>
          <w:sz w:val="28"/>
          <w:szCs w:val="28"/>
        </w:rPr>
        <w:t>Основными целями программы является:</w:t>
      </w:r>
    </w:p>
    <w:p w:rsidR="00AB5B99" w:rsidRPr="00AB5B99" w:rsidRDefault="00AB5B99" w:rsidP="00AB5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5B99">
        <w:rPr>
          <w:rFonts w:ascii="Times New Roman" w:hAnsi="Times New Roman"/>
          <w:sz w:val="28"/>
          <w:szCs w:val="28"/>
        </w:rPr>
        <w:t>- бесперебойное, гарантированное удовлетвор</w:t>
      </w:r>
      <w:r w:rsidRPr="00AB5B99">
        <w:rPr>
          <w:rFonts w:ascii="Times New Roman" w:hAnsi="Times New Roman"/>
          <w:sz w:val="28"/>
          <w:szCs w:val="28"/>
        </w:rPr>
        <w:t>е</w:t>
      </w:r>
      <w:r w:rsidRPr="00AB5B99">
        <w:rPr>
          <w:rFonts w:ascii="Times New Roman" w:hAnsi="Times New Roman"/>
          <w:sz w:val="28"/>
          <w:szCs w:val="28"/>
        </w:rPr>
        <w:t>ние потребности населения Ахтанизовского сельского поселения Темрюкского района в питьевой воде;</w:t>
      </w:r>
    </w:p>
    <w:p w:rsidR="00AB5B99" w:rsidRPr="00AB5B99" w:rsidRDefault="00AB5B99" w:rsidP="00AB5B99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AB5B99">
        <w:rPr>
          <w:rFonts w:ascii="Times New Roman" w:hAnsi="Times New Roman"/>
          <w:sz w:val="28"/>
          <w:szCs w:val="28"/>
        </w:rPr>
        <w:t>- сохранение водных об</w:t>
      </w:r>
      <w:r w:rsidRPr="00AB5B99">
        <w:rPr>
          <w:rFonts w:ascii="Times New Roman" w:hAnsi="Times New Roman"/>
          <w:sz w:val="28"/>
          <w:szCs w:val="28"/>
        </w:rPr>
        <w:t>ъ</w:t>
      </w:r>
      <w:r w:rsidRPr="00AB5B99">
        <w:rPr>
          <w:rFonts w:ascii="Times New Roman" w:hAnsi="Times New Roman"/>
          <w:sz w:val="28"/>
          <w:szCs w:val="28"/>
        </w:rPr>
        <w:t>ектов и окружающей среды;</w:t>
      </w:r>
    </w:p>
    <w:p w:rsidR="00015671" w:rsidRPr="00AB5B99" w:rsidRDefault="00AB5B99" w:rsidP="00AB5B9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5B99">
        <w:rPr>
          <w:rFonts w:ascii="Times New Roman" w:hAnsi="Times New Roman"/>
          <w:color w:val="333333"/>
          <w:sz w:val="28"/>
          <w:szCs w:val="28"/>
        </w:rPr>
        <w:lastRenderedPageBreak/>
        <w:t xml:space="preserve">-  улучшение условий поставки воды, соответствующей потребностям жителей </w:t>
      </w:r>
      <w:r w:rsidRPr="00AB5B99">
        <w:rPr>
          <w:rFonts w:ascii="Times New Roman" w:hAnsi="Times New Roman"/>
          <w:sz w:val="28"/>
          <w:szCs w:val="28"/>
        </w:rPr>
        <w:t>Ахтанизовского</w:t>
      </w:r>
      <w:r w:rsidRPr="00AB5B99">
        <w:rPr>
          <w:rFonts w:ascii="Times New Roman" w:hAnsi="Times New Roman"/>
          <w:color w:val="333333"/>
          <w:sz w:val="28"/>
          <w:szCs w:val="28"/>
        </w:rPr>
        <w:t xml:space="preserve"> сельского поселения Темрюкского района;</w:t>
      </w:r>
      <w:r w:rsidRPr="00AB5B99">
        <w:rPr>
          <w:rFonts w:ascii="Times New Roman" w:hAnsi="Times New Roman"/>
          <w:sz w:val="28"/>
          <w:szCs w:val="28"/>
        </w:rPr>
        <w:t xml:space="preserve"> </w:t>
      </w:r>
    </w:p>
    <w:p w:rsidR="00015671" w:rsidRPr="00AB5B99" w:rsidRDefault="00AB5B99" w:rsidP="00AB5B9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5B99">
        <w:rPr>
          <w:rFonts w:ascii="Times New Roman" w:hAnsi="Times New Roman"/>
          <w:color w:val="1E1E1E"/>
          <w:sz w:val="28"/>
          <w:szCs w:val="28"/>
        </w:rPr>
        <w:t xml:space="preserve">- организация экономически эффективной системы благоустройства </w:t>
      </w:r>
      <w:r w:rsidRPr="00AB5B99">
        <w:rPr>
          <w:rFonts w:ascii="Times New Roman" w:hAnsi="Times New Roman"/>
          <w:sz w:val="28"/>
          <w:szCs w:val="28"/>
        </w:rPr>
        <w:t>Ахтанизовского</w:t>
      </w:r>
      <w:r w:rsidRPr="00AB5B99">
        <w:rPr>
          <w:rFonts w:ascii="Times New Roman" w:hAnsi="Times New Roman"/>
          <w:color w:val="1E1E1E"/>
          <w:sz w:val="28"/>
          <w:szCs w:val="28"/>
        </w:rPr>
        <w:t xml:space="preserve"> сельского поселения 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</w:r>
      <w:r w:rsidR="00015671" w:rsidRPr="00AB5B99">
        <w:rPr>
          <w:rFonts w:ascii="Times New Roman" w:hAnsi="Times New Roman"/>
          <w:sz w:val="28"/>
          <w:szCs w:val="28"/>
        </w:rPr>
        <w:t>;</w:t>
      </w:r>
    </w:p>
    <w:p w:rsidR="00AB5B99" w:rsidRDefault="00AB5B99" w:rsidP="00AB5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</w:t>
      </w:r>
      <w:r w:rsidRPr="00AB5B99">
        <w:rPr>
          <w:rFonts w:ascii="Times New Roman" w:hAnsi="Times New Roman"/>
          <w:sz w:val="28"/>
          <w:szCs w:val="28"/>
        </w:rPr>
        <w:t>ффективное использование энергетических ресурсов Ахтанизовского сельского поселения  Темрюкского района и предоставление населению высококачественных энергетических услуг по доступным ценам</w:t>
      </w:r>
      <w:r>
        <w:rPr>
          <w:rFonts w:ascii="Times New Roman" w:hAnsi="Times New Roman"/>
          <w:sz w:val="28"/>
          <w:szCs w:val="28"/>
        </w:rPr>
        <w:t>;</w:t>
      </w:r>
      <w:r w:rsidRPr="00A0643C">
        <w:rPr>
          <w:rFonts w:ascii="Times New Roman" w:hAnsi="Times New Roman"/>
          <w:sz w:val="28"/>
          <w:szCs w:val="28"/>
        </w:rPr>
        <w:t xml:space="preserve"> </w:t>
      </w:r>
    </w:p>
    <w:p w:rsidR="00015671" w:rsidRPr="00015671" w:rsidRDefault="00015671" w:rsidP="00A0643C">
      <w:pPr>
        <w:pStyle w:val="14"/>
        <w:spacing w:after="0"/>
        <w:rPr>
          <w:color w:val="auto"/>
        </w:rPr>
      </w:pPr>
      <w:r w:rsidRPr="00A0643C">
        <w:rPr>
          <w:color w:val="auto"/>
        </w:rPr>
        <w:t>           </w:t>
      </w:r>
      <w:r w:rsidRPr="00AB5B99">
        <w:rPr>
          <w:color w:val="auto"/>
        </w:rPr>
        <w:t>Для достижения</w:t>
      </w:r>
      <w:r w:rsidRPr="00A0643C">
        <w:rPr>
          <w:color w:val="auto"/>
        </w:rPr>
        <w:t xml:space="preserve"> основных целей </w:t>
      </w:r>
      <w:r w:rsidR="00C76067" w:rsidRPr="00A0643C">
        <w:rPr>
          <w:color w:val="auto"/>
        </w:rPr>
        <w:t>п</w:t>
      </w:r>
      <w:r w:rsidR="00D40599" w:rsidRPr="00A0643C">
        <w:rPr>
          <w:color w:val="auto"/>
        </w:rPr>
        <w:t>р</w:t>
      </w:r>
      <w:r w:rsidRPr="00A0643C">
        <w:rPr>
          <w:color w:val="auto"/>
        </w:rPr>
        <w:t>ограммы необходимо решение следующи</w:t>
      </w:r>
      <w:r w:rsidRPr="00015671">
        <w:rPr>
          <w:color w:val="auto"/>
        </w:rPr>
        <w:t xml:space="preserve">х задач: </w:t>
      </w:r>
    </w:p>
    <w:p w:rsidR="00AB5B99" w:rsidRPr="00AB5B99" w:rsidRDefault="00AB5B99" w:rsidP="00AB5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5B99">
        <w:rPr>
          <w:rFonts w:ascii="Times New Roman" w:hAnsi="Times New Roman"/>
          <w:sz w:val="28"/>
          <w:szCs w:val="28"/>
        </w:rPr>
        <w:t>- развитие систем коммунальной инфраструктуры водоснабжения с привлечением внутренних и внешних инв</w:t>
      </w:r>
      <w:r w:rsidRPr="00AB5B99">
        <w:rPr>
          <w:rFonts w:ascii="Times New Roman" w:hAnsi="Times New Roman"/>
          <w:sz w:val="28"/>
          <w:szCs w:val="28"/>
        </w:rPr>
        <w:t>е</w:t>
      </w:r>
      <w:r w:rsidRPr="00AB5B99">
        <w:rPr>
          <w:rFonts w:ascii="Times New Roman" w:hAnsi="Times New Roman"/>
          <w:sz w:val="28"/>
          <w:szCs w:val="28"/>
        </w:rPr>
        <w:t>стиций;</w:t>
      </w:r>
    </w:p>
    <w:p w:rsidR="00AB5B99" w:rsidRPr="00AB5B99" w:rsidRDefault="00AB5B99" w:rsidP="00AB5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5B99">
        <w:rPr>
          <w:rFonts w:ascii="Times New Roman" w:hAnsi="Times New Roman"/>
          <w:sz w:val="28"/>
          <w:szCs w:val="28"/>
        </w:rPr>
        <w:t>- проведение комплекса мероприятий по ремонту объектов водоснабжения в Ахтанизовском сельском поселении Темрюкского ра</w:t>
      </w:r>
      <w:r w:rsidRPr="00AB5B99">
        <w:rPr>
          <w:rFonts w:ascii="Times New Roman" w:hAnsi="Times New Roman"/>
          <w:sz w:val="28"/>
          <w:szCs w:val="28"/>
        </w:rPr>
        <w:t>й</w:t>
      </w:r>
      <w:r w:rsidRPr="00AB5B99">
        <w:rPr>
          <w:rFonts w:ascii="Times New Roman" w:hAnsi="Times New Roman"/>
          <w:sz w:val="28"/>
          <w:szCs w:val="28"/>
        </w:rPr>
        <w:t>она;</w:t>
      </w:r>
    </w:p>
    <w:p w:rsidR="00AB5B99" w:rsidRPr="00AB5B99" w:rsidRDefault="00AB5B99" w:rsidP="00AB5B99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AB5B99">
        <w:rPr>
          <w:rFonts w:ascii="Times New Roman" w:hAnsi="Times New Roman"/>
          <w:color w:val="333333"/>
          <w:sz w:val="28"/>
          <w:szCs w:val="28"/>
        </w:rPr>
        <w:t>-  сокращение потерь воды;</w:t>
      </w:r>
    </w:p>
    <w:p w:rsidR="00AB5B99" w:rsidRPr="00AB5B99" w:rsidRDefault="00AB5B99" w:rsidP="00AB5B9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AB5B99">
        <w:rPr>
          <w:rFonts w:ascii="Times New Roman" w:hAnsi="Times New Roman"/>
          <w:color w:val="333333"/>
          <w:sz w:val="28"/>
          <w:szCs w:val="28"/>
        </w:rPr>
        <w:t> - повышение качества воды;</w:t>
      </w:r>
    </w:p>
    <w:p w:rsidR="00AB5B99" w:rsidRPr="00AB5B99" w:rsidRDefault="00AB5B99" w:rsidP="00AB5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5B99">
        <w:rPr>
          <w:rFonts w:ascii="Times New Roman" w:hAnsi="Times New Roman"/>
          <w:sz w:val="28"/>
          <w:szCs w:val="28"/>
        </w:rPr>
        <w:t xml:space="preserve"> - повышение надежности систем вод</w:t>
      </w:r>
      <w:r w:rsidRPr="00AB5B99">
        <w:rPr>
          <w:rFonts w:ascii="Times New Roman" w:hAnsi="Times New Roman"/>
          <w:sz w:val="28"/>
          <w:szCs w:val="28"/>
        </w:rPr>
        <w:t>о</w:t>
      </w:r>
      <w:r w:rsidRPr="00AB5B99">
        <w:rPr>
          <w:rFonts w:ascii="Times New Roman" w:hAnsi="Times New Roman"/>
          <w:sz w:val="28"/>
          <w:szCs w:val="28"/>
        </w:rPr>
        <w:t>снабжения.</w:t>
      </w:r>
    </w:p>
    <w:p w:rsidR="00AB5B99" w:rsidRPr="00AB5B99" w:rsidRDefault="00AB5B99" w:rsidP="00AB5B99">
      <w:pPr>
        <w:spacing w:after="0" w:line="240" w:lineRule="auto"/>
        <w:jc w:val="both"/>
        <w:rPr>
          <w:rFonts w:ascii="Times New Roman" w:hAnsi="Times New Roman"/>
          <w:color w:val="1E1E1E"/>
          <w:sz w:val="28"/>
          <w:szCs w:val="28"/>
        </w:rPr>
      </w:pPr>
      <w:r w:rsidRPr="00AB5B99">
        <w:rPr>
          <w:rFonts w:ascii="Times New Roman" w:hAnsi="Times New Roman"/>
          <w:color w:val="1E1E1E"/>
          <w:sz w:val="28"/>
          <w:szCs w:val="28"/>
        </w:rPr>
        <w:t>- содержание и обслуживание уличного освещения;</w:t>
      </w:r>
    </w:p>
    <w:p w:rsidR="00AB5B99" w:rsidRPr="00AB5B99" w:rsidRDefault="00AB5B99" w:rsidP="00AB5B99">
      <w:pPr>
        <w:spacing w:after="0" w:line="240" w:lineRule="auto"/>
        <w:jc w:val="both"/>
        <w:rPr>
          <w:rFonts w:ascii="Times New Roman" w:hAnsi="Times New Roman"/>
          <w:color w:val="1E1E1E"/>
          <w:sz w:val="28"/>
          <w:szCs w:val="28"/>
        </w:rPr>
      </w:pPr>
      <w:r w:rsidRPr="00AB5B99">
        <w:rPr>
          <w:rFonts w:ascii="Times New Roman" w:hAnsi="Times New Roman"/>
          <w:color w:val="1E1E1E"/>
          <w:sz w:val="28"/>
          <w:szCs w:val="28"/>
        </w:rPr>
        <w:t>- проведение прочих работ по благоустройству для создания благоприятных условий для проживания и отдыха жителей сельского поселения;</w:t>
      </w:r>
    </w:p>
    <w:p w:rsidR="00AB5B99" w:rsidRPr="00AB5B99" w:rsidRDefault="00AB5B99" w:rsidP="00AB5B99">
      <w:pPr>
        <w:spacing w:after="0" w:line="240" w:lineRule="auto"/>
        <w:jc w:val="both"/>
        <w:rPr>
          <w:rFonts w:ascii="Times New Roman" w:hAnsi="Times New Roman"/>
          <w:color w:val="1E1E1E"/>
          <w:sz w:val="28"/>
          <w:szCs w:val="28"/>
        </w:rPr>
      </w:pPr>
      <w:r w:rsidRPr="00AB5B99">
        <w:rPr>
          <w:rFonts w:ascii="Times New Roman" w:hAnsi="Times New Roman"/>
          <w:color w:val="1E1E1E"/>
          <w:sz w:val="28"/>
          <w:szCs w:val="28"/>
        </w:rPr>
        <w:t>- обрезка деревьев и вывоз веток;</w:t>
      </w:r>
    </w:p>
    <w:p w:rsidR="00AB5B99" w:rsidRPr="00AB5B99" w:rsidRDefault="00AB5B99" w:rsidP="00AB5B99">
      <w:pPr>
        <w:spacing w:after="0" w:line="240" w:lineRule="auto"/>
        <w:jc w:val="both"/>
        <w:rPr>
          <w:rFonts w:ascii="Times New Roman" w:hAnsi="Times New Roman"/>
          <w:color w:val="1E1E1E"/>
          <w:sz w:val="28"/>
          <w:szCs w:val="28"/>
        </w:rPr>
      </w:pPr>
      <w:r w:rsidRPr="00AB5B99">
        <w:rPr>
          <w:rFonts w:ascii="Times New Roman" w:hAnsi="Times New Roman"/>
          <w:color w:val="1E1E1E"/>
          <w:sz w:val="28"/>
          <w:szCs w:val="28"/>
        </w:rPr>
        <w:t>- ликвидация стихийных свалок на территории поселения;</w:t>
      </w:r>
    </w:p>
    <w:p w:rsidR="00AB5B99" w:rsidRPr="00AB5B99" w:rsidRDefault="00AB5B99" w:rsidP="00AB5B99">
      <w:pPr>
        <w:spacing w:after="0" w:line="240" w:lineRule="auto"/>
        <w:jc w:val="both"/>
        <w:rPr>
          <w:rFonts w:ascii="Times New Roman" w:hAnsi="Times New Roman"/>
          <w:color w:val="1E1E1E"/>
          <w:sz w:val="28"/>
          <w:szCs w:val="28"/>
        </w:rPr>
      </w:pPr>
      <w:r w:rsidRPr="00AB5B99">
        <w:rPr>
          <w:rFonts w:ascii="Times New Roman" w:hAnsi="Times New Roman"/>
          <w:color w:val="1E1E1E"/>
          <w:sz w:val="28"/>
          <w:szCs w:val="28"/>
        </w:rPr>
        <w:t>- уборка территории кладбища;</w:t>
      </w:r>
    </w:p>
    <w:p w:rsidR="00AB5B99" w:rsidRDefault="00AB5B99" w:rsidP="00AB5B99">
      <w:pPr>
        <w:spacing w:after="0" w:line="240" w:lineRule="auto"/>
        <w:jc w:val="both"/>
        <w:rPr>
          <w:rFonts w:ascii="Times New Roman" w:hAnsi="Times New Roman"/>
          <w:color w:val="1E1E1E"/>
          <w:sz w:val="28"/>
          <w:szCs w:val="28"/>
        </w:rPr>
      </w:pPr>
      <w:r w:rsidRPr="00AB5B99">
        <w:rPr>
          <w:rFonts w:ascii="Times New Roman" w:hAnsi="Times New Roman"/>
          <w:color w:val="1E1E1E"/>
          <w:sz w:val="28"/>
          <w:szCs w:val="28"/>
        </w:rPr>
        <w:t>- скашивание травы;</w:t>
      </w:r>
    </w:p>
    <w:p w:rsidR="00935ABD" w:rsidRPr="00AB5B99" w:rsidRDefault="00935ABD" w:rsidP="00AB5B99">
      <w:pPr>
        <w:spacing w:after="0" w:line="240" w:lineRule="auto"/>
        <w:jc w:val="both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t>- содержание территории поселения в чистоте;</w:t>
      </w:r>
    </w:p>
    <w:p w:rsidR="00AB5B99" w:rsidRPr="00AB5B99" w:rsidRDefault="00AB5B99" w:rsidP="00AB5B99">
      <w:pPr>
        <w:spacing w:after="0" w:line="240" w:lineRule="auto"/>
        <w:jc w:val="both"/>
        <w:rPr>
          <w:rFonts w:ascii="Times New Roman" w:hAnsi="Times New Roman"/>
        </w:rPr>
      </w:pPr>
      <w:r w:rsidRPr="00AB5B99">
        <w:rPr>
          <w:rFonts w:ascii="Times New Roman" w:hAnsi="Times New Roman"/>
          <w:color w:val="1E1E1E"/>
          <w:sz w:val="28"/>
          <w:szCs w:val="28"/>
        </w:rPr>
        <w:t xml:space="preserve">- увеличение площади зеленых насаждений, на территории </w:t>
      </w:r>
      <w:r w:rsidRPr="00AB5B99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</w:p>
    <w:p w:rsidR="00FA0257" w:rsidRPr="00FA0257" w:rsidRDefault="00AB5B99" w:rsidP="00FA02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0257">
        <w:rPr>
          <w:rFonts w:ascii="Times New Roman" w:hAnsi="Times New Roman"/>
          <w:sz w:val="28"/>
          <w:szCs w:val="28"/>
        </w:rPr>
        <w:t xml:space="preserve">- </w:t>
      </w:r>
      <w:r w:rsidR="00FA0257" w:rsidRPr="00FA0257">
        <w:rPr>
          <w:rFonts w:ascii="Times New Roman" w:hAnsi="Times New Roman"/>
          <w:sz w:val="28"/>
          <w:szCs w:val="28"/>
        </w:rPr>
        <w:t xml:space="preserve">создание правовых, экономических и организационных основ стимулирования энергосбережения на территории </w:t>
      </w:r>
      <w:r w:rsidR="00FA0257" w:rsidRPr="00FA0257">
        <w:rPr>
          <w:rFonts w:ascii="Times New Roman" w:eastAsia="Calibri" w:hAnsi="Times New Roman"/>
          <w:bCs/>
          <w:sz w:val="28"/>
          <w:szCs w:val="28"/>
          <w:lang/>
        </w:rPr>
        <w:t>Ахтанизовского</w:t>
      </w:r>
      <w:r w:rsidR="00FA0257" w:rsidRPr="00FA0257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</w:t>
      </w:r>
      <w:r w:rsidR="00FA0257" w:rsidRPr="00FA0257">
        <w:rPr>
          <w:rFonts w:ascii="Times New Roman" w:hAnsi="Times New Roman"/>
          <w:sz w:val="28"/>
          <w:szCs w:val="28"/>
        </w:rPr>
        <w:t>;</w:t>
      </w:r>
    </w:p>
    <w:p w:rsidR="00FA0257" w:rsidRPr="00FA0257" w:rsidRDefault="00FA0257" w:rsidP="00FA02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A0257">
        <w:rPr>
          <w:rFonts w:ascii="Times New Roman" w:hAnsi="Times New Roman"/>
          <w:sz w:val="28"/>
          <w:szCs w:val="28"/>
        </w:rPr>
        <w:t xml:space="preserve">снижение энергоёмкости ВМП </w:t>
      </w:r>
      <w:r w:rsidRPr="00FA0257">
        <w:rPr>
          <w:rFonts w:ascii="Times New Roman" w:eastAsia="Calibri" w:hAnsi="Times New Roman"/>
          <w:bCs/>
          <w:sz w:val="28"/>
          <w:szCs w:val="28"/>
          <w:lang/>
        </w:rPr>
        <w:t>Ахтанизовского</w:t>
      </w:r>
      <w:r w:rsidRPr="00FA0257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</w:t>
      </w:r>
      <w:r w:rsidRPr="00FA0257">
        <w:rPr>
          <w:rFonts w:ascii="Times New Roman" w:hAnsi="Times New Roman"/>
          <w:sz w:val="28"/>
          <w:szCs w:val="28"/>
        </w:rPr>
        <w:t xml:space="preserve"> за счёт реализации мероприятий подпрограммы на 5 % в 2015 году;</w:t>
      </w:r>
    </w:p>
    <w:p w:rsidR="00FA0257" w:rsidRPr="00FA0257" w:rsidRDefault="00FA0257" w:rsidP="00FA02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A0257">
        <w:rPr>
          <w:rFonts w:ascii="Times New Roman" w:hAnsi="Times New Roman"/>
          <w:sz w:val="28"/>
          <w:szCs w:val="28"/>
        </w:rPr>
        <w:t xml:space="preserve">формирование целостной и эффективной системы управления процессом повышения энергоэффективности </w:t>
      </w:r>
      <w:r w:rsidRPr="00FA0257">
        <w:rPr>
          <w:rFonts w:ascii="Times New Roman" w:eastAsia="Calibri" w:hAnsi="Times New Roman"/>
          <w:bCs/>
          <w:sz w:val="28"/>
          <w:szCs w:val="28"/>
          <w:lang/>
        </w:rPr>
        <w:t>Ахтанизовского</w:t>
      </w:r>
      <w:r w:rsidRPr="00FA0257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</w:t>
      </w:r>
      <w:r w:rsidRPr="00FA0257">
        <w:rPr>
          <w:rFonts w:ascii="Times New Roman" w:hAnsi="Times New Roman"/>
          <w:sz w:val="28"/>
          <w:szCs w:val="28"/>
        </w:rPr>
        <w:t xml:space="preserve"> за счёт развития современного нормативно–законодательного, ресурсного и информационного обеспечения;</w:t>
      </w:r>
    </w:p>
    <w:p w:rsidR="00AB5B99" w:rsidRPr="00FA0257" w:rsidRDefault="00FA0257" w:rsidP="00FA0257">
      <w:pPr>
        <w:tabs>
          <w:tab w:val="left" w:pos="660"/>
          <w:tab w:val="left" w:pos="8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0257">
        <w:rPr>
          <w:rFonts w:ascii="Times New Roman" w:hAnsi="Times New Roman"/>
          <w:sz w:val="28"/>
          <w:szCs w:val="28"/>
        </w:rPr>
        <w:t xml:space="preserve">повышение энергетической  и экологической безопасности экономики </w:t>
      </w:r>
      <w:r w:rsidRPr="00FA0257">
        <w:rPr>
          <w:rFonts w:ascii="Times New Roman" w:eastAsia="Calibri" w:hAnsi="Times New Roman"/>
          <w:bCs/>
          <w:sz w:val="28"/>
          <w:szCs w:val="28"/>
          <w:lang/>
        </w:rPr>
        <w:t>Ахтанизовского</w:t>
      </w:r>
      <w:r w:rsidRPr="00FA0257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</w:t>
      </w:r>
      <w:r w:rsidRPr="00FA0257">
        <w:rPr>
          <w:rFonts w:ascii="Times New Roman" w:hAnsi="Times New Roman"/>
          <w:sz w:val="28"/>
          <w:szCs w:val="28"/>
        </w:rPr>
        <w:t xml:space="preserve"> – снижение выбросов парниковых газов, а также снижение вредных выбросов и укрепление на этой основе здоровья населения</w:t>
      </w:r>
      <w:r w:rsidR="00AB5B99" w:rsidRPr="00FA0257">
        <w:rPr>
          <w:rFonts w:ascii="Times New Roman" w:hAnsi="Times New Roman"/>
          <w:sz w:val="28"/>
          <w:szCs w:val="28"/>
        </w:rPr>
        <w:t>.</w:t>
      </w:r>
    </w:p>
    <w:p w:rsidR="00B24AA9" w:rsidRDefault="00AB5B99" w:rsidP="00AB5B99">
      <w:pPr>
        <w:tabs>
          <w:tab w:val="left" w:pos="660"/>
          <w:tab w:val="left" w:pos="880"/>
        </w:tabs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AB5B99">
        <w:rPr>
          <w:rFonts w:ascii="Times New Roman" w:hAnsi="Times New Roman"/>
          <w:sz w:val="28"/>
          <w:szCs w:val="28"/>
        </w:rPr>
        <w:t xml:space="preserve"> </w:t>
      </w:r>
      <w:r w:rsidR="007A31B8" w:rsidRPr="00AB5B99">
        <w:rPr>
          <w:rFonts w:ascii="Times New Roman" w:hAnsi="Times New Roman"/>
          <w:sz w:val="28"/>
          <w:szCs w:val="28"/>
        </w:rPr>
        <w:t>Цели, задачи и характеризующие их целевые показатели муниципальной</w:t>
      </w:r>
      <w:r w:rsidR="007A31B8" w:rsidRPr="00015671">
        <w:rPr>
          <w:rFonts w:ascii="Times New Roman" w:hAnsi="Times New Roman"/>
          <w:sz w:val="28"/>
          <w:szCs w:val="28"/>
        </w:rPr>
        <w:t xml:space="preserve"> </w:t>
      </w:r>
    </w:p>
    <w:p w:rsidR="004A3F45" w:rsidRPr="00015671" w:rsidRDefault="007A31B8" w:rsidP="00E73D29">
      <w:pPr>
        <w:tabs>
          <w:tab w:val="left" w:pos="660"/>
          <w:tab w:val="left" w:pos="8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5671">
        <w:rPr>
          <w:rFonts w:ascii="Times New Roman" w:hAnsi="Times New Roman"/>
          <w:sz w:val="28"/>
          <w:szCs w:val="28"/>
        </w:rPr>
        <w:t xml:space="preserve">программы приведены в </w:t>
      </w:r>
      <w:r w:rsidRPr="00D305F3">
        <w:rPr>
          <w:rFonts w:ascii="Times New Roman" w:hAnsi="Times New Roman"/>
          <w:sz w:val="28"/>
          <w:szCs w:val="28"/>
        </w:rPr>
        <w:t>приложении № 1</w:t>
      </w:r>
      <w:r w:rsidRPr="00015671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C10D7D" w:rsidRPr="00015671" w:rsidRDefault="007A31B8" w:rsidP="00015671">
      <w:pPr>
        <w:tabs>
          <w:tab w:val="left" w:pos="660"/>
          <w:tab w:val="left" w:pos="880"/>
        </w:tabs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015671">
        <w:rPr>
          <w:rFonts w:ascii="Times New Roman" w:hAnsi="Times New Roman"/>
          <w:sz w:val="28"/>
          <w:szCs w:val="28"/>
        </w:rPr>
        <w:lastRenderedPageBreak/>
        <w:t>Срок реал</w:t>
      </w:r>
      <w:r w:rsidR="00C10D7D" w:rsidRPr="00015671">
        <w:rPr>
          <w:rFonts w:ascii="Times New Roman" w:hAnsi="Times New Roman"/>
          <w:sz w:val="28"/>
          <w:szCs w:val="28"/>
        </w:rPr>
        <w:t>изаци</w:t>
      </w:r>
      <w:r w:rsidRPr="00015671">
        <w:rPr>
          <w:rFonts w:ascii="Times New Roman" w:hAnsi="Times New Roman"/>
          <w:sz w:val="28"/>
          <w:szCs w:val="28"/>
        </w:rPr>
        <w:t>и</w:t>
      </w:r>
      <w:r w:rsidR="00C10D7D" w:rsidRPr="00015671">
        <w:rPr>
          <w:rFonts w:ascii="Times New Roman" w:hAnsi="Times New Roman"/>
          <w:sz w:val="28"/>
          <w:szCs w:val="28"/>
        </w:rPr>
        <w:t xml:space="preserve"> </w:t>
      </w:r>
      <w:r w:rsidR="00C959A5" w:rsidRPr="00015671">
        <w:rPr>
          <w:rFonts w:ascii="Times New Roman" w:hAnsi="Times New Roman"/>
          <w:sz w:val="28"/>
          <w:szCs w:val="28"/>
        </w:rPr>
        <w:t>муниципальной</w:t>
      </w:r>
      <w:r w:rsidR="00C10D7D" w:rsidRPr="00015671">
        <w:rPr>
          <w:rFonts w:ascii="Times New Roman" w:hAnsi="Times New Roman"/>
          <w:sz w:val="28"/>
          <w:szCs w:val="28"/>
        </w:rPr>
        <w:t xml:space="preserve"> программ</w:t>
      </w:r>
      <w:r w:rsidRPr="00015671">
        <w:rPr>
          <w:rFonts w:ascii="Times New Roman" w:hAnsi="Times New Roman"/>
          <w:sz w:val="28"/>
          <w:szCs w:val="28"/>
        </w:rPr>
        <w:t>ы</w:t>
      </w:r>
      <w:r w:rsidR="00E73D29">
        <w:rPr>
          <w:rFonts w:ascii="Times New Roman" w:hAnsi="Times New Roman"/>
          <w:sz w:val="28"/>
          <w:szCs w:val="28"/>
        </w:rPr>
        <w:t xml:space="preserve"> </w:t>
      </w:r>
      <w:r w:rsidR="00C10D7D" w:rsidRPr="00015671">
        <w:rPr>
          <w:rFonts w:ascii="Times New Roman" w:hAnsi="Times New Roman"/>
          <w:sz w:val="28"/>
          <w:szCs w:val="28"/>
        </w:rPr>
        <w:t xml:space="preserve"> </w:t>
      </w:r>
      <w:r w:rsidR="00E73D29">
        <w:rPr>
          <w:rFonts w:ascii="Times New Roman" w:hAnsi="Times New Roman"/>
          <w:sz w:val="28"/>
          <w:szCs w:val="28"/>
        </w:rPr>
        <w:t xml:space="preserve">- </w:t>
      </w:r>
      <w:r w:rsidR="00C10D7D" w:rsidRPr="00015671">
        <w:rPr>
          <w:rFonts w:ascii="Times New Roman" w:hAnsi="Times New Roman"/>
          <w:sz w:val="28"/>
          <w:szCs w:val="28"/>
        </w:rPr>
        <w:t>201</w:t>
      </w:r>
      <w:r w:rsidR="00C959A5" w:rsidRPr="00015671">
        <w:rPr>
          <w:rFonts w:ascii="Times New Roman" w:hAnsi="Times New Roman"/>
          <w:sz w:val="28"/>
          <w:szCs w:val="28"/>
        </w:rPr>
        <w:t>5</w:t>
      </w:r>
      <w:r w:rsidR="00E73D29">
        <w:rPr>
          <w:rFonts w:ascii="Times New Roman" w:hAnsi="Times New Roman"/>
          <w:sz w:val="28"/>
          <w:szCs w:val="28"/>
        </w:rPr>
        <w:t> год</w:t>
      </w:r>
      <w:r w:rsidR="00C10D7D" w:rsidRPr="00015671">
        <w:rPr>
          <w:rFonts w:ascii="Times New Roman" w:hAnsi="Times New Roman"/>
          <w:sz w:val="28"/>
          <w:szCs w:val="28"/>
        </w:rPr>
        <w:t>.</w:t>
      </w:r>
    </w:p>
    <w:p w:rsidR="00A0643C" w:rsidRDefault="00A0643C" w:rsidP="00BD45A6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A1B62" w:rsidRDefault="00BD45A6" w:rsidP="00BD45A6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0A1B62" w:rsidRPr="000A1B62">
        <w:rPr>
          <w:rFonts w:ascii="Times New Roman" w:hAnsi="Times New Roman"/>
          <w:b/>
          <w:sz w:val="28"/>
          <w:szCs w:val="28"/>
        </w:rPr>
        <w:t xml:space="preserve">Перечень и краткое описание </w:t>
      </w:r>
      <w:r w:rsidR="007A31B8">
        <w:rPr>
          <w:rFonts w:ascii="Times New Roman" w:hAnsi="Times New Roman"/>
          <w:b/>
          <w:sz w:val="28"/>
          <w:szCs w:val="28"/>
        </w:rPr>
        <w:t>подпрограмм</w:t>
      </w:r>
      <w:r w:rsidR="00E6450E">
        <w:rPr>
          <w:rFonts w:ascii="Times New Roman" w:hAnsi="Times New Roman"/>
          <w:b/>
          <w:sz w:val="28"/>
          <w:szCs w:val="28"/>
        </w:rPr>
        <w:t xml:space="preserve"> и основных мероприятий</w:t>
      </w:r>
      <w:r w:rsidR="007A31B8">
        <w:rPr>
          <w:rFonts w:ascii="Times New Roman" w:hAnsi="Times New Roman"/>
          <w:b/>
          <w:sz w:val="28"/>
          <w:szCs w:val="28"/>
        </w:rPr>
        <w:t xml:space="preserve"> </w:t>
      </w:r>
      <w:r w:rsidR="000A1B62" w:rsidRPr="000A1B62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236D01" w:rsidRDefault="00236D01" w:rsidP="00236D0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A1B62" w:rsidRPr="00015671" w:rsidRDefault="000A1B62" w:rsidP="00806F44">
      <w:pPr>
        <w:spacing w:after="0" w:line="240" w:lineRule="auto"/>
        <w:ind w:firstLine="770"/>
        <w:jc w:val="both"/>
        <w:rPr>
          <w:rFonts w:ascii="Times New Roman" w:hAnsi="Times New Roman"/>
          <w:spacing w:val="-3"/>
          <w:sz w:val="28"/>
          <w:szCs w:val="28"/>
        </w:rPr>
      </w:pPr>
      <w:r w:rsidRPr="00015671">
        <w:rPr>
          <w:rFonts w:ascii="Times New Roman" w:hAnsi="Times New Roman"/>
          <w:spacing w:val="-2"/>
          <w:sz w:val="28"/>
          <w:szCs w:val="28"/>
        </w:rPr>
        <w:t xml:space="preserve">Система     программных       мероприятий       представлена </w:t>
      </w:r>
      <w:r w:rsidR="00E73D29">
        <w:rPr>
          <w:rFonts w:ascii="Times New Roman" w:hAnsi="Times New Roman"/>
          <w:spacing w:val="-2"/>
          <w:sz w:val="28"/>
          <w:szCs w:val="28"/>
        </w:rPr>
        <w:t>тремя</w:t>
      </w:r>
      <w:r w:rsidR="00C959A5" w:rsidRPr="00015671">
        <w:rPr>
          <w:rFonts w:ascii="Times New Roman" w:hAnsi="Times New Roman"/>
          <w:spacing w:val="-2"/>
          <w:sz w:val="28"/>
          <w:szCs w:val="28"/>
        </w:rPr>
        <w:t xml:space="preserve"> подпрограмм</w:t>
      </w:r>
      <w:r w:rsidR="00B8624F" w:rsidRPr="00015671">
        <w:rPr>
          <w:rFonts w:ascii="Times New Roman" w:hAnsi="Times New Roman"/>
          <w:spacing w:val="-2"/>
          <w:sz w:val="28"/>
          <w:szCs w:val="28"/>
        </w:rPr>
        <w:t>ами</w:t>
      </w:r>
      <w:r w:rsidRPr="00015671">
        <w:rPr>
          <w:rFonts w:ascii="Times New Roman" w:hAnsi="Times New Roman"/>
          <w:spacing w:val="-3"/>
          <w:sz w:val="28"/>
          <w:szCs w:val="28"/>
        </w:rPr>
        <w:t>:</w:t>
      </w:r>
    </w:p>
    <w:p w:rsidR="00015671" w:rsidRPr="00D305F3" w:rsidRDefault="00806F44" w:rsidP="00015671">
      <w:pPr>
        <w:pStyle w:val="ConsPlusTitle"/>
        <w:widowControl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051"/>
      <w:r w:rsidRPr="00015671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bookmarkEnd w:id="0"/>
      <w:r w:rsidR="00015671" w:rsidRPr="00015671">
        <w:rPr>
          <w:rFonts w:ascii="Times New Roman" w:hAnsi="Times New Roman" w:cs="Times New Roman"/>
          <w:b w:val="0"/>
          <w:sz w:val="28"/>
          <w:szCs w:val="28"/>
        </w:rPr>
        <w:t>«</w:t>
      </w:r>
      <w:r w:rsidR="00015671" w:rsidRPr="0001567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Развитие водоснабжения в </w:t>
      </w:r>
      <w:r w:rsidR="00E73D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Ахтанизовском </w:t>
      </w:r>
      <w:r w:rsidR="00015671" w:rsidRPr="00015671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</w:t>
      </w:r>
      <w:r w:rsidR="00015671" w:rsidRPr="00015671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015671" w:rsidRPr="00015671">
        <w:rPr>
          <w:rFonts w:ascii="Times New Roman" w:hAnsi="Times New Roman" w:cs="Times New Roman"/>
          <w:b w:val="0"/>
          <w:bCs w:val="0"/>
          <w:sz w:val="28"/>
          <w:szCs w:val="28"/>
        </w:rPr>
        <w:t>селении Темрюкс</w:t>
      </w:r>
      <w:r w:rsidR="00C31267">
        <w:rPr>
          <w:rFonts w:ascii="Times New Roman" w:hAnsi="Times New Roman" w:cs="Times New Roman"/>
          <w:b w:val="0"/>
          <w:bCs w:val="0"/>
          <w:sz w:val="28"/>
          <w:szCs w:val="28"/>
        </w:rPr>
        <w:t>кого района</w:t>
      </w:r>
      <w:r w:rsidR="00015671" w:rsidRPr="00015671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BA01F8" w:rsidRPr="00D305F3">
        <w:rPr>
          <w:rFonts w:ascii="Times New Roman" w:hAnsi="Times New Roman" w:cs="Times New Roman"/>
          <w:b w:val="0"/>
          <w:sz w:val="28"/>
          <w:szCs w:val="28"/>
        </w:rPr>
        <w:t xml:space="preserve">(приложение № </w:t>
      </w:r>
      <w:r w:rsidR="00BB646C" w:rsidRPr="00D305F3">
        <w:rPr>
          <w:rFonts w:ascii="Times New Roman" w:hAnsi="Times New Roman" w:cs="Times New Roman"/>
          <w:b w:val="0"/>
          <w:sz w:val="28"/>
          <w:szCs w:val="28"/>
        </w:rPr>
        <w:t>3</w:t>
      </w:r>
      <w:r w:rsidR="00BA01F8" w:rsidRPr="00D305F3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806F44" w:rsidRPr="00D305F3" w:rsidRDefault="00806F44" w:rsidP="00015671">
      <w:pPr>
        <w:pStyle w:val="ConsPlusTitle"/>
        <w:widowControl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05F3">
        <w:rPr>
          <w:rFonts w:ascii="Times New Roman" w:hAnsi="Times New Roman" w:cs="Times New Roman"/>
          <w:b w:val="0"/>
          <w:sz w:val="28"/>
          <w:szCs w:val="28"/>
        </w:rPr>
        <w:t xml:space="preserve">Подпрограмма направлена на </w:t>
      </w:r>
      <w:r w:rsidR="00E73D29" w:rsidRPr="00D305F3">
        <w:rPr>
          <w:rFonts w:ascii="Times New Roman" w:hAnsi="Times New Roman" w:cs="Times New Roman"/>
          <w:b w:val="0"/>
          <w:sz w:val="28"/>
          <w:szCs w:val="28"/>
        </w:rPr>
        <w:t>ремонт и реконструкцию</w:t>
      </w:r>
      <w:r w:rsidR="00015671" w:rsidRPr="00D305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3D29" w:rsidRPr="00D305F3">
        <w:rPr>
          <w:rFonts w:ascii="Times New Roman" w:hAnsi="Times New Roman" w:cs="Times New Roman"/>
          <w:b w:val="0"/>
          <w:sz w:val="28"/>
          <w:szCs w:val="28"/>
        </w:rPr>
        <w:t>систем</w:t>
      </w:r>
      <w:r w:rsidR="00015671" w:rsidRPr="00D305F3">
        <w:rPr>
          <w:rFonts w:ascii="Times New Roman" w:hAnsi="Times New Roman" w:cs="Times New Roman"/>
          <w:b w:val="0"/>
          <w:sz w:val="28"/>
          <w:szCs w:val="28"/>
        </w:rPr>
        <w:t xml:space="preserve"> водоснабжения</w:t>
      </w:r>
      <w:r w:rsidRPr="00D305F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bookmarkStart w:id="1" w:name="sub_1052"/>
    </w:p>
    <w:p w:rsidR="00D11882" w:rsidRPr="00D305F3" w:rsidRDefault="00E73D29" w:rsidP="00D1188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D305F3">
        <w:rPr>
          <w:rFonts w:ascii="Times New Roman" w:hAnsi="Times New Roman"/>
          <w:bCs/>
          <w:sz w:val="28"/>
          <w:szCs w:val="28"/>
        </w:rPr>
        <w:t>2</w:t>
      </w:r>
      <w:r w:rsidR="00D11882" w:rsidRPr="00D305F3">
        <w:rPr>
          <w:rFonts w:ascii="Times New Roman" w:hAnsi="Times New Roman"/>
          <w:bCs/>
          <w:sz w:val="28"/>
          <w:szCs w:val="28"/>
        </w:rPr>
        <w:t xml:space="preserve">. </w:t>
      </w:r>
      <w:r w:rsidRPr="00D305F3">
        <w:rPr>
          <w:rFonts w:ascii="Times New Roman" w:hAnsi="Times New Roman"/>
          <w:bCs/>
          <w:sz w:val="28"/>
          <w:szCs w:val="28"/>
        </w:rPr>
        <w:t>«Благоустройство</w:t>
      </w:r>
      <w:r w:rsidR="00D11882" w:rsidRPr="00D305F3">
        <w:rPr>
          <w:rFonts w:ascii="Times New Roman" w:hAnsi="Times New Roman"/>
          <w:bCs/>
          <w:sz w:val="28"/>
          <w:szCs w:val="28"/>
        </w:rPr>
        <w:t xml:space="preserve"> территории </w:t>
      </w:r>
      <w:r w:rsidR="00D11882" w:rsidRPr="00D305F3">
        <w:rPr>
          <w:rFonts w:ascii="Times New Roman" w:hAnsi="Times New Roman"/>
          <w:sz w:val="28"/>
          <w:szCs w:val="28"/>
        </w:rPr>
        <w:t xml:space="preserve"> </w:t>
      </w:r>
      <w:r w:rsidRPr="00D305F3">
        <w:rPr>
          <w:rFonts w:ascii="Times New Roman" w:hAnsi="Times New Roman"/>
          <w:sz w:val="28"/>
          <w:szCs w:val="28"/>
        </w:rPr>
        <w:t xml:space="preserve">Ахтанизовского </w:t>
      </w:r>
      <w:r w:rsidR="00D11882" w:rsidRPr="00D305F3">
        <w:rPr>
          <w:rFonts w:ascii="Times New Roman" w:hAnsi="Times New Roman"/>
          <w:sz w:val="28"/>
          <w:szCs w:val="28"/>
        </w:rPr>
        <w:t>сельского поселения Темр</w:t>
      </w:r>
      <w:r w:rsidR="00C31267" w:rsidRPr="00D305F3">
        <w:rPr>
          <w:rFonts w:ascii="Times New Roman" w:hAnsi="Times New Roman"/>
          <w:sz w:val="28"/>
          <w:szCs w:val="28"/>
        </w:rPr>
        <w:t>юкского района</w:t>
      </w:r>
      <w:r w:rsidR="00D11882" w:rsidRPr="00D305F3">
        <w:rPr>
          <w:rFonts w:ascii="Times New Roman" w:hAnsi="Times New Roman"/>
          <w:sz w:val="28"/>
          <w:szCs w:val="28"/>
        </w:rPr>
        <w:t>»</w:t>
      </w:r>
      <w:r w:rsidR="00D11882" w:rsidRPr="00D305F3">
        <w:rPr>
          <w:rFonts w:ascii="Times New Roman" w:hAnsi="Times New Roman"/>
          <w:b/>
          <w:sz w:val="28"/>
          <w:szCs w:val="28"/>
        </w:rPr>
        <w:t xml:space="preserve"> </w:t>
      </w:r>
      <w:r w:rsidR="00D11882" w:rsidRPr="00D305F3">
        <w:rPr>
          <w:rFonts w:ascii="Times New Roman" w:hAnsi="Times New Roman"/>
          <w:sz w:val="28"/>
          <w:szCs w:val="28"/>
        </w:rPr>
        <w:t xml:space="preserve">(приложение № </w:t>
      </w:r>
      <w:r w:rsidR="00BB646C" w:rsidRPr="00D305F3">
        <w:rPr>
          <w:rFonts w:ascii="Times New Roman" w:hAnsi="Times New Roman"/>
          <w:sz w:val="28"/>
          <w:szCs w:val="28"/>
        </w:rPr>
        <w:t>4</w:t>
      </w:r>
      <w:r w:rsidR="00D11882" w:rsidRPr="00D305F3">
        <w:rPr>
          <w:rFonts w:ascii="Times New Roman" w:hAnsi="Times New Roman"/>
          <w:sz w:val="28"/>
          <w:szCs w:val="28"/>
        </w:rPr>
        <w:t>).</w:t>
      </w:r>
    </w:p>
    <w:p w:rsidR="00D11882" w:rsidRPr="00D305F3" w:rsidRDefault="00D11882" w:rsidP="00D11882">
      <w:pPr>
        <w:pStyle w:val="ConsPlusNormal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D305F3">
        <w:rPr>
          <w:rFonts w:ascii="Times New Roman" w:hAnsi="Times New Roman" w:cs="Times New Roman"/>
          <w:sz w:val="28"/>
          <w:szCs w:val="28"/>
        </w:rPr>
        <w:t>Подпрограмма направлена на благоустройство, озеленение, освещение</w:t>
      </w:r>
      <w:r w:rsidR="00E73D29" w:rsidRPr="00D305F3">
        <w:rPr>
          <w:rFonts w:ascii="Times New Roman" w:hAnsi="Times New Roman" w:cs="Times New Roman"/>
          <w:sz w:val="28"/>
          <w:szCs w:val="28"/>
        </w:rPr>
        <w:t>,</w:t>
      </w:r>
      <w:r w:rsidRPr="00D305F3">
        <w:rPr>
          <w:rFonts w:ascii="Times New Roman" w:hAnsi="Times New Roman" w:cs="Times New Roman"/>
          <w:sz w:val="28"/>
          <w:szCs w:val="28"/>
        </w:rPr>
        <w:t xml:space="preserve"> </w:t>
      </w:r>
      <w:r w:rsidR="00E73D29" w:rsidRPr="00D305F3">
        <w:rPr>
          <w:rFonts w:ascii="Times New Roman" w:hAnsi="Times New Roman" w:cs="Times New Roman"/>
          <w:sz w:val="28"/>
          <w:szCs w:val="28"/>
        </w:rPr>
        <w:t>ликвидацию стихийных свал</w:t>
      </w:r>
      <w:r w:rsidR="00224452" w:rsidRPr="00D305F3">
        <w:rPr>
          <w:rFonts w:ascii="Times New Roman" w:hAnsi="Times New Roman" w:cs="Times New Roman"/>
          <w:sz w:val="28"/>
          <w:szCs w:val="28"/>
        </w:rPr>
        <w:t>ок, уборку территории кладбища,</w:t>
      </w:r>
      <w:r w:rsidR="00E73D29" w:rsidRPr="00D305F3">
        <w:rPr>
          <w:rFonts w:ascii="Times New Roman" w:hAnsi="Times New Roman" w:cs="Times New Roman"/>
          <w:sz w:val="28"/>
          <w:szCs w:val="28"/>
        </w:rPr>
        <w:t xml:space="preserve"> на скашивание травы </w:t>
      </w:r>
      <w:r w:rsidR="00224452" w:rsidRPr="00D305F3">
        <w:rPr>
          <w:rFonts w:ascii="Times New Roman" w:hAnsi="Times New Roman" w:cs="Times New Roman"/>
          <w:sz w:val="28"/>
          <w:szCs w:val="28"/>
        </w:rPr>
        <w:t>и содержание в чистоте</w:t>
      </w:r>
      <w:r w:rsidR="00E73D29" w:rsidRPr="00D305F3">
        <w:rPr>
          <w:rFonts w:ascii="Times New Roman" w:hAnsi="Times New Roman" w:cs="Times New Roman"/>
          <w:sz w:val="28"/>
          <w:szCs w:val="28"/>
        </w:rPr>
        <w:t xml:space="preserve"> территории Ахтанизовского сельского поселения</w:t>
      </w:r>
      <w:r w:rsidRPr="00D305F3">
        <w:rPr>
          <w:rFonts w:ascii="Times New Roman" w:hAnsi="Times New Roman" w:cs="Times New Roman"/>
          <w:sz w:val="28"/>
          <w:szCs w:val="28"/>
        </w:rPr>
        <w:t>.</w:t>
      </w:r>
    </w:p>
    <w:p w:rsidR="00A0643C" w:rsidRPr="00D305F3" w:rsidRDefault="00E73D29" w:rsidP="00D11882">
      <w:pPr>
        <w:pStyle w:val="ConsPlusNormal"/>
        <w:widowControl/>
        <w:ind w:firstLine="770"/>
        <w:jc w:val="both"/>
        <w:rPr>
          <w:rFonts w:ascii="Times New Roman" w:hAnsi="Times New Roman"/>
          <w:sz w:val="28"/>
          <w:szCs w:val="28"/>
        </w:rPr>
      </w:pPr>
      <w:r w:rsidRPr="00D305F3">
        <w:rPr>
          <w:rFonts w:ascii="Times New Roman" w:hAnsi="Times New Roman" w:cs="Times New Roman"/>
          <w:sz w:val="28"/>
          <w:szCs w:val="28"/>
        </w:rPr>
        <w:t>3</w:t>
      </w:r>
      <w:r w:rsidR="00A0643C" w:rsidRPr="00D305F3">
        <w:rPr>
          <w:rFonts w:ascii="Times New Roman" w:hAnsi="Times New Roman" w:cs="Times New Roman"/>
          <w:sz w:val="28"/>
          <w:szCs w:val="28"/>
        </w:rPr>
        <w:t>.</w:t>
      </w:r>
      <w:r w:rsidR="00A0643C" w:rsidRPr="00D305F3">
        <w:rPr>
          <w:b/>
          <w:sz w:val="28"/>
          <w:szCs w:val="28"/>
        </w:rPr>
        <w:t xml:space="preserve"> </w:t>
      </w:r>
      <w:r w:rsidR="00A0643C" w:rsidRPr="00D305F3">
        <w:rPr>
          <w:rFonts w:ascii="Times New Roman" w:hAnsi="Times New Roman" w:cs="Times New Roman"/>
          <w:sz w:val="28"/>
          <w:szCs w:val="28"/>
        </w:rPr>
        <w:t xml:space="preserve">«Энергосбережение и повышение энергетической эффективности </w:t>
      </w:r>
      <w:r w:rsidRPr="00D305F3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A0643C" w:rsidRPr="00D305F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района»</w:t>
      </w:r>
      <w:r w:rsidR="00A0643C" w:rsidRPr="00D305F3">
        <w:rPr>
          <w:rFonts w:ascii="Times New Roman" w:hAnsi="Times New Roman"/>
          <w:sz w:val="28"/>
          <w:szCs w:val="28"/>
        </w:rPr>
        <w:t xml:space="preserve"> (приложение № </w:t>
      </w:r>
      <w:r w:rsidR="00BB646C" w:rsidRPr="00D305F3">
        <w:rPr>
          <w:rFonts w:ascii="Times New Roman" w:hAnsi="Times New Roman"/>
          <w:sz w:val="28"/>
          <w:szCs w:val="28"/>
        </w:rPr>
        <w:t>5</w:t>
      </w:r>
      <w:r w:rsidR="00A0643C" w:rsidRPr="00D305F3">
        <w:rPr>
          <w:rFonts w:ascii="Times New Roman" w:hAnsi="Times New Roman"/>
          <w:sz w:val="28"/>
          <w:szCs w:val="28"/>
        </w:rPr>
        <w:t>).</w:t>
      </w:r>
    </w:p>
    <w:p w:rsidR="004857C1" w:rsidRPr="00D305F3" w:rsidRDefault="004857C1" w:rsidP="00D11882">
      <w:pPr>
        <w:pStyle w:val="ConsPlusNormal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D305F3">
        <w:rPr>
          <w:rFonts w:ascii="Times New Roman" w:eastAsia="Calibri" w:hAnsi="Times New Roman" w:cs="Times New Roman"/>
          <w:sz w:val="28"/>
          <w:szCs w:val="28"/>
          <w:lang/>
        </w:rPr>
        <w:t>Под</w:t>
      </w:r>
      <w:r w:rsidRPr="00D305F3">
        <w:rPr>
          <w:rFonts w:ascii="Times New Roman" w:eastAsia="Calibri" w:hAnsi="Times New Roman" w:cs="Times New Roman"/>
          <w:sz w:val="28"/>
          <w:szCs w:val="28"/>
          <w:lang/>
        </w:rPr>
        <w:t>программ</w:t>
      </w:r>
      <w:r w:rsidRPr="00D305F3">
        <w:rPr>
          <w:rFonts w:ascii="Times New Roman" w:eastAsia="Calibri" w:hAnsi="Times New Roman" w:cs="Times New Roman"/>
          <w:sz w:val="28"/>
          <w:szCs w:val="28"/>
          <w:lang/>
        </w:rPr>
        <w:t>а позволит</w:t>
      </w:r>
      <w:r w:rsidRPr="00D305F3">
        <w:rPr>
          <w:rFonts w:ascii="Times New Roman" w:eastAsia="Calibri" w:hAnsi="Times New Roman" w:cs="Times New Roman"/>
          <w:sz w:val="28"/>
          <w:szCs w:val="28"/>
          <w:lang/>
        </w:rPr>
        <w:t xml:space="preserve"> повы</w:t>
      </w:r>
      <w:r w:rsidRPr="00D305F3">
        <w:rPr>
          <w:rFonts w:ascii="Times New Roman" w:eastAsia="Calibri" w:hAnsi="Times New Roman" w:cs="Times New Roman"/>
          <w:sz w:val="28"/>
          <w:szCs w:val="28"/>
          <w:lang/>
        </w:rPr>
        <w:t xml:space="preserve">сить </w:t>
      </w:r>
      <w:r w:rsidRPr="00D305F3">
        <w:rPr>
          <w:rFonts w:ascii="Times New Roman" w:eastAsia="Calibri" w:hAnsi="Times New Roman" w:cs="Times New Roman"/>
          <w:sz w:val="28"/>
          <w:szCs w:val="28"/>
          <w:lang/>
        </w:rPr>
        <w:t>энергоэффективност</w:t>
      </w:r>
      <w:r w:rsidRPr="00D305F3">
        <w:rPr>
          <w:rFonts w:ascii="Times New Roman" w:eastAsia="Calibri" w:hAnsi="Times New Roman" w:cs="Times New Roman"/>
          <w:sz w:val="28"/>
          <w:szCs w:val="28"/>
          <w:lang/>
        </w:rPr>
        <w:t>ь</w:t>
      </w:r>
      <w:r w:rsidRPr="00D305F3">
        <w:rPr>
          <w:rFonts w:ascii="Times New Roman" w:eastAsia="Calibri" w:hAnsi="Times New Roman" w:cs="Times New Roman"/>
          <w:sz w:val="28"/>
          <w:szCs w:val="28"/>
          <w:lang/>
        </w:rPr>
        <w:t>, обеспечи</w:t>
      </w:r>
      <w:r w:rsidRPr="00D305F3">
        <w:rPr>
          <w:rFonts w:ascii="Times New Roman" w:eastAsia="Calibri" w:hAnsi="Times New Roman" w:cs="Times New Roman"/>
          <w:sz w:val="28"/>
          <w:szCs w:val="28"/>
          <w:lang/>
        </w:rPr>
        <w:t>т</w:t>
      </w:r>
      <w:r w:rsidRPr="00D305F3">
        <w:rPr>
          <w:rFonts w:ascii="Times New Roman" w:eastAsia="Calibri" w:hAnsi="Times New Roman" w:cs="Times New Roman"/>
          <w:sz w:val="28"/>
          <w:szCs w:val="28"/>
          <w:lang/>
        </w:rPr>
        <w:t xml:space="preserve"> эффективное использование бюджетных средств</w:t>
      </w:r>
      <w:r w:rsidRPr="00D305F3">
        <w:rPr>
          <w:rFonts w:ascii="Times New Roman" w:eastAsia="Calibri" w:hAnsi="Times New Roman" w:cs="Times New Roman"/>
          <w:sz w:val="28"/>
          <w:szCs w:val="28"/>
          <w:lang/>
        </w:rPr>
        <w:t>.</w:t>
      </w:r>
      <w:r w:rsidRPr="00D305F3">
        <w:rPr>
          <w:rFonts w:ascii="Times New Roman" w:eastAsia="Calibri" w:hAnsi="Times New Roman" w:cs="Times New Roman"/>
          <w:sz w:val="28"/>
          <w:szCs w:val="28"/>
          <w:lang/>
        </w:rPr>
        <w:t xml:space="preserve"> </w:t>
      </w:r>
    </w:p>
    <w:bookmarkEnd w:id="1"/>
    <w:p w:rsidR="000A1B62" w:rsidRPr="00D305F3" w:rsidRDefault="000A1B62" w:rsidP="00BD45A6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D305F3">
        <w:rPr>
          <w:rFonts w:ascii="Times New Roman" w:hAnsi="Times New Roman"/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D305F3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>приложении № </w:t>
        </w:r>
      </w:hyperlink>
      <w:r w:rsidR="00236D01" w:rsidRPr="00D305F3">
        <w:rPr>
          <w:rFonts w:ascii="Times New Roman" w:hAnsi="Times New Roman"/>
          <w:sz w:val="28"/>
          <w:szCs w:val="28"/>
        </w:rPr>
        <w:t>2</w:t>
      </w:r>
      <w:r w:rsidRPr="00D305F3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7A7613" w:rsidRPr="000A1B62" w:rsidRDefault="007A7613" w:rsidP="00BD45A6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0A1B62" w:rsidRDefault="000A1B62" w:rsidP="00BD45A6">
      <w:pPr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1B62">
        <w:rPr>
          <w:rFonts w:ascii="Times New Roman" w:hAnsi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F85845" w:rsidRDefault="00F85845" w:rsidP="00F85845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F85845" w:rsidRPr="00F85845" w:rsidRDefault="00F85845" w:rsidP="00F85845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85845">
        <w:rPr>
          <w:rFonts w:ascii="Times New Roman" w:hAnsi="Times New Roman"/>
          <w:sz w:val="28"/>
          <w:szCs w:val="28"/>
        </w:rPr>
        <w:t>Объем финансовых средс</w:t>
      </w:r>
      <w:r w:rsidR="00224452">
        <w:rPr>
          <w:rFonts w:ascii="Times New Roman" w:hAnsi="Times New Roman"/>
          <w:sz w:val="28"/>
          <w:szCs w:val="28"/>
        </w:rPr>
        <w:t xml:space="preserve">тв, выделяемых на реализацию муниципальной </w:t>
      </w:r>
      <w:r w:rsidRPr="00F85845">
        <w:rPr>
          <w:rFonts w:ascii="Times New Roman" w:hAnsi="Times New Roman"/>
          <w:sz w:val="28"/>
          <w:szCs w:val="28"/>
        </w:rPr>
        <w:t>программы,</w:t>
      </w:r>
      <w:r w:rsidR="00E73D29">
        <w:rPr>
          <w:rFonts w:ascii="Times New Roman" w:hAnsi="Times New Roman"/>
          <w:sz w:val="28"/>
          <w:szCs w:val="28"/>
        </w:rPr>
        <w:t xml:space="preserve"> в 2015 году из средств местного бюджета</w:t>
      </w:r>
      <w:r w:rsidRPr="00F85845">
        <w:rPr>
          <w:rFonts w:ascii="Times New Roman" w:hAnsi="Times New Roman"/>
          <w:sz w:val="28"/>
          <w:szCs w:val="28"/>
        </w:rPr>
        <w:t xml:space="preserve"> составляет </w:t>
      </w:r>
      <w:r w:rsidR="00DC7302">
        <w:rPr>
          <w:rFonts w:ascii="Times New Roman" w:hAnsi="Times New Roman"/>
          <w:sz w:val="28"/>
          <w:szCs w:val="28"/>
        </w:rPr>
        <w:t>16</w:t>
      </w:r>
      <w:r w:rsidR="00E73D29">
        <w:rPr>
          <w:rFonts w:ascii="Times New Roman" w:hAnsi="Times New Roman"/>
          <w:sz w:val="28"/>
          <w:szCs w:val="28"/>
        </w:rPr>
        <w:t>50</w:t>
      </w:r>
      <w:r w:rsidRPr="00F85845">
        <w:rPr>
          <w:rFonts w:ascii="Times New Roman" w:hAnsi="Times New Roman"/>
          <w:sz w:val="28"/>
          <w:szCs w:val="28"/>
        </w:rPr>
        <w:t>,0 тыс. рублей, в том числе</w:t>
      </w:r>
      <w:r w:rsidR="00224452">
        <w:rPr>
          <w:rFonts w:ascii="Times New Roman" w:hAnsi="Times New Roman"/>
          <w:sz w:val="28"/>
          <w:szCs w:val="28"/>
        </w:rPr>
        <w:t xml:space="preserve"> по подпрограммам</w:t>
      </w:r>
      <w:r w:rsidRPr="00F85845">
        <w:rPr>
          <w:rFonts w:ascii="Times New Roman" w:hAnsi="Times New Roman"/>
          <w:sz w:val="28"/>
          <w:szCs w:val="28"/>
        </w:rPr>
        <w:t>:</w:t>
      </w:r>
    </w:p>
    <w:p w:rsidR="00F85845" w:rsidRPr="00F85845" w:rsidRDefault="00F85845" w:rsidP="00F858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8"/>
        <w:gridCol w:w="1540"/>
        <w:gridCol w:w="3925"/>
      </w:tblGrid>
      <w:tr w:rsidR="00BB646C" w:rsidRPr="00186E68" w:rsidTr="00186E68">
        <w:trPr>
          <w:trHeight w:val="885"/>
        </w:trPr>
        <w:tc>
          <w:tcPr>
            <w:tcW w:w="4398" w:type="dxa"/>
          </w:tcPr>
          <w:p w:rsidR="00BB646C" w:rsidRPr="00186E68" w:rsidRDefault="00BB646C" w:rsidP="00186E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E68"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540" w:type="dxa"/>
          </w:tcPr>
          <w:p w:rsidR="00BB646C" w:rsidRPr="00186E68" w:rsidRDefault="00BB646C" w:rsidP="00186E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E68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925" w:type="dxa"/>
          </w:tcPr>
          <w:p w:rsidR="00BB646C" w:rsidRPr="00186E68" w:rsidRDefault="00BB646C" w:rsidP="00186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E68">
              <w:rPr>
                <w:rFonts w:ascii="Times New Roman" w:hAnsi="Times New Roman"/>
                <w:sz w:val="24"/>
                <w:szCs w:val="24"/>
              </w:rPr>
              <w:t>Объем финансирования муниципальной программы в 2015 году, тыс. рублей</w:t>
            </w:r>
          </w:p>
        </w:tc>
      </w:tr>
      <w:tr w:rsidR="00BB646C" w:rsidRPr="00186E68" w:rsidTr="00186E68">
        <w:tc>
          <w:tcPr>
            <w:tcW w:w="4398" w:type="dxa"/>
          </w:tcPr>
          <w:p w:rsidR="00BB646C" w:rsidRPr="00186E68" w:rsidRDefault="00BB646C" w:rsidP="00186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E68">
              <w:rPr>
                <w:rFonts w:ascii="Times New Roman" w:hAnsi="Times New Roman"/>
                <w:sz w:val="24"/>
                <w:szCs w:val="24"/>
              </w:rPr>
              <w:t>«</w:t>
            </w:r>
            <w:r w:rsidRPr="00186E68">
              <w:rPr>
                <w:rFonts w:ascii="Times New Roman" w:hAnsi="Times New Roman"/>
                <w:bCs/>
                <w:sz w:val="24"/>
                <w:szCs w:val="24"/>
              </w:rPr>
              <w:t>Развитие водоснабжения в Ахтанизовском сельском п</w:t>
            </w:r>
            <w:r w:rsidRPr="00186E6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86E68">
              <w:rPr>
                <w:rFonts w:ascii="Times New Roman" w:hAnsi="Times New Roman"/>
                <w:bCs/>
                <w:sz w:val="24"/>
                <w:szCs w:val="24"/>
              </w:rPr>
              <w:t>селении Темрюкского района</w:t>
            </w:r>
            <w:r w:rsidRPr="00186E6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40" w:type="dxa"/>
          </w:tcPr>
          <w:p w:rsidR="00BB646C" w:rsidRPr="00186E68" w:rsidRDefault="00BB646C" w:rsidP="00186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E6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925" w:type="dxa"/>
          </w:tcPr>
          <w:p w:rsidR="00BB646C" w:rsidRPr="00186E68" w:rsidRDefault="00BB646C" w:rsidP="00186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E68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BB646C" w:rsidRPr="00186E68" w:rsidTr="00186E68">
        <w:tc>
          <w:tcPr>
            <w:tcW w:w="4398" w:type="dxa"/>
          </w:tcPr>
          <w:p w:rsidR="00BB646C" w:rsidRPr="00186E68" w:rsidRDefault="00BB646C" w:rsidP="00186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E68">
              <w:rPr>
                <w:rFonts w:ascii="Times New Roman" w:hAnsi="Times New Roman"/>
                <w:bCs/>
                <w:sz w:val="24"/>
                <w:szCs w:val="24"/>
              </w:rPr>
              <w:t>«Благоустройство территории</w:t>
            </w:r>
            <w:r w:rsidRPr="00186E68">
              <w:rPr>
                <w:rFonts w:ascii="Times New Roman" w:hAnsi="Times New Roman"/>
                <w:bCs/>
                <w:color w:val="1E1E1E"/>
                <w:sz w:val="24"/>
                <w:szCs w:val="24"/>
              </w:rPr>
              <w:t xml:space="preserve"> </w:t>
            </w:r>
            <w:r w:rsidRPr="00186E68">
              <w:rPr>
                <w:rFonts w:ascii="Times New Roman" w:hAnsi="Times New Roman"/>
                <w:sz w:val="24"/>
                <w:szCs w:val="24"/>
              </w:rPr>
              <w:t xml:space="preserve"> Ахтанизовского сельского поселения Темрюкского района»</w:t>
            </w:r>
          </w:p>
        </w:tc>
        <w:tc>
          <w:tcPr>
            <w:tcW w:w="1540" w:type="dxa"/>
          </w:tcPr>
          <w:p w:rsidR="00BB646C" w:rsidRPr="00186E68" w:rsidRDefault="00BB646C" w:rsidP="00186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E6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925" w:type="dxa"/>
          </w:tcPr>
          <w:p w:rsidR="00BB646C" w:rsidRPr="00186E68" w:rsidRDefault="00DC7302" w:rsidP="00186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E68">
              <w:rPr>
                <w:rFonts w:ascii="Times New Roman" w:hAnsi="Times New Roman"/>
                <w:sz w:val="24"/>
                <w:szCs w:val="24"/>
              </w:rPr>
              <w:t>14</w:t>
            </w:r>
            <w:r w:rsidR="00BB646C" w:rsidRPr="00186E68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BB646C" w:rsidRPr="00186E68" w:rsidTr="00186E68">
        <w:tc>
          <w:tcPr>
            <w:tcW w:w="4398" w:type="dxa"/>
          </w:tcPr>
          <w:p w:rsidR="00BB646C" w:rsidRPr="00186E68" w:rsidRDefault="00BB646C" w:rsidP="00186E68">
            <w:pPr>
              <w:pStyle w:val="14"/>
              <w:shd w:val="clear" w:color="auto" w:fill="auto"/>
              <w:spacing w:after="0"/>
              <w:jc w:val="left"/>
              <w:rPr>
                <w:sz w:val="24"/>
                <w:szCs w:val="24"/>
              </w:rPr>
            </w:pPr>
            <w:r w:rsidRPr="00186E68">
              <w:rPr>
                <w:sz w:val="24"/>
                <w:szCs w:val="24"/>
              </w:rPr>
              <w:t>«Энергосбережение и повышение энергетической эффективности Ахтанизовского сельского поселения Темрюкского района»</w:t>
            </w:r>
          </w:p>
        </w:tc>
        <w:tc>
          <w:tcPr>
            <w:tcW w:w="1540" w:type="dxa"/>
          </w:tcPr>
          <w:p w:rsidR="00BB646C" w:rsidRPr="00186E68" w:rsidRDefault="00BB646C" w:rsidP="00186E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E6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925" w:type="dxa"/>
          </w:tcPr>
          <w:p w:rsidR="00BB646C" w:rsidRPr="00186E68" w:rsidRDefault="00BB646C" w:rsidP="00186E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E68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BB646C" w:rsidRPr="00186E68" w:rsidTr="00186E68">
        <w:trPr>
          <w:trHeight w:val="470"/>
        </w:trPr>
        <w:tc>
          <w:tcPr>
            <w:tcW w:w="4398" w:type="dxa"/>
          </w:tcPr>
          <w:p w:rsidR="00BB646C" w:rsidRPr="00186E68" w:rsidRDefault="00BB646C" w:rsidP="00186E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E6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40" w:type="dxa"/>
          </w:tcPr>
          <w:p w:rsidR="00BB646C" w:rsidRPr="00186E68" w:rsidRDefault="00BB646C" w:rsidP="00186E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5" w:type="dxa"/>
          </w:tcPr>
          <w:p w:rsidR="00BB646C" w:rsidRPr="00186E68" w:rsidRDefault="00DC7302" w:rsidP="00186E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E68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BB646C" w:rsidRPr="00186E68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</w:tr>
    </w:tbl>
    <w:p w:rsidR="00D21723" w:rsidRDefault="00D21723" w:rsidP="002244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5A78" w:rsidRPr="009D4527" w:rsidRDefault="00DA5A78" w:rsidP="00DA5A78">
      <w:pPr>
        <w:spacing w:after="0" w:line="240" w:lineRule="auto"/>
        <w:ind w:hanging="142"/>
        <w:jc w:val="center"/>
        <w:rPr>
          <w:rFonts w:ascii="Times New Roman" w:hAnsi="Times New Roman"/>
          <w:b/>
          <w:sz w:val="28"/>
          <w:szCs w:val="28"/>
        </w:rPr>
      </w:pPr>
      <w:r w:rsidRPr="009D4527">
        <w:rPr>
          <w:rFonts w:ascii="Times New Roman" w:hAnsi="Times New Roman"/>
          <w:b/>
          <w:sz w:val="28"/>
          <w:szCs w:val="28"/>
        </w:rPr>
        <w:lastRenderedPageBreak/>
        <w:t xml:space="preserve">5. </w:t>
      </w:r>
      <w:r>
        <w:rPr>
          <w:rFonts w:ascii="Times New Roman" w:hAnsi="Times New Roman"/>
          <w:b/>
          <w:sz w:val="28"/>
          <w:szCs w:val="28"/>
        </w:rPr>
        <w:t>Методика о</w:t>
      </w:r>
      <w:r w:rsidRPr="009D4527">
        <w:rPr>
          <w:rFonts w:ascii="Times New Roman" w:hAnsi="Times New Roman"/>
          <w:b/>
          <w:sz w:val="28"/>
          <w:szCs w:val="28"/>
        </w:rPr>
        <w:t>ценк</w:t>
      </w:r>
      <w:r>
        <w:rPr>
          <w:rFonts w:ascii="Times New Roman" w:hAnsi="Times New Roman"/>
          <w:b/>
          <w:sz w:val="28"/>
          <w:szCs w:val="28"/>
        </w:rPr>
        <w:t>и</w:t>
      </w:r>
      <w:r w:rsidRPr="009D4527">
        <w:rPr>
          <w:rFonts w:ascii="Times New Roman" w:hAnsi="Times New Roman"/>
          <w:b/>
          <w:sz w:val="28"/>
          <w:szCs w:val="28"/>
        </w:rPr>
        <w:t xml:space="preserve"> эффективности реализации муниципальной программы</w:t>
      </w:r>
    </w:p>
    <w:p w:rsidR="00DA5A78" w:rsidRPr="009D4527" w:rsidRDefault="00DA5A78" w:rsidP="00DA5A78">
      <w:pPr>
        <w:spacing w:after="0" w:line="240" w:lineRule="auto"/>
        <w:ind w:firstLine="612"/>
        <w:jc w:val="both"/>
        <w:rPr>
          <w:rFonts w:ascii="Times New Roman" w:hAnsi="Times New Roman"/>
          <w:b/>
          <w:sz w:val="28"/>
          <w:szCs w:val="28"/>
        </w:rPr>
      </w:pPr>
    </w:p>
    <w:p w:rsidR="00DA5A78" w:rsidRPr="00326016" w:rsidRDefault="00DA5A78" w:rsidP="00DA5A78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bookmarkStart w:id="2" w:name="sub_105"/>
      <w:r w:rsidRPr="00326016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</w:t>
      </w:r>
      <w:r w:rsidRPr="00326016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326016">
        <w:rPr>
          <w:rFonts w:ascii="Times New Roman" w:hAnsi="Times New Roman"/>
          <w:sz w:val="28"/>
          <w:szCs w:val="28"/>
        </w:rPr>
        <w:t>.</w:t>
      </w:r>
    </w:p>
    <w:p w:rsidR="00DA5A78" w:rsidRPr="00326016" w:rsidRDefault="00DA5A78" w:rsidP="00DA5A78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DA5A78" w:rsidRPr="00326016" w:rsidRDefault="00DA5A78" w:rsidP="00DA5A78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t>степени достижения целей и решения задач муниципальной программы;</w:t>
      </w:r>
    </w:p>
    <w:p w:rsidR="00DA5A78" w:rsidRPr="00326016" w:rsidRDefault="00DA5A78" w:rsidP="00DA5A78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DA5A78" w:rsidRPr="00326016" w:rsidRDefault="00DA5A78" w:rsidP="00DA5A78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DA5A78" w:rsidRPr="00326016" w:rsidRDefault="00DA5A78" w:rsidP="00DA5A78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326016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2"/>
    <w:p w:rsidR="00DA5A78" w:rsidRPr="009E5D92" w:rsidRDefault="00DA5A78" w:rsidP="00DA5A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5A78" w:rsidRPr="009E5D92" w:rsidRDefault="00DA5A78" w:rsidP="00DA5A78">
      <w:pPr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D92">
        <w:rPr>
          <w:rFonts w:ascii="Times New Roman" w:hAnsi="Times New Roman"/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DA5A78" w:rsidRPr="009E5D92" w:rsidRDefault="00DA5A78" w:rsidP="00DA5A78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DA5A78" w:rsidRPr="009D4527" w:rsidRDefault="00DA5A78" w:rsidP="00DA5A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DA5A78" w:rsidRPr="009D4527" w:rsidRDefault="00DA5A78" w:rsidP="00DA5A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DA5A78" w:rsidRPr="009D4527" w:rsidRDefault="00DA5A78" w:rsidP="00DA5A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DA5A78" w:rsidRPr="009D4527" w:rsidRDefault="00DA5A78" w:rsidP="00DA5A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DA5A78" w:rsidRPr="009D4527" w:rsidRDefault="00DA5A78" w:rsidP="00DA5A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A5A78" w:rsidRPr="009D4527" w:rsidRDefault="00DA5A78" w:rsidP="00DA5A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DA5A78" w:rsidRPr="009D4527" w:rsidRDefault="00DA5A78" w:rsidP="00DA5A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DA5A78" w:rsidRPr="009D4527" w:rsidRDefault="00DA5A78" w:rsidP="00DA5A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79E3">
        <w:rPr>
          <w:rFonts w:ascii="Times New Roman" w:hAnsi="Times New Roman"/>
          <w:sz w:val="28"/>
          <w:szCs w:val="28"/>
        </w:rPr>
        <w:t xml:space="preserve">до 15 февраля года, следующего за отчетным годом, направляет в </w:t>
      </w:r>
      <w:r>
        <w:rPr>
          <w:rFonts w:ascii="Times New Roman" w:hAnsi="Times New Roman"/>
          <w:sz w:val="28"/>
          <w:szCs w:val="28"/>
        </w:rPr>
        <w:t>финансовый отдел</w:t>
      </w:r>
      <w:r w:rsidRPr="00BA79E3">
        <w:rPr>
          <w:rFonts w:ascii="Times New Roman" w:hAnsi="Times New Roman"/>
          <w:sz w:val="28"/>
          <w:szCs w:val="28"/>
        </w:rPr>
        <w:t xml:space="preserve"> доклад о ходе реализации муниципальной программы на электронных носителях</w:t>
      </w:r>
      <w:r w:rsidRPr="009D4527">
        <w:rPr>
          <w:rFonts w:ascii="Times New Roman" w:hAnsi="Times New Roman"/>
          <w:sz w:val="28"/>
          <w:szCs w:val="28"/>
        </w:rPr>
        <w:t>;</w:t>
      </w:r>
    </w:p>
    <w:p w:rsidR="00DA5A78" w:rsidRPr="009D4527" w:rsidRDefault="00DA5A78" w:rsidP="00DA5A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lastRenderedPageBreak/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DA5A78" w:rsidRPr="009D4527" w:rsidRDefault="00DA5A78" w:rsidP="00DA5A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527">
        <w:rPr>
          <w:rFonts w:ascii="Times New Roman" w:hAnsi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DA5A78" w:rsidRPr="00D305F3" w:rsidRDefault="00DA5A78" w:rsidP="00DA5A78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DA5A78" w:rsidRPr="00D305F3" w:rsidRDefault="00DA5A78" w:rsidP="00DA5A78">
      <w:pPr>
        <w:rPr>
          <w:sz w:val="28"/>
          <w:szCs w:val="28"/>
        </w:rPr>
      </w:pPr>
    </w:p>
    <w:p w:rsidR="00F574DF" w:rsidRDefault="00F574DF" w:rsidP="00F574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F574DF" w:rsidRDefault="00F574DF" w:rsidP="00F574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F574DF" w:rsidRDefault="00F574DF" w:rsidP="00F574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F574DF" w:rsidRDefault="00F574DF" w:rsidP="00F574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F574DF" w:rsidRDefault="00F574DF" w:rsidP="00F574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F574DF" w:rsidRDefault="00F574DF" w:rsidP="00F574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F574DF" w:rsidRDefault="00F574DF" w:rsidP="00F574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С.В. Тихая</w:t>
      </w:r>
    </w:p>
    <w:p w:rsidR="00F574DF" w:rsidRDefault="00F574DF" w:rsidP="00F574DF">
      <w:pPr>
        <w:pStyle w:val="af0"/>
        <w:ind w:right="99"/>
        <w:jc w:val="both"/>
        <w:rPr>
          <w:szCs w:val="28"/>
        </w:rPr>
      </w:pPr>
    </w:p>
    <w:p w:rsidR="002371C4" w:rsidRPr="002371C4" w:rsidRDefault="002371C4" w:rsidP="00DA5A78">
      <w:pPr>
        <w:spacing w:after="0" w:line="240" w:lineRule="auto"/>
        <w:ind w:hanging="142"/>
        <w:jc w:val="center"/>
      </w:pPr>
    </w:p>
    <w:sectPr w:rsidR="002371C4" w:rsidRPr="002371C4" w:rsidSect="00183206">
      <w:headerReference w:type="default" r:id="rId7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D27" w:rsidRDefault="00892D27" w:rsidP="00DD2A8B">
      <w:pPr>
        <w:spacing w:after="0" w:line="240" w:lineRule="auto"/>
      </w:pPr>
      <w:r>
        <w:separator/>
      </w:r>
    </w:p>
  </w:endnote>
  <w:endnote w:type="continuationSeparator" w:id="1">
    <w:p w:rsidR="00892D27" w:rsidRDefault="00892D27" w:rsidP="00DD2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D27" w:rsidRDefault="00892D27" w:rsidP="00DD2A8B">
      <w:pPr>
        <w:spacing w:after="0" w:line="240" w:lineRule="auto"/>
      </w:pPr>
      <w:r>
        <w:separator/>
      </w:r>
    </w:p>
  </w:footnote>
  <w:footnote w:type="continuationSeparator" w:id="1">
    <w:p w:rsidR="00892D27" w:rsidRDefault="00892D27" w:rsidP="00DD2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3C" w:rsidRDefault="00A0643C">
    <w:pPr>
      <w:pStyle w:val="a4"/>
      <w:jc w:val="center"/>
    </w:pPr>
    <w:fldSimple w:instr=" PAGE   \* MERGEFORMAT ">
      <w:r w:rsidR="009E7320">
        <w:rPr>
          <w:noProof/>
        </w:rPr>
        <w:t>9</w:t>
      </w:r>
    </w:fldSimple>
  </w:p>
  <w:p w:rsidR="00A0643C" w:rsidRDefault="00A0643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D83BC8"/>
    <w:multiLevelType w:val="hybridMultilevel"/>
    <w:tmpl w:val="FB3CDE6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4B45EA"/>
    <w:multiLevelType w:val="hybridMultilevel"/>
    <w:tmpl w:val="97FE5344"/>
    <w:lvl w:ilvl="0" w:tplc="25BC049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4DD4EDD"/>
    <w:multiLevelType w:val="hybridMultilevel"/>
    <w:tmpl w:val="32461880"/>
    <w:lvl w:ilvl="0" w:tplc="DB7A9B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D80DD0"/>
    <w:multiLevelType w:val="hybridMultilevel"/>
    <w:tmpl w:val="DBF4E248"/>
    <w:lvl w:ilvl="0" w:tplc="C98442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758CE"/>
    <w:multiLevelType w:val="hybridMultilevel"/>
    <w:tmpl w:val="E9E481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701EA3"/>
    <w:multiLevelType w:val="hybridMultilevel"/>
    <w:tmpl w:val="50867EF4"/>
    <w:lvl w:ilvl="0" w:tplc="ECD40AF8">
      <w:start w:val="1"/>
      <w:numFmt w:val="upperRoman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AA972FE"/>
    <w:multiLevelType w:val="multilevel"/>
    <w:tmpl w:val="706C42A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DCE1233"/>
    <w:multiLevelType w:val="hybridMultilevel"/>
    <w:tmpl w:val="38DCD016"/>
    <w:lvl w:ilvl="0" w:tplc="595C9706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6D90A93"/>
    <w:multiLevelType w:val="hybridMultilevel"/>
    <w:tmpl w:val="94B8E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A652C9"/>
    <w:multiLevelType w:val="hybridMultilevel"/>
    <w:tmpl w:val="6A3609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D27B87"/>
    <w:multiLevelType w:val="hybridMultilevel"/>
    <w:tmpl w:val="08BEA76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8E2DEB"/>
    <w:multiLevelType w:val="hybridMultilevel"/>
    <w:tmpl w:val="8B54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98512D"/>
    <w:multiLevelType w:val="hybridMultilevel"/>
    <w:tmpl w:val="3B942AE2"/>
    <w:lvl w:ilvl="0" w:tplc="38DC98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</w:num>
  <w:num w:numId="4">
    <w:abstractNumId w:val="7"/>
  </w:num>
  <w:num w:numId="5">
    <w:abstractNumId w:val="14"/>
  </w:num>
  <w:num w:numId="6">
    <w:abstractNumId w:val="3"/>
  </w:num>
  <w:num w:numId="7">
    <w:abstractNumId w:val="5"/>
  </w:num>
  <w:num w:numId="8">
    <w:abstractNumId w:val="8"/>
  </w:num>
  <w:num w:numId="9">
    <w:abstractNumId w:val="9"/>
  </w:num>
  <w:num w:numId="10">
    <w:abstractNumId w:val="4"/>
  </w:num>
  <w:num w:numId="11">
    <w:abstractNumId w:val="10"/>
  </w:num>
  <w:num w:numId="12">
    <w:abstractNumId w:val="2"/>
  </w:num>
  <w:num w:numId="13">
    <w:abstractNumId w:val="1"/>
  </w:num>
  <w:num w:numId="14">
    <w:abstractNumId w:val="6"/>
  </w:num>
  <w:num w:numId="15">
    <w:abstractNumId w:val="0"/>
  </w:num>
  <w:num w:numId="1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297"/>
    <w:rsid w:val="0000151C"/>
    <w:rsid w:val="00004BEE"/>
    <w:rsid w:val="00013DEE"/>
    <w:rsid w:val="00015671"/>
    <w:rsid w:val="0001720A"/>
    <w:rsid w:val="00020575"/>
    <w:rsid w:val="0003136C"/>
    <w:rsid w:val="0007271F"/>
    <w:rsid w:val="000A1B62"/>
    <w:rsid w:val="000C2A57"/>
    <w:rsid w:val="000E7496"/>
    <w:rsid w:val="00106F25"/>
    <w:rsid w:val="001117FD"/>
    <w:rsid w:val="00111E02"/>
    <w:rsid w:val="00114325"/>
    <w:rsid w:val="00124A86"/>
    <w:rsid w:val="0013502F"/>
    <w:rsid w:val="00136021"/>
    <w:rsid w:val="0013747C"/>
    <w:rsid w:val="00164578"/>
    <w:rsid w:val="00183206"/>
    <w:rsid w:val="00186E68"/>
    <w:rsid w:val="00192389"/>
    <w:rsid w:val="001A084B"/>
    <w:rsid w:val="001A7564"/>
    <w:rsid w:val="001C199F"/>
    <w:rsid w:val="001C40A2"/>
    <w:rsid w:val="001C5C37"/>
    <w:rsid w:val="001D3D0A"/>
    <w:rsid w:val="001E5F69"/>
    <w:rsid w:val="001F7A45"/>
    <w:rsid w:val="002055B3"/>
    <w:rsid w:val="00224452"/>
    <w:rsid w:val="0022538F"/>
    <w:rsid w:val="00225DBF"/>
    <w:rsid w:val="00236D01"/>
    <w:rsid w:val="002371C4"/>
    <w:rsid w:val="00245749"/>
    <w:rsid w:val="0027155E"/>
    <w:rsid w:val="002924D3"/>
    <w:rsid w:val="002A7F38"/>
    <w:rsid w:val="002B6FE3"/>
    <w:rsid w:val="002C08D5"/>
    <w:rsid w:val="002F0937"/>
    <w:rsid w:val="002F50D0"/>
    <w:rsid w:val="002F67AF"/>
    <w:rsid w:val="00313F0A"/>
    <w:rsid w:val="00333357"/>
    <w:rsid w:val="00333F11"/>
    <w:rsid w:val="0034421C"/>
    <w:rsid w:val="003725FB"/>
    <w:rsid w:val="003B2D06"/>
    <w:rsid w:val="003C6F5F"/>
    <w:rsid w:val="003D5A37"/>
    <w:rsid w:val="003F7505"/>
    <w:rsid w:val="004235E2"/>
    <w:rsid w:val="004439AC"/>
    <w:rsid w:val="00447A5B"/>
    <w:rsid w:val="004538D1"/>
    <w:rsid w:val="00475E90"/>
    <w:rsid w:val="004857C1"/>
    <w:rsid w:val="00495208"/>
    <w:rsid w:val="004A36F3"/>
    <w:rsid w:val="004A3F45"/>
    <w:rsid w:val="004C5B8B"/>
    <w:rsid w:val="004F2297"/>
    <w:rsid w:val="0051715E"/>
    <w:rsid w:val="00572E56"/>
    <w:rsid w:val="005734DC"/>
    <w:rsid w:val="00590BE0"/>
    <w:rsid w:val="005A2FD8"/>
    <w:rsid w:val="005B3649"/>
    <w:rsid w:val="005F02CA"/>
    <w:rsid w:val="00601C12"/>
    <w:rsid w:val="00612A75"/>
    <w:rsid w:val="0063600D"/>
    <w:rsid w:val="006456F0"/>
    <w:rsid w:val="006460D1"/>
    <w:rsid w:val="00653681"/>
    <w:rsid w:val="00665C2D"/>
    <w:rsid w:val="00670BD6"/>
    <w:rsid w:val="006763D8"/>
    <w:rsid w:val="00680A61"/>
    <w:rsid w:val="006A72C2"/>
    <w:rsid w:val="006B16E0"/>
    <w:rsid w:val="006B1F22"/>
    <w:rsid w:val="006B489B"/>
    <w:rsid w:val="006D3AFC"/>
    <w:rsid w:val="006D69AD"/>
    <w:rsid w:val="007022D0"/>
    <w:rsid w:val="0071484E"/>
    <w:rsid w:val="0073236E"/>
    <w:rsid w:val="00736FD8"/>
    <w:rsid w:val="007665AD"/>
    <w:rsid w:val="00771DEA"/>
    <w:rsid w:val="00795BAB"/>
    <w:rsid w:val="007A31B8"/>
    <w:rsid w:val="007A7613"/>
    <w:rsid w:val="007B4655"/>
    <w:rsid w:val="007C68F0"/>
    <w:rsid w:val="007E36F5"/>
    <w:rsid w:val="007E6389"/>
    <w:rsid w:val="007F5D22"/>
    <w:rsid w:val="00806378"/>
    <w:rsid w:val="00806C3C"/>
    <w:rsid w:val="00806F44"/>
    <w:rsid w:val="008377CB"/>
    <w:rsid w:val="00844007"/>
    <w:rsid w:val="008446B9"/>
    <w:rsid w:val="008627E0"/>
    <w:rsid w:val="00870DDD"/>
    <w:rsid w:val="00876B75"/>
    <w:rsid w:val="00892D27"/>
    <w:rsid w:val="00895569"/>
    <w:rsid w:val="00895AD7"/>
    <w:rsid w:val="008C2BA8"/>
    <w:rsid w:val="009116EB"/>
    <w:rsid w:val="00921380"/>
    <w:rsid w:val="00935ABD"/>
    <w:rsid w:val="00991987"/>
    <w:rsid w:val="00996D74"/>
    <w:rsid w:val="00997103"/>
    <w:rsid w:val="009B4CE5"/>
    <w:rsid w:val="009C673A"/>
    <w:rsid w:val="009D25BC"/>
    <w:rsid w:val="009D4527"/>
    <w:rsid w:val="009D4808"/>
    <w:rsid w:val="009E31CE"/>
    <w:rsid w:val="009E7320"/>
    <w:rsid w:val="009F0BF5"/>
    <w:rsid w:val="009F1FBB"/>
    <w:rsid w:val="00A0643C"/>
    <w:rsid w:val="00A40AD2"/>
    <w:rsid w:val="00A54B68"/>
    <w:rsid w:val="00A76562"/>
    <w:rsid w:val="00AA7EFE"/>
    <w:rsid w:val="00AA7F7E"/>
    <w:rsid w:val="00AB5460"/>
    <w:rsid w:val="00AB5B99"/>
    <w:rsid w:val="00AE1C47"/>
    <w:rsid w:val="00AF784D"/>
    <w:rsid w:val="00B24AA9"/>
    <w:rsid w:val="00B307FA"/>
    <w:rsid w:val="00B476F9"/>
    <w:rsid w:val="00B50002"/>
    <w:rsid w:val="00B52FEF"/>
    <w:rsid w:val="00B54D1D"/>
    <w:rsid w:val="00B6148C"/>
    <w:rsid w:val="00B64C8E"/>
    <w:rsid w:val="00B778D0"/>
    <w:rsid w:val="00B80DDB"/>
    <w:rsid w:val="00B8442F"/>
    <w:rsid w:val="00B8624F"/>
    <w:rsid w:val="00BA01F8"/>
    <w:rsid w:val="00BB1C47"/>
    <w:rsid w:val="00BB646C"/>
    <w:rsid w:val="00BC4620"/>
    <w:rsid w:val="00BC5493"/>
    <w:rsid w:val="00BD45A6"/>
    <w:rsid w:val="00BF3765"/>
    <w:rsid w:val="00C03B47"/>
    <w:rsid w:val="00C10D7D"/>
    <w:rsid w:val="00C31267"/>
    <w:rsid w:val="00C36DC8"/>
    <w:rsid w:val="00C57526"/>
    <w:rsid w:val="00C611CF"/>
    <w:rsid w:val="00C6232C"/>
    <w:rsid w:val="00C71C68"/>
    <w:rsid w:val="00C76067"/>
    <w:rsid w:val="00C83E99"/>
    <w:rsid w:val="00C91F1A"/>
    <w:rsid w:val="00C92C9C"/>
    <w:rsid w:val="00C93F12"/>
    <w:rsid w:val="00C959A5"/>
    <w:rsid w:val="00C974AF"/>
    <w:rsid w:val="00CA5298"/>
    <w:rsid w:val="00CB16D7"/>
    <w:rsid w:val="00CB5418"/>
    <w:rsid w:val="00CB60CE"/>
    <w:rsid w:val="00CB759D"/>
    <w:rsid w:val="00D1144E"/>
    <w:rsid w:val="00D11882"/>
    <w:rsid w:val="00D15CFE"/>
    <w:rsid w:val="00D21723"/>
    <w:rsid w:val="00D305F3"/>
    <w:rsid w:val="00D40599"/>
    <w:rsid w:val="00D51143"/>
    <w:rsid w:val="00D5756A"/>
    <w:rsid w:val="00D60BD7"/>
    <w:rsid w:val="00D746B9"/>
    <w:rsid w:val="00D8573A"/>
    <w:rsid w:val="00D9063B"/>
    <w:rsid w:val="00DA5A78"/>
    <w:rsid w:val="00DB7325"/>
    <w:rsid w:val="00DC2F86"/>
    <w:rsid w:val="00DC3A21"/>
    <w:rsid w:val="00DC7302"/>
    <w:rsid w:val="00DD2A8B"/>
    <w:rsid w:val="00DF43DA"/>
    <w:rsid w:val="00E1548A"/>
    <w:rsid w:val="00E54159"/>
    <w:rsid w:val="00E5479D"/>
    <w:rsid w:val="00E636A8"/>
    <w:rsid w:val="00E6450E"/>
    <w:rsid w:val="00E73D29"/>
    <w:rsid w:val="00E91BA2"/>
    <w:rsid w:val="00EA3870"/>
    <w:rsid w:val="00EB2694"/>
    <w:rsid w:val="00EC14AD"/>
    <w:rsid w:val="00EC2674"/>
    <w:rsid w:val="00EF19FE"/>
    <w:rsid w:val="00F03797"/>
    <w:rsid w:val="00F06976"/>
    <w:rsid w:val="00F20E0B"/>
    <w:rsid w:val="00F337C4"/>
    <w:rsid w:val="00F574DF"/>
    <w:rsid w:val="00F6051B"/>
    <w:rsid w:val="00F61BD2"/>
    <w:rsid w:val="00F7544C"/>
    <w:rsid w:val="00F81C64"/>
    <w:rsid w:val="00F822CC"/>
    <w:rsid w:val="00F85845"/>
    <w:rsid w:val="00F90D9C"/>
    <w:rsid w:val="00F9613A"/>
    <w:rsid w:val="00FA0257"/>
    <w:rsid w:val="00FA7556"/>
    <w:rsid w:val="00FB4827"/>
    <w:rsid w:val="00FB6F67"/>
    <w:rsid w:val="00FC0F08"/>
    <w:rsid w:val="00FC391C"/>
    <w:rsid w:val="00FD1A9E"/>
    <w:rsid w:val="00FD2FDE"/>
    <w:rsid w:val="00FD479D"/>
    <w:rsid w:val="00FE5E9C"/>
    <w:rsid w:val="00FE7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4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A1B6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2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2A8B"/>
  </w:style>
  <w:style w:type="paragraph" w:styleId="a6">
    <w:name w:val="footer"/>
    <w:basedOn w:val="a"/>
    <w:link w:val="a7"/>
    <w:uiPriority w:val="99"/>
    <w:semiHidden/>
    <w:unhideWhenUsed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D2A8B"/>
  </w:style>
  <w:style w:type="table" w:styleId="a8">
    <w:name w:val="Table Grid"/>
    <w:basedOn w:val="a1"/>
    <w:uiPriority w:val="59"/>
    <w:rsid w:val="00DD2A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06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F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F78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F78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 Знак"/>
    <w:basedOn w:val="a"/>
    <w:rsid w:val="00C36DC8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rsid w:val="000A1B62"/>
    <w:rPr>
      <w:b/>
      <w:bCs/>
      <w:color w:val="106BBE"/>
    </w:rPr>
  </w:style>
  <w:style w:type="paragraph" w:customStyle="1" w:styleId="ad">
    <w:name w:val="Нормальный (таблица)"/>
    <w:basedOn w:val="a"/>
    <w:next w:val="a"/>
    <w:rsid w:val="000A1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character" w:customStyle="1" w:styleId="10">
    <w:name w:val="Заголовок 1 Знак"/>
    <w:link w:val="1"/>
    <w:rsid w:val="000A1B6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Прижатый влево"/>
    <w:basedOn w:val="a"/>
    <w:next w:val="a"/>
    <w:rsid w:val="009116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f">
    <w:name w:val="Знак"/>
    <w:basedOn w:val="a"/>
    <w:rsid w:val="003D5A37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обычный_1 Знак Знак Знак Знак Знак Знак Знак Знак Знак"/>
    <w:basedOn w:val="a"/>
    <w:rsid w:val="00BD45A6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F20E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015671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hAnsi="Times New Roman"/>
      <w:color w:val="333333"/>
      <w:sz w:val="28"/>
      <w:szCs w:val="28"/>
    </w:rPr>
  </w:style>
  <w:style w:type="paragraph" w:styleId="af0">
    <w:name w:val="Body Text"/>
    <w:basedOn w:val="a"/>
    <w:rsid w:val="00015671"/>
    <w:pPr>
      <w:spacing w:after="0" w:line="240" w:lineRule="auto"/>
      <w:ind w:right="-1192"/>
    </w:pPr>
    <w:rPr>
      <w:rFonts w:ascii="Times New Roman" w:hAnsi="Times New Roman"/>
      <w:sz w:val="28"/>
      <w:szCs w:val="20"/>
    </w:rPr>
  </w:style>
  <w:style w:type="paragraph" w:styleId="af1">
    <w:name w:val="caption"/>
    <w:basedOn w:val="a"/>
    <w:next w:val="a"/>
    <w:qFormat/>
    <w:rsid w:val="00C76067"/>
    <w:pPr>
      <w:spacing w:after="0" w:line="240" w:lineRule="auto"/>
    </w:pPr>
    <w:rPr>
      <w:rFonts w:ascii="Times New Roman" w:hAnsi="Times New Roman"/>
      <w:b/>
      <w:bCs/>
      <w:sz w:val="20"/>
      <w:szCs w:val="20"/>
    </w:rPr>
  </w:style>
  <w:style w:type="character" w:customStyle="1" w:styleId="af2">
    <w:name w:val="Цветовое выделение"/>
    <w:rsid w:val="008377CB"/>
    <w:rPr>
      <w:b/>
      <w:bCs/>
      <w:color w:val="26282F"/>
    </w:rPr>
  </w:style>
  <w:style w:type="character" w:customStyle="1" w:styleId="articleseparator4">
    <w:name w:val="article_separator4"/>
    <w:rsid w:val="00D11882"/>
    <w:rPr>
      <w:vanish w:val="0"/>
      <w:webHidden w:val="0"/>
      <w:specVanish w:val="0"/>
    </w:rPr>
  </w:style>
  <w:style w:type="character" w:customStyle="1" w:styleId="4">
    <w:name w:val=" Знак Знак4"/>
    <w:rsid w:val="00DA5A78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2269</Words>
  <Characters>12935</Characters>
  <Application>Microsoft Office Word</Application>
  <DocSecurity>4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15174</CharactersWithSpaces>
  <SharedDoc>false</SharedDoc>
  <HLinks>
    <vt:vector size="12" baseType="variant"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2</cp:revision>
  <cp:lastPrinted>2014-09-26T06:01:00Z</cp:lastPrinted>
  <dcterms:created xsi:type="dcterms:W3CDTF">2014-11-11T08:16:00Z</dcterms:created>
  <dcterms:modified xsi:type="dcterms:W3CDTF">2014-11-11T08:16:00Z</dcterms:modified>
</cp:coreProperties>
</file>