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7A" w:rsidRDefault="00C87418" w:rsidP="002A5162">
      <w:pPr>
        <w:ind w:left="-18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17A" w:rsidRPr="006D0D0F" w:rsidRDefault="0091617A" w:rsidP="002A5162">
      <w:pPr>
        <w:jc w:val="center"/>
        <w:rPr>
          <w:b/>
          <w:bCs/>
          <w:sz w:val="28"/>
          <w:szCs w:val="28"/>
        </w:rPr>
      </w:pPr>
    </w:p>
    <w:p w:rsidR="0091617A" w:rsidRPr="006D0D0F" w:rsidRDefault="0091617A" w:rsidP="00C17151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АДМИНИС</w:t>
      </w:r>
      <w:r>
        <w:rPr>
          <w:b/>
          <w:bCs/>
          <w:sz w:val="28"/>
          <w:szCs w:val="28"/>
        </w:rPr>
        <w:t>ТРАЦИЯ АХТАНИЗОВСКОГО СЕЛЬСКОГОП</w:t>
      </w:r>
      <w:r w:rsidRPr="006D0D0F">
        <w:rPr>
          <w:b/>
          <w:bCs/>
          <w:sz w:val="28"/>
          <w:szCs w:val="28"/>
        </w:rPr>
        <w:t>ОСЕЛЕНИЯ</w:t>
      </w:r>
      <w:r>
        <w:rPr>
          <w:b/>
          <w:bCs/>
          <w:sz w:val="28"/>
          <w:szCs w:val="28"/>
        </w:rPr>
        <w:t xml:space="preserve"> </w:t>
      </w:r>
      <w:r w:rsidRPr="006D0D0F">
        <w:rPr>
          <w:b/>
          <w:bCs/>
          <w:sz w:val="28"/>
          <w:szCs w:val="28"/>
        </w:rPr>
        <w:t>ТЕМРЮКСКОГО РАЙОНА</w:t>
      </w:r>
    </w:p>
    <w:p w:rsidR="0091617A" w:rsidRPr="006D0D0F" w:rsidRDefault="0091617A" w:rsidP="002A5162">
      <w:pPr>
        <w:jc w:val="center"/>
        <w:rPr>
          <w:b/>
          <w:bCs/>
          <w:sz w:val="28"/>
          <w:szCs w:val="28"/>
        </w:rPr>
      </w:pPr>
    </w:p>
    <w:p w:rsidR="0091617A" w:rsidRPr="006D0D0F" w:rsidRDefault="0091617A" w:rsidP="002A5162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ПОСТАНОВЛЕНИЕ</w:t>
      </w:r>
    </w:p>
    <w:p w:rsidR="0091617A" w:rsidRPr="002F735B" w:rsidRDefault="0091617A" w:rsidP="002A5162">
      <w:pPr>
        <w:jc w:val="center"/>
      </w:pPr>
    </w:p>
    <w:p w:rsidR="0091617A" w:rsidRPr="006D0D0F" w:rsidRDefault="00C87418" w:rsidP="002A5162">
      <w:pPr>
        <w:jc w:val="both"/>
        <w:rPr>
          <w:sz w:val="28"/>
          <w:szCs w:val="28"/>
        </w:rPr>
      </w:pPr>
      <w:r>
        <w:rPr>
          <w:sz w:val="28"/>
          <w:szCs w:val="28"/>
        </w:rPr>
        <w:t>от 18.05.2016 г.</w:t>
      </w:r>
      <w:r w:rsidR="0091617A" w:rsidRPr="006D0D0F">
        <w:rPr>
          <w:sz w:val="28"/>
          <w:szCs w:val="28"/>
        </w:rPr>
        <w:t xml:space="preserve">                                                                                        №</w:t>
      </w:r>
      <w:r>
        <w:rPr>
          <w:sz w:val="28"/>
          <w:szCs w:val="28"/>
        </w:rPr>
        <w:t xml:space="preserve"> 211</w:t>
      </w:r>
    </w:p>
    <w:p w:rsidR="0091617A" w:rsidRPr="001A65E6" w:rsidRDefault="0091617A" w:rsidP="002A5162">
      <w:pPr>
        <w:jc w:val="both"/>
        <w:rPr>
          <w:sz w:val="20"/>
          <w:szCs w:val="20"/>
        </w:rPr>
      </w:pPr>
    </w:p>
    <w:p w:rsidR="0091617A" w:rsidRPr="006D0D0F" w:rsidRDefault="0091617A" w:rsidP="002A5162">
      <w:pPr>
        <w:jc w:val="center"/>
        <w:rPr>
          <w:sz w:val="28"/>
          <w:szCs w:val="28"/>
        </w:rPr>
      </w:pPr>
      <w:r w:rsidRPr="006D0D0F">
        <w:rPr>
          <w:sz w:val="28"/>
          <w:szCs w:val="28"/>
        </w:rPr>
        <w:t>ст-ца Ахтанизовская</w:t>
      </w:r>
    </w:p>
    <w:p w:rsidR="0091617A" w:rsidRDefault="0091617A" w:rsidP="00B04FAE">
      <w:pPr>
        <w:rPr>
          <w:b/>
          <w:bCs/>
          <w:sz w:val="28"/>
          <w:szCs w:val="28"/>
        </w:rPr>
      </w:pPr>
    </w:p>
    <w:p w:rsidR="0091617A" w:rsidRDefault="0091617A" w:rsidP="00F35D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 определении способа расчета расстояния от некоторых организаций и (или) объектов до границ прилегающих территорий, на которых не допускается розничная продажа алкогольной продукции на территории Ахтанизовского сельского поселения Темрюкского района</w:t>
      </w:r>
    </w:p>
    <w:p w:rsidR="0091617A" w:rsidRPr="00F35DC7" w:rsidRDefault="0091617A" w:rsidP="00F35DC7">
      <w:pPr>
        <w:jc w:val="center"/>
        <w:rPr>
          <w:b/>
          <w:bCs/>
          <w:sz w:val="28"/>
          <w:szCs w:val="28"/>
        </w:rPr>
      </w:pPr>
    </w:p>
    <w:p w:rsidR="0091617A" w:rsidRPr="00F35DC7" w:rsidRDefault="0091617A" w:rsidP="00F35DC7">
      <w:pPr>
        <w:rPr>
          <w:b/>
          <w:bCs/>
          <w:i/>
          <w:iCs/>
        </w:rPr>
      </w:pPr>
    </w:p>
    <w:p w:rsidR="0091617A" w:rsidRPr="008537FB" w:rsidRDefault="0091617A" w:rsidP="00AC2B77">
      <w:pPr>
        <w:ind w:firstLine="708"/>
        <w:jc w:val="both"/>
        <w:rPr>
          <w:sz w:val="28"/>
          <w:szCs w:val="28"/>
        </w:rPr>
      </w:pPr>
      <w:r w:rsidRPr="008537FB">
        <w:rPr>
          <w:sz w:val="28"/>
          <w:szCs w:val="28"/>
        </w:rPr>
        <w:t>В соответствии с Федеральным законом от 22 ноября 1995 года   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постановлением Правительства Российской Федерации от 27 декабря 2012 года № 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 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 которых не допускается розничная</w:t>
      </w:r>
      <w:r>
        <w:rPr>
          <w:sz w:val="28"/>
          <w:szCs w:val="28"/>
        </w:rPr>
        <w:t xml:space="preserve"> продажа алкогольной продукции"</w:t>
      </w:r>
      <w:r w:rsidRPr="008537FB">
        <w:rPr>
          <w:sz w:val="28"/>
          <w:szCs w:val="28"/>
        </w:rPr>
        <w:t xml:space="preserve"> п о с т а н о в л я ю: </w:t>
      </w:r>
    </w:p>
    <w:p w:rsidR="0091617A" w:rsidRPr="008537FB" w:rsidRDefault="0091617A" w:rsidP="00AC2B77">
      <w:pPr>
        <w:ind w:firstLine="708"/>
        <w:jc w:val="both"/>
        <w:rPr>
          <w:sz w:val="28"/>
          <w:szCs w:val="28"/>
        </w:rPr>
      </w:pPr>
      <w:r w:rsidRPr="008537F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537FB">
        <w:rPr>
          <w:sz w:val="28"/>
          <w:szCs w:val="28"/>
        </w:rPr>
        <w:t>Определить следующий способ расчета расстояния от некоторых организаций и (или) объектов до границ прилегающих территорий, на которых не допускается розничная продажа алкогольной продукции, на территории Ахтанизовского сельского поселения Темрюкского района:</w:t>
      </w:r>
    </w:p>
    <w:p w:rsidR="0091617A" w:rsidRDefault="0091617A" w:rsidP="00BB71A1">
      <w:pPr>
        <w:ind w:firstLine="708"/>
        <w:jc w:val="both"/>
        <w:rPr>
          <w:sz w:val="28"/>
          <w:szCs w:val="28"/>
        </w:rPr>
      </w:pPr>
      <w:r w:rsidRPr="008537FB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8537FB">
        <w:rPr>
          <w:sz w:val="28"/>
          <w:szCs w:val="28"/>
        </w:rPr>
        <w:t xml:space="preserve">Минимальное значение расстояния от входа для посетителей на обособленную  территорию детских, образовательных организаций, вокзалов и аэропортов, оптовых и розничных рынков до входа для посетителей в стационарный торговый объект – 150 метров, до входа для посетителей в объект, осуществляющий оказание услуг  общественного питания – 100 метров по прямой линии. При отсутствии обособленной территории – от входа, для посетителей в здание (строение, сооружение), в которых расположены детские, образовательные организации, вокзалы и аэропорты, оптовые и розничные рынки до входа для посетителей в стационарный торговый </w:t>
      </w:r>
      <w:r>
        <w:rPr>
          <w:sz w:val="28"/>
          <w:szCs w:val="28"/>
        </w:rPr>
        <w:t xml:space="preserve">  </w:t>
      </w:r>
      <w:r w:rsidRPr="008537FB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   </w:t>
      </w:r>
      <w:r w:rsidRPr="008537F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  </w:t>
      </w:r>
      <w:r w:rsidRPr="008537FB">
        <w:rPr>
          <w:sz w:val="28"/>
          <w:szCs w:val="28"/>
        </w:rPr>
        <w:t>150</w:t>
      </w:r>
      <w:r>
        <w:rPr>
          <w:sz w:val="28"/>
          <w:szCs w:val="28"/>
        </w:rPr>
        <w:t xml:space="preserve">   </w:t>
      </w:r>
      <w:r w:rsidRPr="008537FB">
        <w:rPr>
          <w:sz w:val="28"/>
          <w:szCs w:val="28"/>
        </w:rPr>
        <w:t xml:space="preserve"> метров,  до </w:t>
      </w:r>
      <w:r>
        <w:rPr>
          <w:sz w:val="28"/>
          <w:szCs w:val="28"/>
        </w:rPr>
        <w:t xml:space="preserve"> </w:t>
      </w:r>
      <w:r w:rsidRPr="008537FB">
        <w:rPr>
          <w:sz w:val="28"/>
          <w:szCs w:val="28"/>
        </w:rPr>
        <w:t xml:space="preserve">входа </w:t>
      </w:r>
      <w:r>
        <w:rPr>
          <w:sz w:val="28"/>
          <w:szCs w:val="28"/>
        </w:rPr>
        <w:t xml:space="preserve">   </w:t>
      </w:r>
      <w:r w:rsidRPr="008537FB">
        <w:rPr>
          <w:sz w:val="28"/>
          <w:szCs w:val="28"/>
        </w:rPr>
        <w:t>для</w:t>
      </w:r>
      <w:r>
        <w:rPr>
          <w:sz w:val="28"/>
          <w:szCs w:val="28"/>
        </w:rPr>
        <w:t xml:space="preserve">  </w:t>
      </w:r>
      <w:r w:rsidRPr="008537FB">
        <w:rPr>
          <w:sz w:val="28"/>
          <w:szCs w:val="28"/>
        </w:rPr>
        <w:t xml:space="preserve"> посетителей</w:t>
      </w:r>
      <w:r>
        <w:rPr>
          <w:sz w:val="28"/>
          <w:szCs w:val="28"/>
        </w:rPr>
        <w:t xml:space="preserve">  </w:t>
      </w:r>
      <w:r w:rsidRPr="008537F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8537FB">
        <w:rPr>
          <w:sz w:val="28"/>
          <w:szCs w:val="28"/>
        </w:rPr>
        <w:t xml:space="preserve"> объект, </w:t>
      </w:r>
    </w:p>
    <w:p w:rsidR="0091617A" w:rsidRDefault="0091617A" w:rsidP="00BB71A1">
      <w:pPr>
        <w:jc w:val="both"/>
        <w:rPr>
          <w:sz w:val="28"/>
          <w:szCs w:val="28"/>
        </w:rPr>
      </w:pPr>
    </w:p>
    <w:p w:rsidR="0091617A" w:rsidRDefault="0091617A" w:rsidP="00BB71A1">
      <w:pPr>
        <w:jc w:val="both"/>
        <w:rPr>
          <w:sz w:val="28"/>
          <w:szCs w:val="28"/>
        </w:rPr>
      </w:pPr>
    </w:p>
    <w:p w:rsidR="0091617A" w:rsidRDefault="0091617A" w:rsidP="00BB71A1">
      <w:pPr>
        <w:jc w:val="both"/>
        <w:rPr>
          <w:sz w:val="28"/>
          <w:szCs w:val="28"/>
        </w:rPr>
      </w:pPr>
    </w:p>
    <w:p w:rsidR="0091617A" w:rsidRPr="008537FB" w:rsidRDefault="0091617A" w:rsidP="00BB71A1">
      <w:pPr>
        <w:jc w:val="both"/>
        <w:rPr>
          <w:sz w:val="28"/>
          <w:szCs w:val="28"/>
        </w:rPr>
      </w:pPr>
      <w:r w:rsidRPr="008537FB">
        <w:rPr>
          <w:sz w:val="28"/>
          <w:szCs w:val="28"/>
        </w:rPr>
        <w:t>осуществляющий оказание услуг  общественного питания – 100 метров по прямой.</w:t>
      </w:r>
    </w:p>
    <w:p w:rsidR="0091617A" w:rsidRPr="008537FB" w:rsidRDefault="0091617A" w:rsidP="00AC2B77">
      <w:pPr>
        <w:ind w:firstLine="708"/>
        <w:jc w:val="both"/>
        <w:rPr>
          <w:sz w:val="28"/>
          <w:szCs w:val="28"/>
        </w:rPr>
      </w:pPr>
      <w:r w:rsidRPr="008537FB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8537FB">
        <w:rPr>
          <w:sz w:val="28"/>
          <w:szCs w:val="28"/>
        </w:rPr>
        <w:t>Минимальное значение расстояния от входа для посетителей на  обособленную территорию   медицинских организаций до входа для посетителей в стационарный торговый объект – 100 метров, до входа для посетителей в объект, осуществляющий оказание услуг  общественного питания – 50 метров по прямой. При отсутствии обособленной территории – от входа для посетителей в лечебное здание (строение, сооружение), в которых расположены  медицинские организации, до входа для посетителей в стационарный торговый объект – 100 метров, до входа для посетителей в объект, осуществляющий оказание услуг  общественного питания – 50 метров по прямой.</w:t>
      </w:r>
    </w:p>
    <w:p w:rsidR="0091617A" w:rsidRPr="008537FB" w:rsidRDefault="0091617A" w:rsidP="00AC2B77">
      <w:pPr>
        <w:ind w:firstLine="708"/>
        <w:jc w:val="both"/>
        <w:rPr>
          <w:sz w:val="28"/>
          <w:szCs w:val="28"/>
        </w:rPr>
      </w:pPr>
      <w:r w:rsidRPr="008537FB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8537FB">
        <w:rPr>
          <w:sz w:val="28"/>
          <w:szCs w:val="28"/>
        </w:rPr>
        <w:t>Минимальное значение расстояния от входа для посетителей на  обособленную территорию к объектам военного назначения до входа для посетителей в стационарный торговый объект – 100 метров, до входа для посетителей в объект, осуществляющий оказание услуг  общественного питания – 50 метров по прямой. При отсутствии обособленной территории – от входа для посетителей в здание (строение, сооружение), в котором расположены объекты военного назначения, до входа для посетителей в стационарный торговый объект – 100 метров, до входа для посетителей в объект, осуществляющий оказание услуг  общественного питания – 50 метров по прямой.</w:t>
      </w:r>
    </w:p>
    <w:p w:rsidR="0091617A" w:rsidRDefault="0091617A" w:rsidP="00AC2B77">
      <w:pPr>
        <w:ind w:firstLine="708"/>
        <w:jc w:val="both"/>
        <w:rPr>
          <w:sz w:val="28"/>
          <w:szCs w:val="28"/>
        </w:rPr>
      </w:pPr>
      <w:r w:rsidRPr="008537FB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8537FB">
        <w:rPr>
          <w:sz w:val="28"/>
          <w:szCs w:val="28"/>
        </w:rPr>
        <w:t>Минимальное значение расстояния от входа для посетителей на  обособленную территорию  объектов спорта до входа для посетителей в стационарный торговый объект – 100 метров, до входа для посетителей в объект, осуществляющий оказание услуг  общественного питания – 50 метров по прямой. При отсутствии обособленной территории – от входа для посетителей в здание (строение, сооружение), в котором расположены объекты спорта, до входа для посетителей в стационарный торговый объект – 100 метров, до входа для посетителей в объект, осуществляющий оказание услуг  общественного питания – 50 метров по прямой.</w:t>
      </w:r>
    </w:p>
    <w:p w:rsidR="0091617A" w:rsidRPr="008537FB" w:rsidRDefault="0091617A" w:rsidP="00AC2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значение расстояние не может превышать минимальное значение указанного в пункте 1 настоящего решения расстояния, более чем на 30 процентов.</w:t>
      </w:r>
    </w:p>
    <w:p w:rsidR="0091617A" w:rsidRPr="008537FB" w:rsidRDefault="0091617A" w:rsidP="00AC2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537FB">
        <w:rPr>
          <w:sz w:val="28"/>
          <w:szCs w:val="28"/>
        </w:rPr>
        <w:t>Утвердить способ расчета расстояния от организаций и (или) объектов, указанных в пункте 1 настоящего постановления, до границ прилегающих территорий, на которых не допускается продажа алкогольной продукции  на территории Ахтанизовского сельско</w:t>
      </w:r>
      <w:r>
        <w:rPr>
          <w:sz w:val="28"/>
          <w:szCs w:val="28"/>
        </w:rPr>
        <w:t>го поселения Темрюкского района</w:t>
      </w:r>
      <w:r w:rsidRPr="008537FB">
        <w:rPr>
          <w:sz w:val="28"/>
          <w:szCs w:val="28"/>
        </w:rPr>
        <w:t>.</w:t>
      </w:r>
    </w:p>
    <w:p w:rsidR="0091617A" w:rsidRPr="008537FB" w:rsidRDefault="0091617A" w:rsidP="00AC2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537FB">
        <w:rPr>
          <w:sz w:val="28"/>
          <w:szCs w:val="28"/>
        </w:rPr>
        <w:t xml:space="preserve">Контроль за выполнением настоящего постановления возложить на начальника отдела по вопросам жилищно-коммунального хозяйства, </w:t>
      </w:r>
      <w:r>
        <w:rPr>
          <w:sz w:val="28"/>
          <w:szCs w:val="28"/>
        </w:rPr>
        <w:t xml:space="preserve">торговли и курортной деятельности  </w:t>
      </w:r>
      <w:r w:rsidRPr="008537FB">
        <w:rPr>
          <w:sz w:val="28"/>
          <w:szCs w:val="28"/>
        </w:rPr>
        <w:t>И.Н. Чебанец.</w:t>
      </w:r>
    </w:p>
    <w:p w:rsidR="0091617A" w:rsidRDefault="0091617A" w:rsidP="00AC2B77">
      <w:pPr>
        <w:jc w:val="both"/>
        <w:rPr>
          <w:sz w:val="28"/>
          <w:szCs w:val="28"/>
        </w:rPr>
      </w:pPr>
      <w:r w:rsidRPr="008537FB">
        <w:rPr>
          <w:sz w:val="28"/>
          <w:szCs w:val="28"/>
        </w:rPr>
        <w:lastRenderedPageBreak/>
        <w:t xml:space="preserve">       </w:t>
      </w:r>
    </w:p>
    <w:p w:rsidR="0091617A" w:rsidRPr="008537FB" w:rsidRDefault="0091617A" w:rsidP="00BB71A1">
      <w:pPr>
        <w:ind w:firstLine="708"/>
        <w:jc w:val="both"/>
        <w:rPr>
          <w:sz w:val="28"/>
          <w:szCs w:val="28"/>
        </w:rPr>
      </w:pPr>
      <w:r w:rsidRPr="008537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3. </w:t>
      </w:r>
      <w:r w:rsidRPr="008537F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«</w:t>
      </w:r>
      <w:r w:rsidRPr="0042583E">
        <w:rPr>
          <w:sz w:val="28"/>
          <w:szCs w:val="28"/>
        </w:rPr>
        <w:t>Об  определении способа расчета расстояния от некоторых организаций и (или) объектов до границ прилегающих территорий, на которых не допускается розничная продажа алкогольной продукции на территории Ахтанизовского сельского поселения Темрюкского района</w:t>
      </w:r>
      <w:r>
        <w:rPr>
          <w:sz w:val="28"/>
          <w:szCs w:val="28"/>
        </w:rPr>
        <w:t xml:space="preserve">» </w:t>
      </w:r>
      <w:r w:rsidRPr="008537FB"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91617A" w:rsidRDefault="0091617A" w:rsidP="00AC2B77">
      <w:pPr>
        <w:jc w:val="both"/>
        <w:rPr>
          <w:sz w:val="28"/>
          <w:szCs w:val="28"/>
        </w:rPr>
      </w:pPr>
    </w:p>
    <w:p w:rsidR="0091617A" w:rsidRDefault="0091617A" w:rsidP="00AC2B77">
      <w:pPr>
        <w:jc w:val="both"/>
        <w:rPr>
          <w:sz w:val="28"/>
          <w:szCs w:val="28"/>
        </w:rPr>
      </w:pPr>
    </w:p>
    <w:p w:rsidR="0091617A" w:rsidRPr="008537FB" w:rsidRDefault="0091617A" w:rsidP="00AC2B77">
      <w:pPr>
        <w:jc w:val="both"/>
        <w:rPr>
          <w:sz w:val="28"/>
          <w:szCs w:val="28"/>
        </w:rPr>
      </w:pPr>
      <w:r w:rsidRPr="008537FB">
        <w:rPr>
          <w:sz w:val="28"/>
          <w:szCs w:val="28"/>
        </w:rPr>
        <w:t>Глава Ахтанизовского</w:t>
      </w:r>
    </w:p>
    <w:p w:rsidR="0091617A" w:rsidRPr="008537FB" w:rsidRDefault="0091617A" w:rsidP="00AC2B77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537FB">
        <w:rPr>
          <w:sz w:val="28"/>
          <w:szCs w:val="28"/>
        </w:rPr>
        <w:t xml:space="preserve">ельского поселения </w:t>
      </w:r>
    </w:p>
    <w:p w:rsidR="0091617A" w:rsidRPr="008537FB" w:rsidRDefault="0091617A" w:rsidP="00AC2B77">
      <w:pPr>
        <w:jc w:val="both"/>
        <w:rPr>
          <w:sz w:val="28"/>
          <w:szCs w:val="28"/>
        </w:rPr>
      </w:pPr>
      <w:r w:rsidRPr="008537FB">
        <w:rPr>
          <w:sz w:val="28"/>
          <w:szCs w:val="28"/>
        </w:rPr>
        <w:t>Темрюкского района</w:t>
      </w:r>
      <w:r w:rsidRPr="008537FB">
        <w:rPr>
          <w:sz w:val="28"/>
          <w:szCs w:val="28"/>
        </w:rPr>
        <w:tab/>
      </w:r>
      <w:r w:rsidRPr="008537FB">
        <w:rPr>
          <w:sz w:val="28"/>
          <w:szCs w:val="28"/>
        </w:rPr>
        <w:tab/>
      </w:r>
      <w:r w:rsidRPr="008537FB">
        <w:rPr>
          <w:sz w:val="28"/>
          <w:szCs w:val="28"/>
        </w:rPr>
        <w:tab/>
      </w:r>
      <w:r w:rsidRPr="008537FB">
        <w:rPr>
          <w:sz w:val="28"/>
          <w:szCs w:val="28"/>
        </w:rPr>
        <w:tab/>
      </w:r>
      <w:r w:rsidRPr="008537FB">
        <w:rPr>
          <w:sz w:val="28"/>
          <w:szCs w:val="28"/>
        </w:rPr>
        <w:tab/>
      </w:r>
      <w:r w:rsidRPr="008537FB">
        <w:rPr>
          <w:sz w:val="28"/>
          <w:szCs w:val="28"/>
        </w:rPr>
        <w:tab/>
        <w:t xml:space="preserve">             М.А. Разиевский</w:t>
      </w:r>
    </w:p>
    <w:p w:rsidR="0091617A" w:rsidRPr="008537FB" w:rsidRDefault="0091617A" w:rsidP="008537FB">
      <w:pPr>
        <w:jc w:val="both"/>
        <w:rPr>
          <w:sz w:val="28"/>
          <w:szCs w:val="28"/>
        </w:rPr>
      </w:pPr>
    </w:p>
    <w:p w:rsidR="0091617A" w:rsidRPr="008537FB" w:rsidRDefault="0091617A" w:rsidP="008537FB">
      <w:pPr>
        <w:jc w:val="both"/>
        <w:rPr>
          <w:sz w:val="28"/>
          <w:szCs w:val="28"/>
        </w:rPr>
      </w:pPr>
    </w:p>
    <w:sectPr w:rsidR="0091617A" w:rsidRPr="008537FB" w:rsidSect="00BB71A1">
      <w:headerReference w:type="default" r:id="rId8"/>
      <w:pgSz w:w="11906" w:h="16838"/>
      <w:pgMar w:top="426" w:right="850" w:bottom="1134" w:left="1701" w:header="720" w:footer="54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678" w:rsidRDefault="009D7678">
      <w:r>
        <w:separator/>
      </w:r>
    </w:p>
  </w:endnote>
  <w:endnote w:type="continuationSeparator" w:id="1">
    <w:p w:rsidR="009D7678" w:rsidRDefault="009D7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678" w:rsidRDefault="009D7678">
      <w:r>
        <w:separator/>
      </w:r>
    </w:p>
  </w:footnote>
  <w:footnote w:type="continuationSeparator" w:id="1">
    <w:p w:rsidR="009D7678" w:rsidRDefault="009D7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17A" w:rsidRDefault="00632125">
    <w:pPr>
      <w:pStyle w:val="a3"/>
      <w:jc w:val="center"/>
    </w:pPr>
    <w:fldSimple w:instr="PAGE   \* MERGEFORMAT">
      <w:r w:rsidR="00C87418">
        <w:rPr>
          <w:noProof/>
        </w:rPr>
        <w:t>3</w:t>
      </w:r>
    </w:fldSimple>
  </w:p>
  <w:p w:rsidR="0091617A" w:rsidRDefault="0091617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40986"/>
    <w:multiLevelType w:val="hybridMultilevel"/>
    <w:tmpl w:val="CCEAA828"/>
    <w:lvl w:ilvl="0" w:tplc="4E4667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67E40"/>
    <w:rsid w:val="0002246D"/>
    <w:rsid w:val="0003138F"/>
    <w:rsid w:val="00071057"/>
    <w:rsid w:val="00104BE1"/>
    <w:rsid w:val="00131AA0"/>
    <w:rsid w:val="0016259E"/>
    <w:rsid w:val="001A65E6"/>
    <w:rsid w:val="00235017"/>
    <w:rsid w:val="00237695"/>
    <w:rsid w:val="00287E7A"/>
    <w:rsid w:val="002A5162"/>
    <w:rsid w:val="002B4457"/>
    <w:rsid w:val="002D4E7D"/>
    <w:rsid w:val="002F735B"/>
    <w:rsid w:val="00326F5D"/>
    <w:rsid w:val="00353DB0"/>
    <w:rsid w:val="003C37DD"/>
    <w:rsid w:val="0042583E"/>
    <w:rsid w:val="004C5C9C"/>
    <w:rsid w:val="00505CDE"/>
    <w:rsid w:val="00521565"/>
    <w:rsid w:val="00533BDB"/>
    <w:rsid w:val="00565633"/>
    <w:rsid w:val="0056575C"/>
    <w:rsid w:val="005E2B76"/>
    <w:rsid w:val="00632125"/>
    <w:rsid w:val="00640F6A"/>
    <w:rsid w:val="006424B5"/>
    <w:rsid w:val="00684F46"/>
    <w:rsid w:val="00686F4F"/>
    <w:rsid w:val="0069175E"/>
    <w:rsid w:val="006A623A"/>
    <w:rsid w:val="006B4DAB"/>
    <w:rsid w:val="006C41F6"/>
    <w:rsid w:val="006C4CD0"/>
    <w:rsid w:val="006D0BB1"/>
    <w:rsid w:val="006D0D0F"/>
    <w:rsid w:val="007172B6"/>
    <w:rsid w:val="00777A5A"/>
    <w:rsid w:val="007A141C"/>
    <w:rsid w:val="007D0E15"/>
    <w:rsid w:val="0083122F"/>
    <w:rsid w:val="00842B67"/>
    <w:rsid w:val="008537FB"/>
    <w:rsid w:val="008666B4"/>
    <w:rsid w:val="008826E7"/>
    <w:rsid w:val="008B014A"/>
    <w:rsid w:val="008B38EC"/>
    <w:rsid w:val="0091617A"/>
    <w:rsid w:val="00932BB5"/>
    <w:rsid w:val="00976253"/>
    <w:rsid w:val="00980FF5"/>
    <w:rsid w:val="009A11AC"/>
    <w:rsid w:val="009D0191"/>
    <w:rsid w:val="009D7678"/>
    <w:rsid w:val="009E1CC3"/>
    <w:rsid w:val="00A1030D"/>
    <w:rsid w:val="00A155E2"/>
    <w:rsid w:val="00A654E6"/>
    <w:rsid w:val="00A90292"/>
    <w:rsid w:val="00AC2B77"/>
    <w:rsid w:val="00AE7857"/>
    <w:rsid w:val="00B04FAE"/>
    <w:rsid w:val="00B60BBC"/>
    <w:rsid w:val="00B67E40"/>
    <w:rsid w:val="00BB71A1"/>
    <w:rsid w:val="00BC67C0"/>
    <w:rsid w:val="00C17151"/>
    <w:rsid w:val="00C44582"/>
    <w:rsid w:val="00C67906"/>
    <w:rsid w:val="00C87418"/>
    <w:rsid w:val="00CA1D73"/>
    <w:rsid w:val="00CA6317"/>
    <w:rsid w:val="00CB7C6C"/>
    <w:rsid w:val="00CC591C"/>
    <w:rsid w:val="00CC61AD"/>
    <w:rsid w:val="00CE5B86"/>
    <w:rsid w:val="00D66591"/>
    <w:rsid w:val="00E072E7"/>
    <w:rsid w:val="00E25BF3"/>
    <w:rsid w:val="00E3032E"/>
    <w:rsid w:val="00EA3D53"/>
    <w:rsid w:val="00F35DC7"/>
    <w:rsid w:val="00F74F29"/>
    <w:rsid w:val="00FA1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67E4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7E40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B67E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67E40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67E40"/>
  </w:style>
  <w:style w:type="paragraph" w:styleId="a6">
    <w:name w:val="List Paragraph"/>
    <w:basedOn w:val="a"/>
    <w:uiPriority w:val="99"/>
    <w:qFormat/>
    <w:rsid w:val="00B67E40"/>
    <w:pPr>
      <w:ind w:left="720"/>
    </w:pPr>
  </w:style>
  <w:style w:type="table" w:styleId="a7">
    <w:name w:val="Table Grid"/>
    <w:basedOn w:val="a1"/>
    <w:uiPriority w:val="99"/>
    <w:rsid w:val="00842B6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A155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155E2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2350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3501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86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пэс</cp:lastModifiedBy>
  <cp:revision>2</cp:revision>
  <cp:lastPrinted>2016-04-15T14:13:00Z</cp:lastPrinted>
  <dcterms:created xsi:type="dcterms:W3CDTF">2016-06-14T14:21:00Z</dcterms:created>
  <dcterms:modified xsi:type="dcterms:W3CDTF">2016-06-14T14:21:00Z</dcterms:modified>
</cp:coreProperties>
</file>