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27C" w:rsidRDefault="000B64A1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F2427C">
        <w:rPr>
          <w:spacing w:val="-12"/>
          <w:sz w:val="28"/>
          <w:szCs w:val="28"/>
        </w:rPr>
        <w:t xml:space="preserve">                            </w:t>
      </w:r>
    </w:p>
    <w:p w:rsidR="000B0923" w:rsidRDefault="00F2427C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</w:t>
      </w:r>
      <w:r w:rsidR="000B0923">
        <w:rPr>
          <w:spacing w:val="-12"/>
          <w:sz w:val="28"/>
          <w:szCs w:val="28"/>
        </w:rPr>
        <w:t xml:space="preserve">ПРИЛОЖЕНИЕ </w:t>
      </w: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0B0923" w:rsidRDefault="000B0923" w:rsidP="000B0923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0B0923" w:rsidRDefault="000B0923" w:rsidP="000B0923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от __________ № ______</w:t>
      </w: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B0923" w:rsidRDefault="000B0923" w:rsidP="000B09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</w:t>
      </w:r>
    </w:p>
    <w:p w:rsidR="00042157" w:rsidRDefault="000B0923" w:rsidP="000B0923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</w:t>
      </w: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0B0923">
        <w:rPr>
          <w:b/>
          <w:sz w:val="28"/>
          <w:szCs w:val="28"/>
        </w:rPr>
        <w:t>Управление муниципальным имуществом</w:t>
      </w:r>
      <w:r w:rsidR="000B0923" w:rsidRPr="001606B3">
        <w:rPr>
          <w:b/>
          <w:sz w:val="28"/>
          <w:szCs w:val="28"/>
        </w:rPr>
        <w:t xml:space="preserve"> </w:t>
      </w:r>
      <w:proofErr w:type="spellStart"/>
      <w:r w:rsidR="000B0923">
        <w:rPr>
          <w:b/>
          <w:sz w:val="28"/>
          <w:szCs w:val="28"/>
        </w:rPr>
        <w:t>Ахтанизовского</w:t>
      </w:r>
      <w:proofErr w:type="spellEnd"/>
      <w:r w:rsidR="000B0923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F86586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0B0923">
        <w:rPr>
          <w:b/>
          <w:sz w:val="28"/>
          <w:szCs w:val="28"/>
        </w:rPr>
        <w:t>Управление муниципальным имуществом</w:t>
      </w:r>
      <w:r w:rsidR="000B0923" w:rsidRPr="001606B3">
        <w:rPr>
          <w:b/>
          <w:sz w:val="28"/>
          <w:szCs w:val="28"/>
        </w:rPr>
        <w:t xml:space="preserve"> </w:t>
      </w:r>
      <w:proofErr w:type="spellStart"/>
      <w:r w:rsidR="000B0923">
        <w:rPr>
          <w:b/>
          <w:sz w:val="28"/>
          <w:szCs w:val="28"/>
        </w:rPr>
        <w:t>Ахтанизовского</w:t>
      </w:r>
      <w:proofErr w:type="spellEnd"/>
      <w:r w:rsidR="000B0923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C82C1E" w:rsidRDefault="00F86586" w:rsidP="00C82C1E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C1E">
              <w:rPr>
                <w:rFonts w:ascii="Times New Roman" w:hAnsi="Times New Roman"/>
                <w:sz w:val="28"/>
                <w:szCs w:val="28"/>
              </w:rPr>
              <w:t xml:space="preserve">Начальник отдела финансов и экономического развития администрации </w:t>
            </w:r>
            <w:proofErr w:type="spellStart"/>
            <w:r w:rsidR="000B0923" w:rsidRPr="00C82C1E">
              <w:rPr>
                <w:rFonts w:ascii="Times New Roman" w:hAnsi="Times New Roman"/>
                <w:sz w:val="28"/>
                <w:szCs w:val="28"/>
              </w:rPr>
              <w:t>Ахтанизовского</w:t>
            </w:r>
            <w:proofErr w:type="spellEnd"/>
            <w:r w:rsidR="000B0923" w:rsidRPr="00C82C1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Темрюкского муниципального района Краснодарского края, начальник отдела </w:t>
            </w:r>
            <w:proofErr w:type="spellStart"/>
            <w:proofErr w:type="gramStart"/>
            <w:r w:rsidR="000B0923" w:rsidRPr="00C82C1E">
              <w:rPr>
                <w:rFonts w:ascii="Times New Roman" w:hAnsi="Times New Roman"/>
                <w:sz w:val="28"/>
                <w:szCs w:val="28"/>
              </w:rPr>
              <w:t>отдела</w:t>
            </w:r>
            <w:proofErr w:type="spellEnd"/>
            <w:proofErr w:type="gramEnd"/>
            <w:r w:rsidR="000B0923" w:rsidRPr="00C82C1E">
              <w:rPr>
                <w:rFonts w:ascii="Times New Roman" w:hAnsi="Times New Roman"/>
                <w:sz w:val="28"/>
                <w:szCs w:val="28"/>
              </w:rPr>
              <w:t xml:space="preserve"> по вопросам жилищно-коммунального хозяйства, торговли, курортной  деятельности</w:t>
            </w:r>
            <w:r w:rsidR="000B0923" w:rsidRPr="00C82C1E">
              <w:rPr>
                <w:rFonts w:ascii="Times New Roman" w:hAnsi="Times New Roman"/>
                <w:sz w:val="28"/>
                <w:szCs w:val="28"/>
              </w:rPr>
              <w:tab/>
            </w:r>
            <w:r w:rsidR="00C82C1E" w:rsidRPr="00C82C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0923" w:rsidRPr="00C82C1E">
              <w:rPr>
                <w:rFonts w:ascii="Times New Roman" w:hAnsi="Times New Roman"/>
                <w:sz w:val="28"/>
                <w:szCs w:val="28"/>
              </w:rPr>
              <w:t>и имущественных отношений</w:t>
            </w:r>
            <w:r w:rsidR="000B0923" w:rsidRPr="00C82C1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B0923" w:rsidRPr="001606B3">
              <w:rPr>
                <w:sz w:val="28"/>
                <w:szCs w:val="28"/>
              </w:rPr>
              <w:t>Ахтанизовского</w:t>
            </w:r>
            <w:proofErr w:type="spellEnd"/>
            <w:r w:rsidR="000B0923" w:rsidRPr="001606B3">
              <w:rPr>
                <w:sz w:val="28"/>
                <w:szCs w:val="28"/>
              </w:rPr>
              <w:t xml:space="preserve"> сельского поселения Темрюкского муниципального района Краснодарского края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82C1E" w:rsidP="00337F43">
            <w:pPr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управления муниципальным имуществом 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C82C1E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</w:t>
            </w:r>
            <w:r w:rsidR="00C82C1E">
              <w:rPr>
                <w:sz w:val="28"/>
                <w:szCs w:val="28"/>
              </w:rPr>
              <w:t>а</w:t>
            </w:r>
            <w:r w:rsidRPr="00ED2A8B">
              <w:rPr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82C1E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 распоряжение муниципальным имуществом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C82C1E" w:rsidRDefault="00C82C1E" w:rsidP="00C82C1E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C82C1E">
              <w:rPr>
                <w:sz w:val="28"/>
                <w:szCs w:val="28"/>
              </w:rPr>
              <w:t>обеспечение сохранности муниципального имущества</w:t>
            </w:r>
            <w:r w:rsidR="002D4D41">
              <w:rPr>
                <w:sz w:val="28"/>
                <w:szCs w:val="28"/>
              </w:rPr>
              <w:t>, его эффективного, бесперебойного и безаварийного функционирования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C82C1E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C82C1E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C82C1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2C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F2427C" w:rsidRDefault="00F2427C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27C">
              <w:rPr>
                <w:rFonts w:ascii="Times New Roman" w:hAnsi="Times New Roman" w:cs="Times New Roman"/>
              </w:rPr>
              <w:t>195,0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2427C" w:rsidP="00337F43">
            <w:pPr>
              <w:rPr>
                <w:sz w:val="28"/>
                <w:szCs w:val="28"/>
              </w:rPr>
            </w:pPr>
            <w:r>
              <w:t>195,0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F2427C" w:rsidRDefault="00F2427C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27C">
              <w:rPr>
                <w:rFonts w:ascii="Times New Roman" w:hAnsi="Times New Roman" w:cs="Times New Roman"/>
              </w:rPr>
              <w:t>195,0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2427C" w:rsidP="00337F43">
            <w:pPr>
              <w:rPr>
                <w:sz w:val="28"/>
                <w:szCs w:val="28"/>
              </w:rPr>
            </w:pPr>
            <w:r>
              <w:t>195,0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="00DA0EA4" w:rsidRPr="00DA0EA4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="00DA0EA4" w:rsidRPr="00DA0EA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муниципального района Краснодарского края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C82C1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2C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F86586" w:rsidRDefault="00F86586" w:rsidP="000B64A1">
      <w:pPr>
        <w:tabs>
          <w:tab w:val="left" w:pos="9000"/>
        </w:tabs>
        <w:rPr>
          <w:sz w:val="28"/>
          <w:szCs w:val="28"/>
        </w:rPr>
      </w:pPr>
    </w:p>
    <w:p w:rsidR="000B0923" w:rsidRDefault="000B0923" w:rsidP="000B64A1">
      <w:pPr>
        <w:tabs>
          <w:tab w:val="left" w:pos="9000"/>
        </w:tabs>
        <w:rPr>
          <w:sz w:val="28"/>
          <w:szCs w:val="28"/>
        </w:rPr>
      </w:pPr>
    </w:p>
    <w:p w:rsidR="00DA0EA4" w:rsidRDefault="00DA0EA4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0B0923">
        <w:rPr>
          <w:b/>
          <w:sz w:val="28"/>
          <w:szCs w:val="28"/>
        </w:rPr>
        <w:t>Управление муниципальным имуществом</w:t>
      </w:r>
      <w:r w:rsidR="000B0923" w:rsidRPr="001606B3">
        <w:rPr>
          <w:b/>
          <w:sz w:val="28"/>
          <w:szCs w:val="28"/>
        </w:rPr>
        <w:t xml:space="preserve"> </w:t>
      </w:r>
      <w:proofErr w:type="spellStart"/>
      <w:r w:rsidR="000B0923">
        <w:rPr>
          <w:b/>
          <w:sz w:val="28"/>
          <w:szCs w:val="28"/>
        </w:rPr>
        <w:t>Ахтанизовского</w:t>
      </w:r>
      <w:proofErr w:type="spellEnd"/>
      <w:r w:rsidR="000B0923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476F98" w:rsidTr="00337F43">
        <w:trPr>
          <w:tblHeader/>
        </w:trPr>
        <w:tc>
          <w:tcPr>
            <w:tcW w:w="770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1</w:t>
            </w:r>
          </w:p>
        </w:tc>
        <w:tc>
          <w:tcPr>
            <w:tcW w:w="2491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2</w:t>
            </w:r>
          </w:p>
        </w:tc>
        <w:tc>
          <w:tcPr>
            <w:tcW w:w="1669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3</w:t>
            </w:r>
          </w:p>
        </w:tc>
        <w:tc>
          <w:tcPr>
            <w:tcW w:w="1169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4</w:t>
            </w:r>
          </w:p>
        </w:tc>
        <w:tc>
          <w:tcPr>
            <w:tcW w:w="1345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5</w:t>
            </w:r>
          </w:p>
        </w:tc>
        <w:tc>
          <w:tcPr>
            <w:tcW w:w="1527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6</w:t>
            </w:r>
          </w:p>
        </w:tc>
        <w:tc>
          <w:tcPr>
            <w:tcW w:w="1527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7</w:t>
            </w:r>
          </w:p>
        </w:tc>
        <w:tc>
          <w:tcPr>
            <w:tcW w:w="1527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8</w:t>
            </w:r>
          </w:p>
        </w:tc>
        <w:tc>
          <w:tcPr>
            <w:tcW w:w="915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9</w:t>
            </w:r>
          </w:p>
        </w:tc>
        <w:tc>
          <w:tcPr>
            <w:tcW w:w="1661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10</w:t>
            </w:r>
          </w:p>
        </w:tc>
      </w:tr>
      <w:tr w:rsidR="000B64A1" w:rsidRPr="00476F98" w:rsidTr="00337F43">
        <w:tc>
          <w:tcPr>
            <w:tcW w:w="770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1</w:t>
            </w:r>
          </w:p>
        </w:tc>
        <w:tc>
          <w:tcPr>
            <w:tcW w:w="13831" w:type="dxa"/>
            <w:gridSpan w:val="9"/>
          </w:tcPr>
          <w:p w:rsidR="000B64A1" w:rsidRPr="00476F98" w:rsidRDefault="000B64A1" w:rsidP="00E160C6">
            <w:r w:rsidRPr="00476F98">
              <w:t xml:space="preserve">Муниципальная программа </w:t>
            </w:r>
            <w:r w:rsidRPr="000B0923">
              <w:t>«</w:t>
            </w:r>
            <w:r w:rsidR="000B0923" w:rsidRPr="000B0923">
              <w:t xml:space="preserve">Управление муниципальным имуществом </w:t>
            </w:r>
            <w:proofErr w:type="spellStart"/>
            <w:r w:rsidR="000B0923" w:rsidRPr="000B0923">
              <w:t>Ахтанизовского</w:t>
            </w:r>
            <w:proofErr w:type="spellEnd"/>
            <w:r w:rsidR="000B0923" w:rsidRPr="000B0923">
              <w:t xml:space="preserve"> сельского поселения Темрюкского муниципального района Краснодарского края</w:t>
            </w:r>
            <w:r w:rsidRPr="000B0923">
              <w:t>»</w:t>
            </w:r>
          </w:p>
        </w:tc>
      </w:tr>
      <w:tr w:rsidR="000B64A1" w:rsidRPr="00476F98" w:rsidTr="00337F43">
        <w:trPr>
          <w:trHeight w:val="890"/>
        </w:trPr>
        <w:tc>
          <w:tcPr>
            <w:tcW w:w="770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1.1</w:t>
            </w:r>
          </w:p>
        </w:tc>
        <w:tc>
          <w:tcPr>
            <w:tcW w:w="2491" w:type="dxa"/>
          </w:tcPr>
          <w:p w:rsidR="000B64A1" w:rsidRPr="00DA0EA4" w:rsidRDefault="00DA0EA4" w:rsidP="00E160C6">
            <w:pPr>
              <w:jc w:val="both"/>
              <w:rPr>
                <w:sz w:val="22"/>
                <w:szCs w:val="22"/>
              </w:rPr>
            </w:pPr>
            <w:r w:rsidRPr="00DA0EA4">
              <w:rPr>
                <w:sz w:val="22"/>
                <w:szCs w:val="22"/>
              </w:rPr>
              <w:t>обеспечение сохранности муниципального имущества, его эффективного, бесперебойного и безаварийного функционирования</w:t>
            </w:r>
          </w:p>
        </w:tc>
        <w:tc>
          <w:tcPr>
            <w:tcW w:w="1669" w:type="dxa"/>
          </w:tcPr>
          <w:p w:rsidR="000B64A1" w:rsidRPr="00476F98" w:rsidRDefault="00476F98" w:rsidP="00476F9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169" w:type="dxa"/>
          </w:tcPr>
          <w:p w:rsidR="000B64A1" w:rsidRPr="00476F98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476F98">
              <w:t>3</w:t>
            </w:r>
          </w:p>
        </w:tc>
        <w:tc>
          <w:tcPr>
            <w:tcW w:w="1345" w:type="dxa"/>
          </w:tcPr>
          <w:p w:rsidR="000B64A1" w:rsidRPr="00476F98" w:rsidRDefault="000B64A1" w:rsidP="00337F43">
            <w:r w:rsidRPr="00476F98">
              <w:t>202</w:t>
            </w:r>
            <w:r w:rsidR="00DA0EA4">
              <w:t>7</w:t>
            </w:r>
          </w:p>
        </w:tc>
        <w:tc>
          <w:tcPr>
            <w:tcW w:w="1527" w:type="dxa"/>
          </w:tcPr>
          <w:p w:rsidR="000B64A1" w:rsidRPr="00476F98" w:rsidRDefault="00476F98" w:rsidP="00337F43">
            <w:r>
              <w:t>100</w:t>
            </w:r>
          </w:p>
        </w:tc>
        <w:tc>
          <w:tcPr>
            <w:tcW w:w="1527" w:type="dxa"/>
          </w:tcPr>
          <w:p w:rsidR="000B64A1" w:rsidRPr="00476F98" w:rsidRDefault="00476F98" w:rsidP="00337F43">
            <w:r>
              <w:t>100</w:t>
            </w:r>
          </w:p>
        </w:tc>
        <w:tc>
          <w:tcPr>
            <w:tcW w:w="1527" w:type="dxa"/>
          </w:tcPr>
          <w:p w:rsidR="000B64A1" w:rsidRPr="00476F98" w:rsidRDefault="00476F98" w:rsidP="00337F43">
            <w:r>
              <w:t>100</w:t>
            </w:r>
          </w:p>
        </w:tc>
        <w:tc>
          <w:tcPr>
            <w:tcW w:w="915" w:type="dxa"/>
          </w:tcPr>
          <w:p w:rsidR="000B64A1" w:rsidRPr="00476F98" w:rsidRDefault="00476F98" w:rsidP="00337F43">
            <w:r>
              <w:t>100</w:t>
            </w:r>
          </w:p>
        </w:tc>
        <w:tc>
          <w:tcPr>
            <w:tcW w:w="1661" w:type="dxa"/>
          </w:tcPr>
          <w:p w:rsidR="000B64A1" w:rsidRPr="00476F98" w:rsidRDefault="00476F98" w:rsidP="00337F43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</w:tr>
    </w:tbl>
    <w:p w:rsidR="00DA0EA4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A0EA4" w:rsidRDefault="00DA0EA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0B0923">
        <w:rPr>
          <w:b/>
          <w:sz w:val="28"/>
          <w:szCs w:val="28"/>
        </w:rPr>
        <w:t>Управление муниципальным имуществом</w:t>
      </w:r>
      <w:r w:rsidR="000B0923" w:rsidRPr="001606B3">
        <w:rPr>
          <w:b/>
          <w:sz w:val="28"/>
          <w:szCs w:val="28"/>
        </w:rPr>
        <w:t xml:space="preserve"> </w:t>
      </w:r>
      <w:proofErr w:type="spellStart"/>
      <w:r w:rsidR="000B0923">
        <w:rPr>
          <w:b/>
          <w:sz w:val="28"/>
          <w:szCs w:val="28"/>
        </w:rPr>
        <w:t>Ахтанизовского</w:t>
      </w:r>
      <w:proofErr w:type="spellEnd"/>
      <w:r w:rsidR="000B0923">
        <w:rPr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B64A1" w:rsidRPr="00476F98" w:rsidTr="00476F9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76F98">
              <w:rPr>
                <w:rFonts w:ascii="Times New Roman" w:hAnsi="Times New Roman" w:cs="Times New Roman"/>
              </w:rPr>
              <w:t>/</w:t>
            </w:r>
            <w:proofErr w:type="spell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DA0EA4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  <w:r w:rsidR="000B64A1" w:rsidRPr="00476F98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476F98" w:rsidTr="00476F9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76F98" w:rsidTr="00476F9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76F9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76F9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76F98" w:rsidTr="00476F9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476F9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2427C" w:rsidRDefault="00C82C1E" w:rsidP="000B64A1">
            <w:r w:rsidRPr="00F2427C">
              <w:t>повышение эффективности управления муниципальным имуществом</w:t>
            </w:r>
          </w:p>
        </w:tc>
      </w:tr>
      <w:tr w:rsidR="000B64A1" w:rsidRPr="00476F9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2427C" w:rsidRDefault="002D4D41" w:rsidP="000B64A1">
            <w:r w:rsidRPr="00F2427C">
              <w:t>управление и распоряжение муниципальным имуществом</w:t>
            </w:r>
          </w:p>
        </w:tc>
      </w:tr>
      <w:tr w:rsidR="000B64A1" w:rsidRPr="00476F98" w:rsidTr="00476F9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2427C" w:rsidRDefault="00F2427C" w:rsidP="00F2427C">
            <w:r w:rsidRPr="00F2427C">
              <w:t>Повышение эффективности управления и распоряжения муниципальным имуществом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5007B" w:rsidP="00B5694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A0E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5007B" w:rsidRDefault="00F2427C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5007B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5007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5007B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5007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5007B" w:rsidRDefault="00F2427C" w:rsidP="000B64A1">
            <w:r>
              <w:t>195,0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76F98" w:rsidRDefault="00F2427C" w:rsidP="00B56945">
            <w:r>
              <w:t>Создание необходимых условий для эффективного использования муниципального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DA0EA4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A0EA4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DA0EA4" w:rsidRPr="00DA0EA4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DA0EA4" w:rsidRPr="00DA0EA4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</w:p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0923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0B64A1" w:rsidRPr="00ED2A8B" w:rsidRDefault="000B64A1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705D" w:rsidRPr="00AD705D" w:rsidRDefault="00AD705D" w:rsidP="00AD705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bookmarkStart w:id="0" w:name="_GoBack"/>
      <w:bookmarkEnd w:id="0"/>
      <w:r w:rsidRPr="00AD705D">
        <w:rPr>
          <w:rFonts w:ascii="Times New Roman" w:hAnsi="Times New Roman" w:cs="Times New Roman"/>
          <w:sz w:val="27"/>
          <w:szCs w:val="28"/>
        </w:rPr>
        <w:t>Методика оценки эффективности реализации муниципальной</w:t>
      </w:r>
    </w:p>
    <w:p w:rsidR="00AD705D" w:rsidRPr="00AD705D" w:rsidRDefault="00AD705D" w:rsidP="00AD705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AD705D" w:rsidRPr="00AD705D" w:rsidRDefault="00AD705D" w:rsidP="00AD705D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снижение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AD705D" w:rsidRPr="00AD705D" w:rsidRDefault="00AD705D" w:rsidP="00AD70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lastRenderedPageBreak/>
        <w:t>соответствия запланированному уровню расходов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((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) /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))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+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)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>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по состоянию на 31 декабря отчетного года;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в отчетном периоде;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в отчетном периоде.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Используются данные об объемах бюджетных ассигнований, предусматриваемые в бюджете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края;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источников (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Если расходы на реализацию подпрограммы (перечня основных мероприятий) предусмотрены только за счет средств бюджетных источников, 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k</w:t>
      </w:r>
      <w:proofErr w:type="gram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1,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В случае наличия по состоянию на 1 января текущего финансового года неисполненных денежных обязательств получателей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В случае финансирования в отчетном финансовом году денежных обязательств получателей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1" w:name="P1191"/>
      <w:bookmarkEnd w:id="1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0,7 +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0,3,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AD705D" w:rsidRPr="00AD705D" w:rsidRDefault="00AD705D" w:rsidP="00AD705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подпрограммы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фактически достигнутое на конец отчетного периода;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При использовании данной формулы в случаях, если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AD705D" w:rsidRPr="00AD705D" w:rsidRDefault="00AD705D" w:rsidP="00AD70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6.2. Эффективность реализации подпрограммы признается высокой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подпрограммы признается удовлетворительной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AD705D" w:rsidRPr="00AD705D" w:rsidRDefault="00AD705D" w:rsidP="00AD70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При использовании данной формулы в случаях, если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Pr="00AD705D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Pr="00AD705D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AD705D" w:rsidRPr="00AD705D" w:rsidRDefault="00AD705D" w:rsidP="00AD705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AD705D" w:rsidRPr="00AD705D" w:rsidRDefault="00AD705D" w:rsidP="00AD705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8.1. Выбор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формулы расчета эффективности реализации муниципальной 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зависит от структуры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x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</w:r>
      <w:r w:rsidRPr="00AD705D"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AD705D" w:rsidRPr="004446DD" w:rsidRDefault="00AD705D" w:rsidP="00AD705D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6;height:345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AD705D" w:rsidRDefault="00AD705D" w:rsidP="00AD705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AD705D" w:rsidRDefault="00AD705D" w:rsidP="00AD705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Ф - объем фактических расходов из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  <w:proofErr w:type="gramEnd"/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AD705D" w:rsidRPr="00AD705D" w:rsidRDefault="00AD705D" w:rsidP="00AD705D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/</w:t>
      </w:r>
      <w:proofErr w:type="spellStart"/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proofErr w:type="gramStart"/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(кассового исполнения) на реализацию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j-й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подпрограммы (перечня основных мероприятий) в отчетном году;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дств кр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аевого бюджета, в том числе источником финансирования которых являются межбюджетные трансферты из федерального бюджета,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AD705D" w:rsidRPr="00AD705D" w:rsidRDefault="00AD705D" w:rsidP="00AD705D">
      <w:pPr>
        <w:jc w:val="both"/>
        <w:rPr>
          <w:sz w:val="27"/>
          <w:szCs w:val="28"/>
        </w:rPr>
      </w:pPr>
    </w:p>
    <w:p w:rsidR="00AD705D" w:rsidRPr="00AD705D" w:rsidRDefault="00AD705D" w:rsidP="00AD705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AD705D" w:rsidRPr="00AD705D" w:rsidRDefault="00AD705D" w:rsidP="00AD705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AD705D" w:rsidRPr="00AD705D" w:rsidRDefault="00AD705D" w:rsidP="00AD705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контроля за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выполнением муниципальной программы, устанавливает сроки их представления;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края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заполненные отчетные формы мониторинга реализации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ежеквартально, до 5-го числа месяца, следующего за отчетным кварталом, представляют координатору муниципальной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заполненные отчетные формы мониторинга реализации муниципальной программы;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проводит анализ выполнения мероприятия;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AD705D" w:rsidRPr="00AD705D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AD705D" w:rsidRPr="00ED2A8B" w:rsidRDefault="00AD705D" w:rsidP="00AD7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05D" w:rsidRDefault="00AD705D" w:rsidP="00AD705D">
      <w:pPr>
        <w:pStyle w:val="ae"/>
        <w:ind w:right="-141"/>
      </w:pPr>
      <w:r w:rsidRPr="003F0666">
        <w:t xml:space="preserve">Начальник отдела </w:t>
      </w:r>
      <w:r>
        <w:t>финансов</w:t>
      </w:r>
    </w:p>
    <w:p w:rsidR="00AD705D" w:rsidRPr="003A20A2" w:rsidRDefault="00AD705D" w:rsidP="00AD705D">
      <w:pPr>
        <w:pStyle w:val="ae"/>
        <w:ind w:right="-141"/>
      </w:pPr>
      <w:r>
        <w:t xml:space="preserve">и экономического развития              </w:t>
      </w:r>
      <w:r w:rsidRPr="003F0666">
        <w:t xml:space="preserve">          </w:t>
      </w:r>
      <w:r>
        <w:t xml:space="preserve">                                           Ю.Г. </w:t>
      </w:r>
      <w:proofErr w:type="spellStart"/>
      <w:r>
        <w:t>Дянина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B77" w:rsidRDefault="00F77B77">
      <w:r>
        <w:separator/>
      </w:r>
    </w:p>
  </w:endnote>
  <w:endnote w:type="continuationSeparator" w:id="0">
    <w:p w:rsidR="00F77B77" w:rsidRDefault="00F77B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B77" w:rsidRDefault="00F77B77">
      <w:r>
        <w:separator/>
      </w:r>
    </w:p>
  </w:footnote>
  <w:footnote w:type="continuationSeparator" w:id="0">
    <w:p w:rsidR="00F77B77" w:rsidRDefault="00F77B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8D6C95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D1232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5007B"/>
    <w:rsid w:val="000620D2"/>
    <w:rsid w:val="00074972"/>
    <w:rsid w:val="00082B5F"/>
    <w:rsid w:val="0009527C"/>
    <w:rsid w:val="000A391E"/>
    <w:rsid w:val="000B0923"/>
    <w:rsid w:val="000B1E06"/>
    <w:rsid w:val="000B2C42"/>
    <w:rsid w:val="000B43FE"/>
    <w:rsid w:val="000B64A1"/>
    <w:rsid w:val="000C7168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B10F3"/>
    <w:rsid w:val="001B7EA2"/>
    <w:rsid w:val="001C555D"/>
    <w:rsid w:val="001D3049"/>
    <w:rsid w:val="001E5652"/>
    <w:rsid w:val="00205A31"/>
    <w:rsid w:val="002246B7"/>
    <w:rsid w:val="00231598"/>
    <w:rsid w:val="00245918"/>
    <w:rsid w:val="0025434B"/>
    <w:rsid w:val="0026387C"/>
    <w:rsid w:val="00267F7F"/>
    <w:rsid w:val="0028317D"/>
    <w:rsid w:val="002A1ED2"/>
    <w:rsid w:val="002C2F21"/>
    <w:rsid w:val="002C464D"/>
    <w:rsid w:val="002D4D41"/>
    <w:rsid w:val="002D576C"/>
    <w:rsid w:val="002D7163"/>
    <w:rsid w:val="002F15A1"/>
    <w:rsid w:val="002F3764"/>
    <w:rsid w:val="002F47F6"/>
    <w:rsid w:val="00306A41"/>
    <w:rsid w:val="003371C7"/>
    <w:rsid w:val="00353438"/>
    <w:rsid w:val="00371E4C"/>
    <w:rsid w:val="00372CE0"/>
    <w:rsid w:val="00382CDE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76F98"/>
    <w:rsid w:val="00482A93"/>
    <w:rsid w:val="004839A6"/>
    <w:rsid w:val="00483B04"/>
    <w:rsid w:val="00485649"/>
    <w:rsid w:val="00486337"/>
    <w:rsid w:val="004909E2"/>
    <w:rsid w:val="00496665"/>
    <w:rsid w:val="004A5E94"/>
    <w:rsid w:val="004B2921"/>
    <w:rsid w:val="004B483E"/>
    <w:rsid w:val="004B6730"/>
    <w:rsid w:val="004C364D"/>
    <w:rsid w:val="004D1232"/>
    <w:rsid w:val="004F33BC"/>
    <w:rsid w:val="004F479C"/>
    <w:rsid w:val="0051145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D251A"/>
    <w:rsid w:val="006E55CE"/>
    <w:rsid w:val="006F74A3"/>
    <w:rsid w:val="00707F87"/>
    <w:rsid w:val="007217B2"/>
    <w:rsid w:val="007255F3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6C95"/>
    <w:rsid w:val="008D7420"/>
    <w:rsid w:val="008D765B"/>
    <w:rsid w:val="008F41AB"/>
    <w:rsid w:val="00914505"/>
    <w:rsid w:val="00921291"/>
    <w:rsid w:val="00932019"/>
    <w:rsid w:val="00937B5A"/>
    <w:rsid w:val="00987CD7"/>
    <w:rsid w:val="00997BCE"/>
    <w:rsid w:val="009A65F6"/>
    <w:rsid w:val="009C5AD4"/>
    <w:rsid w:val="009D216B"/>
    <w:rsid w:val="009D6B4D"/>
    <w:rsid w:val="009F4C01"/>
    <w:rsid w:val="00A05E82"/>
    <w:rsid w:val="00A0626A"/>
    <w:rsid w:val="00A216EC"/>
    <w:rsid w:val="00A361CB"/>
    <w:rsid w:val="00A479B6"/>
    <w:rsid w:val="00A532A4"/>
    <w:rsid w:val="00A53D94"/>
    <w:rsid w:val="00A6150F"/>
    <w:rsid w:val="00A66456"/>
    <w:rsid w:val="00AD6A84"/>
    <w:rsid w:val="00AD705D"/>
    <w:rsid w:val="00B10FDD"/>
    <w:rsid w:val="00B128BF"/>
    <w:rsid w:val="00B139DC"/>
    <w:rsid w:val="00B24346"/>
    <w:rsid w:val="00B27694"/>
    <w:rsid w:val="00B42EF3"/>
    <w:rsid w:val="00B50230"/>
    <w:rsid w:val="00B55799"/>
    <w:rsid w:val="00B56945"/>
    <w:rsid w:val="00B741A9"/>
    <w:rsid w:val="00B8732B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7227"/>
    <w:rsid w:val="00C82C1E"/>
    <w:rsid w:val="00C95FDE"/>
    <w:rsid w:val="00C97B7D"/>
    <w:rsid w:val="00CA5A94"/>
    <w:rsid w:val="00CB080D"/>
    <w:rsid w:val="00CD0236"/>
    <w:rsid w:val="00CF0FDA"/>
    <w:rsid w:val="00D10024"/>
    <w:rsid w:val="00D14A19"/>
    <w:rsid w:val="00D30493"/>
    <w:rsid w:val="00D30B38"/>
    <w:rsid w:val="00D4308D"/>
    <w:rsid w:val="00D53FFB"/>
    <w:rsid w:val="00D93579"/>
    <w:rsid w:val="00DA0EA4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06F1"/>
    <w:rsid w:val="00E474E8"/>
    <w:rsid w:val="00E51250"/>
    <w:rsid w:val="00E755E5"/>
    <w:rsid w:val="00E80EED"/>
    <w:rsid w:val="00E83697"/>
    <w:rsid w:val="00E96BDE"/>
    <w:rsid w:val="00EA325A"/>
    <w:rsid w:val="00EB0908"/>
    <w:rsid w:val="00EB4087"/>
    <w:rsid w:val="00EF4554"/>
    <w:rsid w:val="00EF665C"/>
    <w:rsid w:val="00EF74BC"/>
    <w:rsid w:val="00EF7FE6"/>
    <w:rsid w:val="00F01834"/>
    <w:rsid w:val="00F045EA"/>
    <w:rsid w:val="00F14333"/>
    <w:rsid w:val="00F2427C"/>
    <w:rsid w:val="00F37B57"/>
    <w:rsid w:val="00F4110E"/>
    <w:rsid w:val="00F42327"/>
    <w:rsid w:val="00F442DB"/>
    <w:rsid w:val="00F50F76"/>
    <w:rsid w:val="00F64AF7"/>
    <w:rsid w:val="00F708FA"/>
    <w:rsid w:val="00F71978"/>
    <w:rsid w:val="00F77B77"/>
    <w:rsid w:val="00F823AE"/>
    <w:rsid w:val="00F86586"/>
    <w:rsid w:val="00F866AC"/>
    <w:rsid w:val="00F9063E"/>
    <w:rsid w:val="00FA2911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paragraph" w:styleId="af3">
    <w:name w:val="No Spacing"/>
    <w:link w:val="af4"/>
    <w:uiPriority w:val="1"/>
    <w:qFormat/>
    <w:rsid w:val="000B0923"/>
    <w:rPr>
      <w:rFonts w:ascii="Calibri" w:hAnsi="Calibri"/>
      <w:sz w:val="22"/>
      <w:szCs w:val="22"/>
    </w:rPr>
  </w:style>
  <w:style w:type="character" w:customStyle="1" w:styleId="af4">
    <w:name w:val="Без интервала Знак"/>
    <w:basedOn w:val="a0"/>
    <w:link w:val="af3"/>
    <w:uiPriority w:val="1"/>
    <w:locked/>
    <w:rsid w:val="000B0923"/>
    <w:rPr>
      <w:rFonts w:ascii="Calibri" w:hAnsi="Calibri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3930</Words>
  <Characters>22405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81</cp:revision>
  <cp:lastPrinted>2025-11-06T15:57:00Z</cp:lastPrinted>
  <dcterms:created xsi:type="dcterms:W3CDTF">2014-11-10T12:47:00Z</dcterms:created>
  <dcterms:modified xsi:type="dcterms:W3CDTF">2026-10-16T12:56:00Z</dcterms:modified>
</cp:coreProperties>
</file>