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4F" w:rsidRDefault="00466C4F" w:rsidP="00466C4F">
      <w:pPr>
        <w:jc w:val="center"/>
        <w:rPr>
          <w:b/>
          <w:bCs/>
        </w:rPr>
      </w:pPr>
      <w:r>
        <w:rPr>
          <w:b/>
          <w:bCs/>
          <w:noProof/>
        </w:rPr>
        <w:drawing>
          <wp:inline distT="0" distB="0" distL="0" distR="0">
            <wp:extent cx="664210" cy="8280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64210" cy="828040"/>
                    </a:xfrm>
                    <a:prstGeom prst="rect">
                      <a:avLst/>
                    </a:prstGeom>
                    <a:solidFill>
                      <a:srgbClr val="FFFFFF"/>
                    </a:solidFill>
                    <a:ln w="9525">
                      <a:noFill/>
                      <a:miter lim="800000"/>
                      <a:headEnd/>
                      <a:tailEnd/>
                    </a:ln>
                  </pic:spPr>
                </pic:pic>
              </a:graphicData>
            </a:graphic>
          </wp:inline>
        </w:drawing>
      </w:r>
    </w:p>
    <w:p w:rsidR="00466C4F" w:rsidRDefault="00466C4F" w:rsidP="00466C4F">
      <w:pPr>
        <w:jc w:val="center"/>
        <w:rPr>
          <w:b/>
          <w:bCs/>
        </w:rPr>
      </w:pPr>
    </w:p>
    <w:p w:rsidR="00466C4F" w:rsidRPr="00E05AE3" w:rsidRDefault="00466C4F" w:rsidP="00466C4F">
      <w:pPr>
        <w:jc w:val="center"/>
        <w:rPr>
          <w:b/>
          <w:bCs/>
        </w:rPr>
      </w:pPr>
      <w:r>
        <w:rPr>
          <w:b/>
          <w:bCs/>
        </w:rPr>
        <w:t>АДМИНИСТРАЦИ</w:t>
      </w:r>
      <w:r w:rsidRPr="00B03A91">
        <w:rPr>
          <w:b/>
          <w:bCs/>
        </w:rPr>
        <w:t>Я</w:t>
      </w:r>
      <w:r w:rsidRPr="00E05AE3">
        <w:rPr>
          <w:b/>
          <w:bCs/>
        </w:rPr>
        <w:t xml:space="preserve"> АХТАНИЗОВСКОГО СЕЛЬСКОГО ПОСЕЛЕНИЯ</w:t>
      </w:r>
    </w:p>
    <w:p w:rsidR="00466C4F" w:rsidRPr="00E05AE3" w:rsidRDefault="00466C4F" w:rsidP="00466C4F">
      <w:pPr>
        <w:jc w:val="center"/>
        <w:rPr>
          <w:b/>
          <w:bCs/>
        </w:rPr>
      </w:pPr>
      <w:r w:rsidRPr="00E05AE3">
        <w:rPr>
          <w:b/>
          <w:bCs/>
        </w:rPr>
        <w:t>ТЕМРЮКСКОГО РАЙОНА</w:t>
      </w:r>
    </w:p>
    <w:p w:rsidR="00466C4F" w:rsidRPr="00FC1251" w:rsidRDefault="00466C4F" w:rsidP="00466C4F">
      <w:pPr>
        <w:jc w:val="center"/>
        <w:rPr>
          <w:b/>
          <w:bCs/>
        </w:rPr>
      </w:pPr>
    </w:p>
    <w:p w:rsidR="00466C4F" w:rsidRPr="00FC1251" w:rsidRDefault="00466C4F" w:rsidP="00466C4F">
      <w:pPr>
        <w:jc w:val="center"/>
        <w:rPr>
          <w:b/>
          <w:bCs/>
        </w:rPr>
      </w:pPr>
      <w:r w:rsidRPr="00FC1251">
        <w:rPr>
          <w:b/>
          <w:bCs/>
        </w:rPr>
        <w:t>ПОСТАНОВЛЕНИЕ</w:t>
      </w:r>
    </w:p>
    <w:p w:rsidR="00466C4F" w:rsidRPr="00783D15" w:rsidRDefault="00466C4F" w:rsidP="00466C4F">
      <w:pPr>
        <w:jc w:val="center"/>
      </w:pPr>
    </w:p>
    <w:p w:rsidR="00466C4F" w:rsidRDefault="00466C4F" w:rsidP="00466C4F">
      <w:pPr>
        <w:jc w:val="both"/>
      </w:pPr>
      <w:r>
        <w:t xml:space="preserve">от 21.10.2015                            </w:t>
      </w:r>
      <w:r w:rsidRPr="004F6264">
        <w:t xml:space="preserve"> </w:t>
      </w:r>
      <w:r>
        <w:t xml:space="preserve"> </w:t>
      </w:r>
      <w:r w:rsidRPr="004F6264">
        <w:t xml:space="preserve">                 </w:t>
      </w:r>
      <w:r>
        <w:t xml:space="preserve">                                               № 449</w:t>
      </w:r>
    </w:p>
    <w:p w:rsidR="00466C4F" w:rsidRPr="00783D15" w:rsidRDefault="00466C4F" w:rsidP="00466C4F">
      <w:pPr>
        <w:jc w:val="both"/>
      </w:pPr>
    </w:p>
    <w:p w:rsidR="00466C4F" w:rsidRDefault="00466C4F" w:rsidP="00466C4F">
      <w:pPr>
        <w:jc w:val="center"/>
      </w:pPr>
      <w:proofErr w:type="spellStart"/>
      <w:r>
        <w:t>ст-</w:t>
      </w:r>
      <w:r w:rsidRPr="004F6264">
        <w:t>ца</w:t>
      </w:r>
      <w:proofErr w:type="spellEnd"/>
      <w:r w:rsidRPr="004F6264">
        <w:t xml:space="preserve"> </w:t>
      </w:r>
      <w:proofErr w:type="spellStart"/>
      <w:r w:rsidRPr="004F6264">
        <w:t>Ахтанизовская</w:t>
      </w:r>
      <w:proofErr w:type="spellEnd"/>
    </w:p>
    <w:p w:rsidR="00466C4F" w:rsidRDefault="00466C4F" w:rsidP="00466C4F">
      <w:pPr>
        <w:ind w:right="-365"/>
        <w:jc w:val="center"/>
      </w:pPr>
    </w:p>
    <w:p w:rsidR="00466C4F" w:rsidRDefault="00466C4F" w:rsidP="00466C4F">
      <w:pPr>
        <w:ind w:right="-365"/>
        <w:jc w:val="center"/>
        <w:rPr>
          <w:b/>
          <w:bCs/>
        </w:rPr>
      </w:pPr>
    </w:p>
    <w:p w:rsidR="00466C4F" w:rsidRPr="008A01FE" w:rsidRDefault="00466C4F" w:rsidP="00466C4F">
      <w:pPr>
        <w:pStyle w:val="a3"/>
        <w:rPr>
          <w:sz w:val="28"/>
          <w:szCs w:val="28"/>
          <w:lang w:eastAsia="en-US"/>
        </w:rPr>
      </w:pPr>
      <w:r w:rsidRPr="008A01FE">
        <w:rPr>
          <w:sz w:val="28"/>
          <w:szCs w:val="28"/>
        </w:rPr>
        <w:t xml:space="preserve">Об  утверждении административного регламента предоставления           муниципальной услуги </w:t>
      </w:r>
      <w:r w:rsidRPr="008A01FE">
        <w:rPr>
          <w:sz w:val="28"/>
          <w:szCs w:val="28"/>
          <w:lang w:eastAsia="en-US"/>
        </w:rPr>
        <w:t>«Осуществление муниципального контроля в области благоустройства территории Ахтанизовского сельского поселения Темрюкского района»</w:t>
      </w:r>
    </w:p>
    <w:p w:rsidR="00466C4F" w:rsidRDefault="00466C4F" w:rsidP="00466C4F">
      <w:pPr>
        <w:jc w:val="center"/>
        <w:rPr>
          <w:b/>
          <w:bCs/>
        </w:rPr>
      </w:pPr>
    </w:p>
    <w:p w:rsidR="00466C4F" w:rsidRPr="008A01FE" w:rsidRDefault="00466C4F" w:rsidP="00466C4F">
      <w:pPr>
        <w:widowControl w:val="0"/>
        <w:autoSpaceDE w:val="0"/>
        <w:autoSpaceDN w:val="0"/>
        <w:adjustRightInd w:val="0"/>
        <w:jc w:val="center"/>
        <w:rPr>
          <w:b/>
          <w:bCs/>
        </w:rPr>
      </w:pPr>
      <w:r>
        <w:rPr>
          <w:b/>
          <w:bCs/>
        </w:rPr>
        <w:t xml:space="preserve">  </w:t>
      </w:r>
    </w:p>
    <w:p w:rsidR="00466C4F" w:rsidRDefault="00466C4F" w:rsidP="00466C4F">
      <w:pPr>
        <w:widowControl w:val="0"/>
        <w:autoSpaceDE w:val="0"/>
        <w:autoSpaceDN w:val="0"/>
        <w:adjustRightInd w:val="0"/>
        <w:ind w:firstLine="567"/>
        <w:jc w:val="both"/>
      </w:pPr>
      <w:r>
        <w:t xml:space="preserve">В соответствии с Федеральным </w:t>
      </w:r>
      <w:r>
        <w:rPr>
          <w:kern w:val="36"/>
        </w:rPr>
        <w:t xml:space="preserve">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t>п</w:t>
      </w:r>
      <w:proofErr w:type="spellEnd"/>
      <w:proofErr w:type="gramEnd"/>
      <w:r>
        <w:t xml:space="preserve"> о с т а </w:t>
      </w:r>
      <w:proofErr w:type="spellStart"/>
      <w:r>
        <w:t>н</w:t>
      </w:r>
      <w:proofErr w:type="spellEnd"/>
      <w:r>
        <w:t xml:space="preserve"> о в л я ю:</w:t>
      </w:r>
    </w:p>
    <w:p w:rsidR="00466C4F" w:rsidRDefault="00466C4F" w:rsidP="00466C4F">
      <w:pPr>
        <w:jc w:val="both"/>
      </w:pPr>
      <w:r>
        <w:t xml:space="preserve">         1. Утвердить административный регламент предоставления муниципальной услуги </w:t>
      </w:r>
      <w:r w:rsidRPr="008A01FE">
        <w:rPr>
          <w:lang w:eastAsia="en-US"/>
        </w:rPr>
        <w:t>«Осуществление муниципального контроля в области благоустройства территории Ахтанизовского сельского поселения Темрюкского района»</w:t>
      </w:r>
      <w:r>
        <w:rPr>
          <w:lang w:eastAsia="en-US"/>
        </w:rPr>
        <w:t xml:space="preserve"> </w:t>
      </w:r>
      <w:r>
        <w:t>согласно приложению.</w:t>
      </w:r>
    </w:p>
    <w:p w:rsidR="00466C4F" w:rsidRDefault="00466C4F" w:rsidP="00466C4F">
      <w:pPr>
        <w:pStyle w:val="a3"/>
        <w:ind w:firstLine="567"/>
        <w:jc w:val="both"/>
        <w:rPr>
          <w:b w:val="0"/>
          <w:bCs w:val="0"/>
          <w:sz w:val="28"/>
          <w:szCs w:val="28"/>
        </w:rPr>
      </w:pPr>
      <w:r>
        <w:rPr>
          <w:b w:val="0"/>
          <w:bCs w:val="0"/>
          <w:sz w:val="28"/>
          <w:szCs w:val="28"/>
        </w:rPr>
        <w:t>2. Общему отделу (</w:t>
      </w:r>
      <w:proofErr w:type="spellStart"/>
      <w:r>
        <w:rPr>
          <w:b w:val="0"/>
          <w:bCs w:val="0"/>
          <w:sz w:val="28"/>
          <w:szCs w:val="28"/>
        </w:rPr>
        <w:t>Педанова</w:t>
      </w:r>
      <w:proofErr w:type="spellEnd"/>
      <w:r>
        <w:rPr>
          <w:b w:val="0"/>
          <w:bCs w:val="0"/>
          <w:sz w:val="28"/>
          <w:szCs w:val="28"/>
        </w:rPr>
        <w:t>)</w:t>
      </w:r>
      <w:r w:rsidRPr="00B8443F">
        <w:rPr>
          <w:b w:val="0"/>
          <w:bCs w:val="0"/>
          <w:sz w:val="28"/>
          <w:szCs w:val="28"/>
        </w:rPr>
        <w:t xml:space="preserve"> разместить (опубликовать) настоящее </w:t>
      </w:r>
      <w:r>
        <w:rPr>
          <w:b w:val="0"/>
          <w:bCs w:val="0"/>
          <w:sz w:val="28"/>
          <w:szCs w:val="28"/>
        </w:rPr>
        <w:t>постановление</w:t>
      </w:r>
      <w:r w:rsidRPr="00B8443F">
        <w:rPr>
          <w:b w:val="0"/>
          <w:bCs w:val="0"/>
          <w:sz w:val="28"/>
          <w:szCs w:val="28"/>
        </w:rPr>
        <w:t xml:space="preserve"> на официальном сайте </w:t>
      </w:r>
      <w:r>
        <w:rPr>
          <w:b w:val="0"/>
          <w:bCs w:val="0"/>
          <w:sz w:val="28"/>
          <w:szCs w:val="28"/>
        </w:rPr>
        <w:t>Ахтанизовского</w:t>
      </w:r>
      <w:r w:rsidRPr="00B8443F">
        <w:rPr>
          <w:b w:val="0"/>
          <w:bCs w:val="0"/>
          <w:sz w:val="28"/>
          <w:szCs w:val="28"/>
        </w:rPr>
        <w:t xml:space="preserve"> сельского поселения Темрюкского района в информационно-телекоммуникационной сети «Интернет».</w:t>
      </w:r>
      <w:r>
        <w:rPr>
          <w:b w:val="0"/>
          <w:bCs w:val="0"/>
          <w:sz w:val="28"/>
          <w:szCs w:val="28"/>
        </w:rPr>
        <w:tab/>
      </w:r>
    </w:p>
    <w:p w:rsidR="00466C4F" w:rsidRPr="008A01FE" w:rsidRDefault="00466C4F" w:rsidP="00466C4F">
      <w:pPr>
        <w:pStyle w:val="a3"/>
        <w:ind w:firstLine="567"/>
        <w:jc w:val="both"/>
        <w:rPr>
          <w:b w:val="0"/>
          <w:bCs w:val="0"/>
          <w:sz w:val="28"/>
          <w:szCs w:val="28"/>
        </w:rPr>
      </w:pPr>
      <w:r w:rsidRPr="008A01FE">
        <w:rPr>
          <w:b w:val="0"/>
          <w:bCs w:val="0"/>
          <w:sz w:val="28"/>
          <w:szCs w:val="28"/>
        </w:rPr>
        <w:t xml:space="preserve">3. </w:t>
      </w:r>
      <w:proofErr w:type="gramStart"/>
      <w:r w:rsidRPr="008A01FE">
        <w:rPr>
          <w:b w:val="0"/>
          <w:bCs w:val="0"/>
          <w:sz w:val="28"/>
          <w:szCs w:val="28"/>
        </w:rPr>
        <w:t>Контроль за</w:t>
      </w:r>
      <w:proofErr w:type="gramEnd"/>
      <w:r w:rsidRPr="008A01FE">
        <w:rPr>
          <w:b w:val="0"/>
          <w:bCs w:val="0"/>
          <w:sz w:val="28"/>
          <w:szCs w:val="28"/>
        </w:rPr>
        <w:t xml:space="preserve"> выполнением настоящего постановления оставляю за собой.</w:t>
      </w:r>
    </w:p>
    <w:p w:rsidR="00466C4F" w:rsidRDefault="00466C4F" w:rsidP="00466C4F">
      <w:pPr>
        <w:pStyle w:val="a3"/>
        <w:ind w:firstLine="567"/>
        <w:jc w:val="both"/>
        <w:rPr>
          <w:b w:val="0"/>
          <w:bCs w:val="0"/>
          <w:sz w:val="28"/>
          <w:szCs w:val="28"/>
        </w:rPr>
      </w:pPr>
      <w:r>
        <w:rPr>
          <w:b w:val="0"/>
          <w:bCs w:val="0"/>
          <w:sz w:val="28"/>
          <w:szCs w:val="28"/>
        </w:rPr>
        <w:t>4. Постановление вступает в силу со дня его опубликования.</w:t>
      </w:r>
    </w:p>
    <w:p w:rsidR="00466C4F" w:rsidRDefault="00466C4F" w:rsidP="00466C4F">
      <w:pPr>
        <w:widowControl w:val="0"/>
        <w:autoSpaceDE w:val="0"/>
        <w:autoSpaceDN w:val="0"/>
        <w:adjustRightInd w:val="0"/>
        <w:ind w:firstLine="567"/>
        <w:jc w:val="both"/>
      </w:pPr>
    </w:p>
    <w:p w:rsidR="00466C4F" w:rsidRDefault="00466C4F" w:rsidP="00466C4F">
      <w:pPr>
        <w:pStyle w:val="a5"/>
        <w:tabs>
          <w:tab w:val="left" w:pos="709"/>
        </w:tabs>
        <w:ind w:firstLine="0"/>
      </w:pPr>
    </w:p>
    <w:p w:rsidR="00466C4F" w:rsidRDefault="00466C4F" w:rsidP="00466C4F">
      <w:pPr>
        <w:pStyle w:val="a5"/>
        <w:tabs>
          <w:tab w:val="left" w:pos="709"/>
        </w:tabs>
        <w:ind w:firstLine="0"/>
      </w:pPr>
    </w:p>
    <w:p w:rsidR="00466C4F" w:rsidRDefault="00466C4F" w:rsidP="00466C4F">
      <w:pPr>
        <w:pStyle w:val="a5"/>
        <w:tabs>
          <w:tab w:val="left" w:pos="709"/>
        </w:tabs>
        <w:ind w:firstLine="0"/>
      </w:pPr>
      <w:r>
        <w:t xml:space="preserve">Глава Ахтанизовского </w:t>
      </w:r>
      <w:proofErr w:type="gramStart"/>
      <w:r>
        <w:t>сельского</w:t>
      </w:r>
      <w:proofErr w:type="gramEnd"/>
    </w:p>
    <w:p w:rsidR="00466C4F" w:rsidRDefault="00466C4F" w:rsidP="00466C4F">
      <w:pPr>
        <w:jc w:val="both"/>
      </w:pPr>
      <w:r>
        <w:t>поселения Темрюкского района</w:t>
      </w:r>
      <w:r>
        <w:tab/>
      </w:r>
      <w:r>
        <w:tab/>
        <w:t xml:space="preserve">          </w:t>
      </w:r>
      <w:r>
        <w:tab/>
      </w:r>
      <w:r>
        <w:tab/>
      </w:r>
      <w:r>
        <w:tab/>
        <w:t xml:space="preserve">       М.А. </w:t>
      </w:r>
      <w:proofErr w:type="spellStart"/>
      <w:r>
        <w:t>Разиевский</w:t>
      </w:r>
      <w:proofErr w:type="spellEnd"/>
    </w:p>
    <w:p w:rsidR="006E4332" w:rsidRDefault="006E4332"/>
    <w:p w:rsidR="00466C4F" w:rsidRDefault="00466C4F"/>
    <w:p w:rsidR="00466C4F" w:rsidRPr="00466C4F" w:rsidRDefault="00466C4F" w:rsidP="00466C4F">
      <w:pPr>
        <w:autoSpaceDE w:val="0"/>
        <w:autoSpaceDN w:val="0"/>
        <w:adjustRightInd w:val="0"/>
        <w:ind w:firstLine="5670"/>
        <w:rPr>
          <w:rStyle w:val="3"/>
          <w:rFonts w:ascii="Times New Roman" w:hAnsi="Times New Roman" w:cs="Times New Roman"/>
          <w:b w:val="0"/>
          <w:bCs w:val="0"/>
          <w:sz w:val="28"/>
          <w:szCs w:val="28"/>
        </w:rPr>
      </w:pPr>
      <w:r>
        <w:rPr>
          <w:rStyle w:val="3"/>
          <w:b w:val="0"/>
        </w:rPr>
        <w:t xml:space="preserve">       </w:t>
      </w:r>
      <w:r w:rsidRPr="00466C4F">
        <w:rPr>
          <w:rStyle w:val="3"/>
          <w:rFonts w:ascii="Times New Roman" w:hAnsi="Times New Roman" w:cs="Times New Roman"/>
          <w:b w:val="0"/>
          <w:sz w:val="28"/>
          <w:szCs w:val="28"/>
        </w:rPr>
        <w:t>ПРИЛОЖЕНИЕ</w:t>
      </w:r>
    </w:p>
    <w:p w:rsidR="00466C4F" w:rsidRPr="00466C4F" w:rsidRDefault="00466C4F" w:rsidP="00466C4F">
      <w:pPr>
        <w:pStyle w:val="ConsPlusNormal"/>
        <w:widowControl/>
        <w:ind w:left="4320" w:firstLine="1350"/>
        <w:jc w:val="both"/>
        <w:rPr>
          <w:rStyle w:val="3"/>
          <w:rFonts w:ascii="Times New Roman" w:hAnsi="Times New Roman" w:cs="Times New Roman"/>
          <w:b w:val="0"/>
          <w:sz w:val="28"/>
          <w:szCs w:val="28"/>
        </w:rPr>
      </w:pPr>
    </w:p>
    <w:p w:rsidR="00466C4F" w:rsidRPr="00466C4F" w:rsidRDefault="00466C4F" w:rsidP="00466C4F">
      <w:pPr>
        <w:pStyle w:val="ConsPlusNormal"/>
        <w:widowControl/>
        <w:ind w:firstLine="5670"/>
        <w:jc w:val="both"/>
        <w:rPr>
          <w:rStyle w:val="3"/>
          <w:rFonts w:ascii="Times New Roman" w:hAnsi="Times New Roman" w:cs="Times New Roman"/>
          <w:b w:val="0"/>
          <w:sz w:val="28"/>
          <w:szCs w:val="28"/>
        </w:rPr>
      </w:pPr>
      <w:r w:rsidRPr="00466C4F">
        <w:rPr>
          <w:rStyle w:val="3"/>
          <w:rFonts w:ascii="Times New Roman" w:hAnsi="Times New Roman" w:cs="Times New Roman"/>
          <w:b w:val="0"/>
          <w:sz w:val="28"/>
          <w:szCs w:val="28"/>
        </w:rPr>
        <w:t xml:space="preserve">         УТВЕРЖДЕН</w:t>
      </w:r>
    </w:p>
    <w:p w:rsidR="00466C4F" w:rsidRPr="00466C4F" w:rsidRDefault="00466C4F" w:rsidP="00466C4F">
      <w:pPr>
        <w:pStyle w:val="ConsPlusNormal"/>
        <w:jc w:val="both"/>
        <w:rPr>
          <w:rStyle w:val="3"/>
          <w:rFonts w:ascii="Times New Roman" w:hAnsi="Times New Roman" w:cs="Times New Roman"/>
          <w:b w:val="0"/>
          <w:sz w:val="28"/>
          <w:szCs w:val="28"/>
        </w:rPr>
      </w:pPr>
      <w:r w:rsidRPr="00466C4F">
        <w:rPr>
          <w:rStyle w:val="3"/>
          <w:rFonts w:ascii="Times New Roman" w:hAnsi="Times New Roman" w:cs="Times New Roman"/>
          <w:b w:val="0"/>
          <w:sz w:val="28"/>
          <w:szCs w:val="28"/>
        </w:rPr>
        <w:t xml:space="preserve">                                                               постановлением администрации</w:t>
      </w:r>
    </w:p>
    <w:p w:rsidR="00466C4F" w:rsidRPr="00466C4F" w:rsidRDefault="00466C4F" w:rsidP="00466C4F">
      <w:pPr>
        <w:pStyle w:val="ConsPlusNormal"/>
        <w:ind w:firstLine="4962"/>
        <w:jc w:val="both"/>
        <w:rPr>
          <w:rStyle w:val="3"/>
          <w:rFonts w:ascii="Times New Roman" w:hAnsi="Times New Roman" w:cs="Times New Roman"/>
          <w:b w:val="0"/>
          <w:sz w:val="28"/>
          <w:szCs w:val="28"/>
        </w:rPr>
      </w:pPr>
      <w:r w:rsidRPr="00466C4F">
        <w:rPr>
          <w:rStyle w:val="3"/>
          <w:rFonts w:ascii="Times New Roman" w:hAnsi="Times New Roman" w:cs="Times New Roman"/>
          <w:b w:val="0"/>
          <w:sz w:val="28"/>
          <w:szCs w:val="28"/>
        </w:rPr>
        <w:t>Ахтанизовского сельского поселения</w:t>
      </w:r>
    </w:p>
    <w:p w:rsidR="00466C4F" w:rsidRPr="00466C4F" w:rsidRDefault="00466C4F" w:rsidP="00466C4F">
      <w:pPr>
        <w:pStyle w:val="ConsPlusNormal"/>
        <w:ind w:firstLine="5670"/>
        <w:jc w:val="both"/>
        <w:rPr>
          <w:rStyle w:val="3"/>
          <w:rFonts w:ascii="Times New Roman" w:hAnsi="Times New Roman" w:cs="Times New Roman"/>
          <w:b w:val="0"/>
          <w:sz w:val="28"/>
          <w:szCs w:val="28"/>
        </w:rPr>
      </w:pPr>
      <w:r w:rsidRPr="00466C4F">
        <w:rPr>
          <w:rStyle w:val="3"/>
          <w:rFonts w:ascii="Times New Roman" w:hAnsi="Times New Roman" w:cs="Times New Roman"/>
          <w:b w:val="0"/>
          <w:sz w:val="28"/>
          <w:szCs w:val="28"/>
        </w:rPr>
        <w:lastRenderedPageBreak/>
        <w:t xml:space="preserve">     Темрюкского района</w:t>
      </w:r>
    </w:p>
    <w:p w:rsidR="00466C4F" w:rsidRPr="00466C4F" w:rsidRDefault="00466C4F" w:rsidP="00466C4F">
      <w:pPr>
        <w:pStyle w:val="ConsPlusNormal"/>
        <w:widowControl/>
        <w:jc w:val="both"/>
        <w:rPr>
          <w:rStyle w:val="3"/>
          <w:rFonts w:ascii="Times New Roman" w:hAnsi="Times New Roman" w:cs="Times New Roman"/>
          <w:sz w:val="28"/>
          <w:szCs w:val="28"/>
        </w:rPr>
      </w:pPr>
      <w:r w:rsidRPr="00466C4F">
        <w:rPr>
          <w:rStyle w:val="3"/>
          <w:rFonts w:ascii="Times New Roman" w:hAnsi="Times New Roman" w:cs="Times New Roman"/>
          <w:b w:val="0"/>
          <w:sz w:val="28"/>
          <w:szCs w:val="28"/>
        </w:rPr>
        <w:t xml:space="preserve">                                                                от 21.10.2015 № 449</w:t>
      </w:r>
    </w:p>
    <w:p w:rsidR="00466C4F" w:rsidRDefault="00466C4F" w:rsidP="00466C4F">
      <w:pPr>
        <w:pStyle w:val="ConsPlusNormal"/>
        <w:widowControl/>
        <w:ind w:firstLine="0"/>
        <w:jc w:val="center"/>
        <w:rPr>
          <w:rStyle w:val="3"/>
        </w:rPr>
      </w:pPr>
    </w:p>
    <w:p w:rsidR="00466C4F" w:rsidRPr="00FC667F" w:rsidRDefault="00466C4F" w:rsidP="00466C4F">
      <w:pPr>
        <w:pStyle w:val="ConsPlusNormal"/>
        <w:widowControl/>
        <w:ind w:firstLine="0"/>
        <w:jc w:val="center"/>
        <w:rPr>
          <w:rStyle w:val="3"/>
        </w:rPr>
      </w:pPr>
    </w:p>
    <w:p w:rsidR="00466C4F" w:rsidRDefault="00466C4F" w:rsidP="00466C4F">
      <w:pPr>
        <w:pStyle w:val="a3"/>
      </w:pPr>
      <w:r>
        <w:t>АДМИНИСТРАТИВНЫЙ РЕГЛАМЕНТ</w:t>
      </w:r>
    </w:p>
    <w:p w:rsidR="00466C4F" w:rsidRDefault="00466C4F" w:rsidP="00466C4F">
      <w:pPr>
        <w:pStyle w:val="a3"/>
        <w:rPr>
          <w:lang w:eastAsia="en-US"/>
        </w:rPr>
      </w:pPr>
      <w:r>
        <w:rPr>
          <w:lang w:eastAsia="en-US"/>
        </w:rPr>
        <w:t>предоставления муниципальной услуги «О</w:t>
      </w:r>
      <w:r w:rsidRPr="00FC3D7F">
        <w:rPr>
          <w:lang w:eastAsia="en-US"/>
        </w:rPr>
        <w:t>существлени</w:t>
      </w:r>
      <w:r>
        <w:rPr>
          <w:lang w:eastAsia="en-US"/>
        </w:rPr>
        <w:t>е</w:t>
      </w:r>
      <w:r w:rsidRPr="00FC3D7F">
        <w:rPr>
          <w:lang w:eastAsia="en-US"/>
        </w:rPr>
        <w:t xml:space="preserve"> </w:t>
      </w:r>
    </w:p>
    <w:p w:rsidR="00466C4F" w:rsidRPr="00FC667F" w:rsidRDefault="00466C4F" w:rsidP="00466C4F">
      <w:pPr>
        <w:pStyle w:val="a3"/>
        <w:rPr>
          <w:lang w:eastAsia="en-US"/>
        </w:rPr>
      </w:pPr>
      <w:r w:rsidRPr="00FC3D7F">
        <w:rPr>
          <w:lang w:eastAsia="en-US"/>
        </w:rPr>
        <w:t xml:space="preserve">муниципального контроля </w:t>
      </w:r>
      <w:r>
        <w:rPr>
          <w:lang w:eastAsia="en-US"/>
        </w:rPr>
        <w:t>в области благоустройства территории</w:t>
      </w:r>
      <w:r w:rsidRPr="00FC667F">
        <w:rPr>
          <w:lang w:eastAsia="en-US"/>
        </w:rPr>
        <w:t xml:space="preserve"> </w:t>
      </w:r>
      <w:r>
        <w:rPr>
          <w:lang w:eastAsia="en-US"/>
        </w:rPr>
        <w:t>Ахтанизовского сельского поселения Темрюкского района»</w:t>
      </w:r>
    </w:p>
    <w:p w:rsidR="00466C4F" w:rsidRDefault="00466C4F" w:rsidP="00466C4F">
      <w:pPr>
        <w:pStyle w:val="ConsPlusNormal"/>
        <w:widowControl/>
        <w:ind w:firstLine="0"/>
        <w:jc w:val="center"/>
        <w:rPr>
          <w:rFonts w:ascii="Times New Roman" w:hAnsi="Times New Roman" w:cs="Times New Roman"/>
          <w:b/>
          <w:sz w:val="28"/>
          <w:szCs w:val="28"/>
          <w:lang w:eastAsia="en-US"/>
        </w:rPr>
      </w:pPr>
    </w:p>
    <w:p w:rsidR="00466C4F" w:rsidRPr="00FC667F" w:rsidRDefault="00466C4F" w:rsidP="00466C4F">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w:t>
      </w:r>
      <w:r w:rsidRPr="00FC667F">
        <w:rPr>
          <w:rFonts w:ascii="Times New Roman" w:hAnsi="Times New Roman" w:cs="Times New Roman"/>
          <w:b/>
          <w:sz w:val="28"/>
          <w:szCs w:val="28"/>
        </w:rPr>
        <w:t>. Общие положения</w:t>
      </w:r>
    </w:p>
    <w:p w:rsidR="00466C4F" w:rsidRPr="00FC667F" w:rsidRDefault="00466C4F" w:rsidP="00466C4F">
      <w:pPr>
        <w:pStyle w:val="ConsPlusNormal"/>
        <w:widowControl/>
        <w:ind w:left="700" w:firstLine="0"/>
        <w:jc w:val="center"/>
        <w:rPr>
          <w:rFonts w:ascii="Times New Roman" w:hAnsi="Times New Roman" w:cs="Times New Roman"/>
          <w:sz w:val="28"/>
          <w:szCs w:val="28"/>
          <w:u w:val="single"/>
        </w:rPr>
      </w:pPr>
    </w:p>
    <w:p w:rsidR="00466C4F" w:rsidRPr="00411A32" w:rsidRDefault="00466C4F" w:rsidP="00466C4F">
      <w:pPr>
        <w:ind w:firstLine="708"/>
        <w:jc w:val="both"/>
      </w:pPr>
      <w:r>
        <w:t>1.1.</w:t>
      </w:r>
      <w:r w:rsidRPr="00411A32">
        <w:t xml:space="preserve"> Наименование муниципальной функции - осуществление муниципального контроля в области благоустройства территории </w:t>
      </w:r>
      <w:r>
        <w:rPr>
          <w:lang w:eastAsia="en-US"/>
        </w:rPr>
        <w:t xml:space="preserve">Ахтанизовского сельского поселения Темрюкского района </w:t>
      </w:r>
      <w:r w:rsidRPr="00411A32">
        <w:t>(далее - муниципальная функция).</w:t>
      </w:r>
    </w:p>
    <w:p w:rsidR="00466C4F" w:rsidRDefault="00466C4F" w:rsidP="00466C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proofErr w:type="gramStart"/>
      <w:r>
        <w:rPr>
          <w:rFonts w:ascii="Times New Roman" w:hAnsi="Times New Roman" w:cs="Times New Roman"/>
          <w:sz w:val="28"/>
          <w:szCs w:val="28"/>
        </w:rPr>
        <w:t>Уполномоченным</w:t>
      </w:r>
      <w:r w:rsidRPr="00885079">
        <w:rPr>
          <w:rFonts w:ascii="Times New Roman" w:hAnsi="Times New Roman" w:cs="Times New Roman"/>
          <w:sz w:val="28"/>
          <w:szCs w:val="28"/>
        </w:rPr>
        <w:t xml:space="preserve"> </w:t>
      </w:r>
      <w:r>
        <w:rPr>
          <w:rFonts w:ascii="Times New Roman" w:hAnsi="Times New Roman" w:cs="Times New Roman"/>
          <w:sz w:val="28"/>
          <w:szCs w:val="28"/>
        </w:rPr>
        <w:t>органом</w:t>
      </w:r>
      <w:r w:rsidRPr="00885079">
        <w:rPr>
          <w:rFonts w:ascii="Times New Roman" w:hAnsi="Times New Roman" w:cs="Times New Roman"/>
          <w:sz w:val="28"/>
          <w:szCs w:val="28"/>
        </w:rPr>
        <w:t xml:space="preserve"> администраци</w:t>
      </w:r>
      <w:r>
        <w:rPr>
          <w:rFonts w:ascii="Times New Roman" w:hAnsi="Times New Roman" w:cs="Times New Roman"/>
          <w:sz w:val="28"/>
          <w:szCs w:val="28"/>
        </w:rPr>
        <w:t>и, осуществляющим</w:t>
      </w:r>
      <w:r w:rsidRPr="00885079">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885079">
        <w:rPr>
          <w:rFonts w:ascii="Times New Roman" w:hAnsi="Times New Roman" w:cs="Times New Roman"/>
          <w:sz w:val="28"/>
          <w:szCs w:val="28"/>
        </w:rPr>
        <w:t xml:space="preserve"> </w:t>
      </w:r>
      <w:r>
        <w:rPr>
          <w:rFonts w:ascii="Times New Roman" w:hAnsi="Times New Roman" w:cs="Times New Roman"/>
          <w:sz w:val="28"/>
          <w:szCs w:val="28"/>
        </w:rPr>
        <w:t xml:space="preserve">контроль в области благоустройства территории </w:t>
      </w:r>
      <w:r w:rsidRPr="005E186D">
        <w:rPr>
          <w:rFonts w:ascii="Times New Roman" w:hAnsi="Times New Roman" w:cs="Times New Roman"/>
          <w:sz w:val="28"/>
          <w:szCs w:val="28"/>
        </w:rPr>
        <w:t>является</w:t>
      </w:r>
      <w:proofErr w:type="gramEnd"/>
      <w:r w:rsidRPr="005E186D">
        <w:rPr>
          <w:rFonts w:ascii="Times New Roman" w:hAnsi="Times New Roman" w:cs="Times New Roman"/>
          <w:sz w:val="28"/>
          <w:szCs w:val="28"/>
        </w:rPr>
        <w:t xml:space="preserve"> отдел по вопросам жилищно-коммунального хозяйства, торговли и курортной деятельности администрации </w:t>
      </w:r>
      <w:r w:rsidRPr="005E186D">
        <w:rPr>
          <w:rFonts w:ascii="Times New Roman" w:hAnsi="Times New Roman" w:cs="Times New Roman"/>
          <w:sz w:val="28"/>
          <w:szCs w:val="28"/>
          <w:lang w:eastAsia="en-US"/>
        </w:rPr>
        <w:t>Ахтанизовского сельского поселения</w:t>
      </w:r>
      <w:r>
        <w:rPr>
          <w:rFonts w:ascii="Times New Roman" w:hAnsi="Times New Roman" w:cs="Times New Roman"/>
          <w:sz w:val="28"/>
          <w:szCs w:val="28"/>
          <w:lang w:eastAsia="en-US"/>
        </w:rPr>
        <w:t xml:space="preserve"> Темрюкского района (далее – уполномоченный орган)</w:t>
      </w:r>
      <w:r>
        <w:rPr>
          <w:rFonts w:ascii="Times New Roman" w:hAnsi="Times New Roman" w:cs="Times New Roman"/>
          <w:sz w:val="28"/>
          <w:szCs w:val="28"/>
        </w:rPr>
        <w:t>.</w:t>
      </w:r>
    </w:p>
    <w:p w:rsidR="00466C4F" w:rsidRPr="00411A32" w:rsidRDefault="00466C4F" w:rsidP="00466C4F">
      <w:pPr>
        <w:ind w:firstLine="708"/>
        <w:jc w:val="both"/>
      </w:pPr>
      <w:r>
        <w:t>1.3.</w:t>
      </w:r>
      <w:r w:rsidRPr="00411A32">
        <w:t>Исполнение муниципальной функции осуществляется путём проведения плановых и внеплановых документарных и выездных проверок.</w:t>
      </w:r>
    </w:p>
    <w:p w:rsidR="00466C4F" w:rsidRPr="00411A32" w:rsidRDefault="00466C4F" w:rsidP="00466C4F">
      <w:pPr>
        <w:ind w:firstLine="708"/>
        <w:jc w:val="both"/>
      </w:pPr>
      <w:r w:rsidRPr="00411A32">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w:t>
      </w:r>
      <w:r>
        <w:rPr>
          <w:lang w:eastAsia="en-US"/>
        </w:rPr>
        <w:t>Ахтанизовского сельского поселения Темрюкского района</w:t>
      </w:r>
      <w:r w:rsidRPr="00411A32">
        <w:t xml:space="preserve"> (далее - должностные лица).</w:t>
      </w:r>
    </w:p>
    <w:p w:rsidR="00466C4F" w:rsidRDefault="00466C4F" w:rsidP="00466C4F">
      <w:pPr>
        <w:autoSpaceDE w:val="0"/>
        <w:autoSpaceDN w:val="0"/>
        <w:adjustRightInd w:val="0"/>
        <w:ind w:firstLine="709"/>
        <w:jc w:val="both"/>
      </w:pPr>
      <w:r w:rsidRPr="00411A32">
        <w:t>Уполномоченные органы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r>
        <w:t>.</w:t>
      </w:r>
    </w:p>
    <w:p w:rsidR="00466C4F" w:rsidRPr="00411A32" w:rsidRDefault="00466C4F" w:rsidP="00466C4F">
      <w:pPr>
        <w:pStyle w:val="ConsPlusNormal"/>
        <w:widowControl/>
        <w:ind w:firstLine="709"/>
        <w:jc w:val="both"/>
        <w:rPr>
          <w:rFonts w:ascii="Times New Roman" w:hAnsi="Times New Roman" w:cs="Times New Roman"/>
          <w:sz w:val="28"/>
          <w:szCs w:val="28"/>
        </w:rPr>
      </w:pPr>
      <w:r w:rsidRPr="00411A32">
        <w:rPr>
          <w:rFonts w:ascii="Times New Roman" w:hAnsi="Times New Roman" w:cs="Times New Roman"/>
          <w:sz w:val="28"/>
          <w:szCs w:val="28"/>
        </w:rPr>
        <w:t>1.</w:t>
      </w:r>
      <w:r>
        <w:rPr>
          <w:rFonts w:ascii="Times New Roman" w:hAnsi="Times New Roman" w:cs="Times New Roman"/>
          <w:sz w:val="28"/>
          <w:szCs w:val="28"/>
        </w:rPr>
        <w:t>4</w:t>
      </w:r>
      <w:r w:rsidRPr="00411A32">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Pr="00411A32">
        <w:rPr>
          <w:rFonts w:ascii="Times New Roman" w:hAnsi="Times New Roman" w:cs="Times New Roman"/>
          <w:sz w:val="28"/>
          <w:szCs w:val="28"/>
        </w:rPr>
        <w:t>с</w:t>
      </w:r>
      <w:proofErr w:type="gramEnd"/>
      <w:r w:rsidRPr="00411A32">
        <w:rPr>
          <w:rFonts w:ascii="Times New Roman" w:hAnsi="Times New Roman" w:cs="Times New Roman"/>
          <w:sz w:val="28"/>
          <w:szCs w:val="28"/>
        </w:rPr>
        <w:t>:</w:t>
      </w:r>
    </w:p>
    <w:p w:rsidR="00466C4F" w:rsidRDefault="00466C4F" w:rsidP="00466C4F">
      <w:pPr>
        <w:pStyle w:val="ConsPlusNormal"/>
        <w:widowControl/>
        <w:ind w:firstLine="709"/>
        <w:jc w:val="both"/>
        <w:rPr>
          <w:rFonts w:ascii="Times New Roman" w:hAnsi="Times New Roman" w:cs="Times New Roman"/>
          <w:sz w:val="28"/>
          <w:szCs w:val="28"/>
        </w:rPr>
      </w:pPr>
      <w:r w:rsidRPr="00BF217A">
        <w:rPr>
          <w:rFonts w:ascii="Times New Roman" w:hAnsi="Times New Roman" w:cs="Times New Roman"/>
          <w:sz w:val="28"/>
          <w:szCs w:val="28"/>
        </w:rPr>
        <w:t>Конституцией Российской Федерации</w:t>
      </w:r>
      <w:r>
        <w:rPr>
          <w:rFonts w:ascii="Times New Roman" w:hAnsi="Times New Roman" w:cs="Times New Roman"/>
          <w:sz w:val="28"/>
          <w:szCs w:val="28"/>
        </w:rPr>
        <w:t xml:space="preserve"> («Российская газета», №7, 21.01.2009 г.);</w:t>
      </w:r>
    </w:p>
    <w:p w:rsidR="00466C4F" w:rsidRDefault="00466C4F" w:rsidP="00466C4F">
      <w:pPr>
        <w:pStyle w:val="ConsPlusNormal"/>
        <w:widowControl/>
        <w:ind w:firstLine="709"/>
        <w:jc w:val="both"/>
        <w:rPr>
          <w:rFonts w:ascii="Times New Roman" w:hAnsi="Times New Roman" w:cs="Times New Roman"/>
          <w:sz w:val="28"/>
          <w:szCs w:val="28"/>
        </w:rPr>
      </w:pPr>
      <w:r w:rsidRPr="00F74928">
        <w:rPr>
          <w:rFonts w:ascii="Times New Roman" w:hAnsi="Times New Roman" w:cs="Times New Roman"/>
          <w:sz w:val="28"/>
          <w:szCs w:val="28"/>
        </w:rPr>
        <w:t>Кодексом Российской Федерации об административных правонарушениях</w:t>
      </w:r>
      <w:r>
        <w:rPr>
          <w:rFonts w:ascii="Times New Roman" w:hAnsi="Times New Roman" w:cs="Times New Roman"/>
          <w:sz w:val="28"/>
          <w:szCs w:val="28"/>
        </w:rPr>
        <w:t xml:space="preserve">  («Российская газета», №256,</w:t>
      </w:r>
      <w:r w:rsidRPr="00BF217A">
        <w:rPr>
          <w:rFonts w:ascii="Times New Roman" w:hAnsi="Times New Roman" w:cs="Times New Roman"/>
          <w:sz w:val="28"/>
          <w:szCs w:val="28"/>
        </w:rPr>
        <w:t xml:space="preserve"> </w:t>
      </w:r>
      <w:r>
        <w:rPr>
          <w:rFonts w:ascii="Times New Roman" w:hAnsi="Times New Roman" w:cs="Times New Roman"/>
          <w:sz w:val="28"/>
          <w:szCs w:val="28"/>
        </w:rPr>
        <w:t>31.12.2001 г.);</w:t>
      </w:r>
    </w:p>
    <w:p w:rsidR="00466C4F" w:rsidRPr="00BF217A" w:rsidRDefault="00466C4F" w:rsidP="00466C4F">
      <w:pPr>
        <w:pStyle w:val="ConsPlusNormal"/>
        <w:widowControl/>
        <w:ind w:firstLine="709"/>
        <w:jc w:val="both"/>
        <w:rPr>
          <w:rFonts w:ascii="Times New Roman" w:hAnsi="Times New Roman" w:cs="Times New Roman"/>
          <w:sz w:val="28"/>
          <w:szCs w:val="28"/>
        </w:rPr>
      </w:pPr>
      <w:r w:rsidRPr="00F74928">
        <w:rPr>
          <w:rFonts w:ascii="Times New Roman" w:hAnsi="Times New Roman" w:cs="Times New Roman"/>
          <w:sz w:val="28"/>
          <w:szCs w:val="28"/>
        </w:rPr>
        <w:t>Ф</w:t>
      </w:r>
      <w:r w:rsidRPr="00F74928">
        <w:rPr>
          <w:rFonts w:ascii="Times New Roman" w:hAnsi="Times New Roman" w:cs="Times New Roman"/>
          <w:sz w:val="28"/>
          <w:szCs w:val="28"/>
        </w:rPr>
        <w:t>е</w:t>
      </w:r>
      <w:r>
        <w:rPr>
          <w:rFonts w:ascii="Times New Roman" w:hAnsi="Times New Roman" w:cs="Times New Roman"/>
          <w:sz w:val="28"/>
          <w:szCs w:val="28"/>
        </w:rPr>
        <w:t>деральным законом от 6</w:t>
      </w:r>
      <w:r w:rsidRPr="00F74928">
        <w:rPr>
          <w:rFonts w:ascii="Times New Roman" w:hAnsi="Times New Roman" w:cs="Times New Roman"/>
          <w:sz w:val="28"/>
          <w:szCs w:val="28"/>
        </w:rPr>
        <w:t xml:space="preserve"> октябр</w:t>
      </w:r>
      <w:r>
        <w:rPr>
          <w:rFonts w:ascii="Times New Roman" w:hAnsi="Times New Roman" w:cs="Times New Roman"/>
          <w:sz w:val="28"/>
          <w:szCs w:val="28"/>
        </w:rPr>
        <w:t>я 2003 года №</w:t>
      </w:r>
      <w:r w:rsidRPr="00F74928">
        <w:rPr>
          <w:rFonts w:ascii="Times New Roman" w:hAnsi="Times New Roman" w:cs="Times New Roman"/>
          <w:sz w:val="28"/>
          <w:szCs w:val="28"/>
        </w:rPr>
        <w:t>131-ФЗ</w:t>
      </w:r>
      <w:r>
        <w:rPr>
          <w:rFonts w:ascii="Times New Roman" w:hAnsi="Times New Roman" w:cs="Times New Roman"/>
          <w:sz w:val="28"/>
          <w:szCs w:val="28"/>
        </w:rPr>
        <w:t xml:space="preserve"> «</w:t>
      </w:r>
      <w:r w:rsidRPr="00F74928">
        <w:rPr>
          <w:rFonts w:ascii="Times New Roman" w:hAnsi="Times New Roman" w:cs="Times New Roman"/>
          <w:sz w:val="28"/>
          <w:szCs w:val="28"/>
        </w:rPr>
        <w:t>Об общих принципах организации местного самоуправл</w:t>
      </w:r>
      <w:r w:rsidRPr="00F74928">
        <w:rPr>
          <w:rFonts w:ascii="Times New Roman" w:hAnsi="Times New Roman" w:cs="Times New Roman"/>
          <w:sz w:val="28"/>
          <w:szCs w:val="28"/>
        </w:rPr>
        <w:t>е</w:t>
      </w:r>
      <w:r>
        <w:rPr>
          <w:rFonts w:ascii="Times New Roman" w:hAnsi="Times New Roman" w:cs="Times New Roman"/>
          <w:sz w:val="28"/>
          <w:szCs w:val="28"/>
        </w:rPr>
        <w:t>ния в Российской Федерации» («Российская газета», №202, 08.10.2003 г.</w:t>
      </w:r>
      <w:r w:rsidRPr="00BF217A">
        <w:rPr>
          <w:rFonts w:ascii="Times New Roman" w:hAnsi="Times New Roman" w:cs="Times New Roman"/>
          <w:sz w:val="28"/>
          <w:szCs w:val="28"/>
        </w:rPr>
        <w:t>;</w:t>
      </w:r>
    </w:p>
    <w:p w:rsidR="00466C4F" w:rsidRPr="00522DF4" w:rsidRDefault="00466C4F" w:rsidP="00466C4F">
      <w:pPr>
        <w:pStyle w:val="ConsPlusNormal"/>
        <w:widowControl/>
        <w:ind w:firstLine="709"/>
        <w:jc w:val="both"/>
        <w:rPr>
          <w:rFonts w:ascii="Times New Roman" w:hAnsi="Times New Roman" w:cs="Times New Roman"/>
          <w:sz w:val="28"/>
          <w:szCs w:val="28"/>
        </w:rPr>
      </w:pPr>
      <w:r w:rsidRPr="00F74928">
        <w:rPr>
          <w:rFonts w:ascii="Times New Roman" w:hAnsi="Times New Roman" w:cs="Times New Roman"/>
          <w:sz w:val="28"/>
          <w:szCs w:val="28"/>
        </w:rPr>
        <w:t>Федеральным законом от 26 декабря 2008 года №</w:t>
      </w:r>
      <w:r>
        <w:rPr>
          <w:rFonts w:ascii="Times New Roman" w:hAnsi="Times New Roman" w:cs="Times New Roman"/>
          <w:sz w:val="28"/>
          <w:szCs w:val="28"/>
        </w:rPr>
        <w:t>294-ФЗ «</w:t>
      </w:r>
      <w:r w:rsidRPr="00F74928">
        <w:rPr>
          <w:rFonts w:ascii="Times New Roman" w:hAnsi="Times New Roman" w:cs="Times New Roman"/>
          <w:sz w:val="28"/>
          <w:szCs w:val="28"/>
        </w:rPr>
        <w:t>О защите прав юридических лиц и индивидуальных предпринимателей при проведении государственного контроля (над</w:t>
      </w:r>
      <w:r>
        <w:rPr>
          <w:rFonts w:ascii="Times New Roman" w:hAnsi="Times New Roman" w:cs="Times New Roman"/>
          <w:sz w:val="28"/>
          <w:szCs w:val="28"/>
        </w:rPr>
        <w:t>зора) и муниципального контроля» (</w:t>
      </w:r>
      <w:r>
        <w:rPr>
          <w:rFonts w:ascii="Times New Roman" w:hAnsi="Times New Roman" w:cs="Times New Roman"/>
          <w:color w:val="000000"/>
          <w:sz w:val="28"/>
          <w:szCs w:val="28"/>
        </w:rPr>
        <w:t>«Российская газета», №266 от 30.12.</w:t>
      </w:r>
      <w:r w:rsidRPr="00522DF4">
        <w:rPr>
          <w:rFonts w:ascii="Times New Roman" w:hAnsi="Times New Roman" w:cs="Times New Roman"/>
          <w:color w:val="000000"/>
          <w:sz w:val="28"/>
          <w:szCs w:val="28"/>
        </w:rPr>
        <w:t>2008 г</w:t>
      </w:r>
      <w:r>
        <w:rPr>
          <w:rFonts w:ascii="Times New Roman" w:hAnsi="Times New Roman" w:cs="Times New Roman"/>
          <w:color w:val="000000"/>
          <w:sz w:val="28"/>
          <w:szCs w:val="28"/>
        </w:rPr>
        <w:t>.)</w:t>
      </w:r>
      <w:r w:rsidRPr="00522DF4">
        <w:rPr>
          <w:rFonts w:ascii="Times New Roman" w:hAnsi="Times New Roman" w:cs="Times New Roman"/>
          <w:sz w:val="28"/>
          <w:szCs w:val="28"/>
        </w:rPr>
        <w:t>;</w:t>
      </w:r>
    </w:p>
    <w:p w:rsidR="00466C4F" w:rsidRPr="00522DF4" w:rsidRDefault="00466C4F" w:rsidP="00466C4F">
      <w:pPr>
        <w:pStyle w:val="s161"/>
        <w:shd w:val="clear" w:color="auto" w:fill="FFFFFF"/>
        <w:ind w:firstLine="851"/>
        <w:jc w:val="both"/>
        <w:rPr>
          <w:color w:val="000000"/>
          <w:sz w:val="28"/>
          <w:szCs w:val="28"/>
        </w:rPr>
      </w:pPr>
      <w:r w:rsidRPr="00522DF4">
        <w:rPr>
          <w:sz w:val="28"/>
          <w:szCs w:val="28"/>
        </w:rPr>
        <w:t>Законом Краснодарск</w:t>
      </w:r>
      <w:r>
        <w:rPr>
          <w:sz w:val="28"/>
          <w:szCs w:val="28"/>
        </w:rPr>
        <w:t>ого края от 23 июля 2003 года №</w:t>
      </w:r>
      <w:r w:rsidRPr="00522DF4">
        <w:rPr>
          <w:sz w:val="28"/>
          <w:szCs w:val="28"/>
        </w:rPr>
        <w:t>608-КЗ «Об администрати</w:t>
      </w:r>
      <w:r w:rsidRPr="00522DF4">
        <w:rPr>
          <w:sz w:val="28"/>
          <w:szCs w:val="28"/>
        </w:rPr>
        <w:t>в</w:t>
      </w:r>
      <w:r w:rsidRPr="00522DF4">
        <w:rPr>
          <w:sz w:val="28"/>
          <w:szCs w:val="28"/>
        </w:rPr>
        <w:t xml:space="preserve">ных правонарушениях» </w:t>
      </w:r>
      <w:r>
        <w:rPr>
          <w:sz w:val="28"/>
          <w:szCs w:val="28"/>
        </w:rPr>
        <w:t>(</w:t>
      </w:r>
      <w:r>
        <w:rPr>
          <w:color w:val="000000"/>
          <w:sz w:val="28"/>
          <w:szCs w:val="28"/>
        </w:rPr>
        <w:t>«Кубанские новости»</w:t>
      </w:r>
      <w:r w:rsidRPr="00522DF4">
        <w:rPr>
          <w:color w:val="000000"/>
          <w:sz w:val="28"/>
          <w:szCs w:val="28"/>
        </w:rPr>
        <w:t xml:space="preserve">, </w:t>
      </w:r>
      <w:r>
        <w:rPr>
          <w:color w:val="000000"/>
          <w:sz w:val="28"/>
          <w:szCs w:val="28"/>
        </w:rPr>
        <w:t>№125, 29.07.2003 г.)</w:t>
      </w:r>
      <w:r w:rsidRPr="00522DF4">
        <w:rPr>
          <w:sz w:val="28"/>
          <w:szCs w:val="28"/>
        </w:rPr>
        <w:t>;</w:t>
      </w:r>
    </w:p>
    <w:p w:rsidR="00466C4F" w:rsidRDefault="00466C4F" w:rsidP="00466C4F">
      <w:pPr>
        <w:autoSpaceDE w:val="0"/>
        <w:autoSpaceDN w:val="0"/>
        <w:adjustRightInd w:val="0"/>
        <w:ind w:firstLine="709"/>
        <w:jc w:val="both"/>
      </w:pPr>
      <w:r w:rsidRPr="00F74928">
        <w:lastRenderedPageBreak/>
        <w:t xml:space="preserve">Уставом </w:t>
      </w:r>
      <w:r>
        <w:t>Ахтанизовского сельского поселения Темрюкского района (официальный Интернет-сайт администрации)</w:t>
      </w:r>
    </w:p>
    <w:p w:rsidR="00466C4F" w:rsidRDefault="00466C4F" w:rsidP="00466C4F">
      <w:pPr>
        <w:autoSpaceDE w:val="0"/>
        <w:autoSpaceDN w:val="0"/>
        <w:adjustRightInd w:val="0"/>
        <w:ind w:firstLine="709"/>
        <w:jc w:val="both"/>
      </w:pPr>
      <w:r w:rsidRPr="00E8364F">
        <w:t>Правилами санитарного содержания, благоустройства и организации уборки территории Ахтанизовского сельского поселения Темрюкского района, утвержденными решением Совета Ахтанизовского сельского поселения Темрюкского района от 27 июня  2012 года №195</w:t>
      </w:r>
      <w:r>
        <w:t>.</w:t>
      </w:r>
    </w:p>
    <w:p w:rsidR="00466C4F" w:rsidRDefault="00466C4F" w:rsidP="00466C4F">
      <w:pPr>
        <w:autoSpaceDE w:val="0"/>
        <w:autoSpaceDN w:val="0"/>
        <w:adjustRightInd w:val="0"/>
        <w:ind w:firstLine="709"/>
        <w:jc w:val="both"/>
        <w:outlineLvl w:val="1"/>
      </w:pPr>
      <w:r>
        <w:t>1.5. Предметом</w:t>
      </w:r>
      <w:r w:rsidRPr="00E54BF7">
        <w:t xml:space="preserve"> </w:t>
      </w:r>
      <w:r>
        <w:t>муниципального контроля</w:t>
      </w:r>
      <w:r w:rsidRPr="00E54BF7">
        <w:t xml:space="preserve"> </w:t>
      </w:r>
      <w:r>
        <w:t>в области благоустройства территории Ахтанизовского сельского поселения Темрюкского района</w:t>
      </w:r>
      <w:r w:rsidRPr="00E54BF7">
        <w:t xml:space="preserve"> является </w:t>
      </w:r>
      <w:r>
        <w:t xml:space="preserve">проверка </w:t>
      </w:r>
      <w:r w:rsidRPr="00E54BF7">
        <w:t>соблюдени</w:t>
      </w:r>
      <w:r>
        <w:t>я гражданами,</w:t>
      </w:r>
      <w:r w:rsidRPr="00E54BF7">
        <w:t xml:space="preserve"> юридическими лицами, индивидуальными предпринимателями </w:t>
      </w:r>
      <w:r>
        <w:t>в процессе осуществления их деятельности обязательных требований и требований, установленных муниципальными правовыми актами.</w:t>
      </w:r>
    </w:p>
    <w:p w:rsidR="00466C4F" w:rsidRPr="00E8788E" w:rsidRDefault="00466C4F" w:rsidP="00466C4F">
      <w:pPr>
        <w:ind w:firstLine="708"/>
      </w:pPr>
      <w:bookmarkStart w:id="0" w:name="sub_1006"/>
      <w:r>
        <w:t>1.</w:t>
      </w:r>
      <w:r w:rsidRPr="00E8788E">
        <w:t>6. Права, обязанности и ответственность должностных лиц.</w:t>
      </w:r>
    </w:p>
    <w:p w:rsidR="00466C4F" w:rsidRPr="00E8788E" w:rsidRDefault="00466C4F" w:rsidP="00466C4F">
      <w:pPr>
        <w:ind w:firstLine="708"/>
        <w:jc w:val="both"/>
      </w:pPr>
      <w:bookmarkStart w:id="1" w:name="sub_10061"/>
      <w:bookmarkEnd w:id="0"/>
      <w:r>
        <w:t>1.</w:t>
      </w:r>
      <w:r w:rsidRPr="00E8788E">
        <w:t>6.1. При осуществлении муниципального контроля должностные лица имеют право:</w:t>
      </w:r>
    </w:p>
    <w:bookmarkEnd w:id="1"/>
    <w:p w:rsidR="00466C4F" w:rsidRPr="00E8788E" w:rsidRDefault="00466C4F" w:rsidP="00466C4F">
      <w:pPr>
        <w:ind w:firstLine="708"/>
        <w:jc w:val="both"/>
      </w:pPr>
      <w:r w:rsidRPr="00E8788E">
        <w:t>проверять соблюдение гражданами,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466C4F" w:rsidRPr="00E8788E" w:rsidRDefault="00466C4F" w:rsidP="00466C4F">
      <w:pPr>
        <w:ind w:firstLine="708"/>
        <w:jc w:val="both"/>
      </w:pPr>
      <w:r w:rsidRPr="00E8788E">
        <w:t xml:space="preserve">беспрепятственно при предъявлении служебного удостоверения и копии распоряжения администрации </w:t>
      </w:r>
      <w:r>
        <w:t>Ахтанизовского сельского поселения Темрюкского района</w:t>
      </w:r>
      <w:r w:rsidRPr="00E8788E">
        <w:t xml:space="preserve"> о назначении проверки (далее </w:t>
      </w:r>
      <w:r>
        <w:t>–</w:t>
      </w:r>
      <w:r w:rsidRPr="00E8788E">
        <w:t xml:space="preserve"> распоряжение</w:t>
      </w:r>
      <w:r>
        <w:t xml:space="preserve">, </w:t>
      </w:r>
      <w:r w:rsidRPr="00E8788E">
        <w:t>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466C4F" w:rsidRPr="00E8788E" w:rsidRDefault="00466C4F" w:rsidP="00466C4F">
      <w:pPr>
        <w:ind w:firstLine="708"/>
        <w:jc w:val="both"/>
      </w:pPr>
      <w:r w:rsidRPr="00E8788E">
        <w:t>в ходе проведения проверки запрашивать и получать на основании мотивированных письменных запросов от</w:t>
      </w:r>
      <w:r>
        <w:t xml:space="preserve"> юридических лиц, граждан и</w:t>
      </w:r>
      <w:r w:rsidRPr="00E8788E">
        <w:t xml:space="preserve"> индивидуальных предпринимателей необходимую информацию и документы;</w:t>
      </w:r>
    </w:p>
    <w:p w:rsidR="00466C4F" w:rsidRPr="00E8788E" w:rsidRDefault="00466C4F" w:rsidP="00466C4F">
      <w:pPr>
        <w:jc w:val="both"/>
      </w:pPr>
      <w:r w:rsidRPr="00E8788E">
        <w:t>обжаловать действия (бездействие) лиц, повлекшие за собой нарушения прав, а также препятствующие исполнению должностных обязанностей;</w:t>
      </w:r>
    </w:p>
    <w:p w:rsidR="00466C4F" w:rsidRPr="00E8788E" w:rsidRDefault="00466C4F" w:rsidP="00466C4F">
      <w:pPr>
        <w:ind w:firstLine="708"/>
        <w:jc w:val="both"/>
      </w:pPr>
      <w:r w:rsidRPr="00E8788E">
        <w:t xml:space="preserve">производить осмотр состояния </w:t>
      </w:r>
      <w:r>
        <w:t>Ахтанизовского сельского поселения Темрюкского района</w:t>
      </w:r>
      <w:r w:rsidRPr="00E8788E">
        <w:t>,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466C4F" w:rsidRPr="00317FC9" w:rsidRDefault="00466C4F" w:rsidP="00466C4F">
      <w:pPr>
        <w:ind w:firstLine="708"/>
      </w:pPr>
      <w:r w:rsidRPr="00317FC9">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66C4F" w:rsidRPr="00317FC9" w:rsidRDefault="00466C4F" w:rsidP="00466C4F">
      <w:pPr>
        <w:ind w:firstLine="708"/>
        <w:jc w:val="both"/>
      </w:pPr>
      <w:r w:rsidRPr="00317FC9">
        <w:t xml:space="preserve">обращаться в </w:t>
      </w:r>
      <w:r>
        <w:t>Отдел</w:t>
      </w:r>
      <w:r w:rsidRPr="00E8364F">
        <w:t xml:space="preserve"> МВД России по Темрюкскому району</w:t>
      </w:r>
      <w:r w:rsidRPr="00317FC9">
        <w:t xml:space="preserve"> за содействием в предотвращении или пресечении действий, препятствующих осуществлению контроля в области благоустройства территории </w:t>
      </w:r>
      <w:r>
        <w:t>Ахтанизовского сельского поселения Темрюкского района</w:t>
      </w:r>
      <w:r w:rsidRPr="00317FC9">
        <w:t>.</w:t>
      </w:r>
    </w:p>
    <w:p w:rsidR="00466C4F" w:rsidRPr="00317FC9" w:rsidRDefault="00466C4F" w:rsidP="00466C4F">
      <w:pPr>
        <w:ind w:firstLine="708"/>
      </w:pPr>
      <w:bookmarkStart w:id="2" w:name="sub_10062"/>
      <w:r>
        <w:t>1.</w:t>
      </w:r>
      <w:r w:rsidRPr="00317FC9">
        <w:t>6.2. Должностные лица обязаны:</w:t>
      </w:r>
    </w:p>
    <w:bookmarkEnd w:id="2"/>
    <w:p w:rsidR="00466C4F" w:rsidRPr="00317FC9" w:rsidRDefault="00466C4F" w:rsidP="00466C4F">
      <w:pPr>
        <w:ind w:firstLine="708"/>
        <w:jc w:val="both"/>
      </w:pPr>
      <w:proofErr w:type="gramStart"/>
      <w:r w:rsidRPr="00317FC9">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roofErr w:type="gramEnd"/>
    </w:p>
    <w:p w:rsidR="00466C4F" w:rsidRPr="00317FC9" w:rsidRDefault="00466C4F" w:rsidP="00466C4F">
      <w:pPr>
        <w:ind w:firstLine="708"/>
        <w:jc w:val="both"/>
      </w:pPr>
      <w:r w:rsidRPr="00317FC9">
        <w:t>оперативно рассматривать поступившие обращения органов государственной власти, органов местного самоуправления, граждан, юридических лиц, содержащие сведения о нарушениях обязательных требований, и принимать меры в пределах имеющихся полномочий;</w:t>
      </w:r>
    </w:p>
    <w:p w:rsidR="00466C4F" w:rsidRPr="00317FC9" w:rsidRDefault="00466C4F" w:rsidP="00466C4F">
      <w:pPr>
        <w:ind w:firstLine="708"/>
        <w:jc w:val="both"/>
      </w:pPr>
      <w:r w:rsidRPr="00317FC9">
        <w:lastRenderedPageBreak/>
        <w:t>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466C4F" w:rsidRPr="00317FC9" w:rsidRDefault="00466C4F" w:rsidP="00466C4F">
      <w:pPr>
        <w:ind w:firstLine="708"/>
        <w:jc w:val="both"/>
      </w:pPr>
      <w:r w:rsidRPr="00317FC9">
        <w:t>соблюдать сроки уведомления юридических лиц, индивидуальных предпринимателей о проведении проверки;</w:t>
      </w:r>
    </w:p>
    <w:p w:rsidR="00466C4F" w:rsidRPr="00317FC9" w:rsidRDefault="00466C4F" w:rsidP="00466C4F">
      <w:pPr>
        <w:ind w:firstLine="708"/>
        <w:jc w:val="both"/>
      </w:pPr>
      <w:r w:rsidRPr="00317FC9">
        <w:t>проводить проверку на ос</w:t>
      </w:r>
      <w:r>
        <w:t>новании распоряжения</w:t>
      </w:r>
      <w:r w:rsidRPr="00317FC9">
        <w:t>;</w:t>
      </w:r>
    </w:p>
    <w:p w:rsidR="00466C4F" w:rsidRPr="00317FC9" w:rsidRDefault="00466C4F" w:rsidP="00466C4F">
      <w:pPr>
        <w:ind w:firstLine="708"/>
        <w:jc w:val="both"/>
      </w:pPr>
      <w:r w:rsidRPr="00317FC9">
        <w:t>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466C4F" w:rsidRPr="00317FC9" w:rsidRDefault="00466C4F" w:rsidP="00466C4F">
      <w:pPr>
        <w:ind w:firstLine="708"/>
        <w:jc w:val="both"/>
      </w:pPr>
      <w:r w:rsidRPr="00317FC9">
        <w:t>проводить проверку только во время исполнения служебных обязанностей и при предъявлении служебных удостоверений, копии р</w:t>
      </w:r>
      <w:r>
        <w:t>аспоряжения</w:t>
      </w:r>
      <w:r w:rsidRPr="00317FC9">
        <w:t>,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466C4F" w:rsidRPr="00317FC9" w:rsidRDefault="00466C4F" w:rsidP="00466C4F">
      <w:pPr>
        <w:ind w:firstLine="708"/>
        <w:jc w:val="both"/>
      </w:pPr>
      <w:r w:rsidRPr="00317FC9">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466C4F" w:rsidRPr="00317FC9" w:rsidRDefault="00466C4F" w:rsidP="00466C4F">
      <w:pPr>
        <w:ind w:firstLine="708"/>
        <w:jc w:val="both"/>
      </w:pPr>
      <w:r w:rsidRPr="00317FC9">
        <w:t>составлять по результатам проверок акты проверок;</w:t>
      </w:r>
    </w:p>
    <w:p w:rsidR="00466C4F" w:rsidRPr="00317FC9" w:rsidRDefault="00466C4F" w:rsidP="00466C4F">
      <w:pPr>
        <w:ind w:firstLine="708"/>
        <w:jc w:val="both"/>
      </w:pPr>
      <w:r w:rsidRPr="00317FC9">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66C4F" w:rsidRPr="00317FC9" w:rsidRDefault="00466C4F" w:rsidP="00466C4F">
      <w:pPr>
        <w:ind w:firstLine="708"/>
        <w:jc w:val="both"/>
      </w:pPr>
      <w:r w:rsidRPr="00317FC9">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настоящего административного регламента, в соответствии с которым проводится проверка;</w:t>
      </w:r>
    </w:p>
    <w:p w:rsidR="00466C4F" w:rsidRPr="00317FC9" w:rsidRDefault="00466C4F" w:rsidP="00466C4F">
      <w:pPr>
        <w:ind w:firstLine="708"/>
        <w:jc w:val="both"/>
      </w:pPr>
      <w:r w:rsidRPr="00317FC9">
        <w:t>доказывать обоснованность своих действий и решений при их обжаловании;</w:t>
      </w:r>
    </w:p>
    <w:p w:rsidR="00466C4F" w:rsidRPr="00317FC9" w:rsidRDefault="00466C4F" w:rsidP="00466C4F">
      <w:pPr>
        <w:ind w:firstLine="708"/>
        <w:jc w:val="both"/>
      </w:pPr>
      <w:r w:rsidRPr="00317FC9">
        <w:t xml:space="preserve">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w:t>
      </w:r>
      <w:r>
        <w:t>Ахтанизовского сельского поселения Темрюкского района</w:t>
      </w:r>
      <w:r w:rsidRPr="00317FC9">
        <w:t>, вынесенных должностными лицами;</w:t>
      </w:r>
    </w:p>
    <w:p w:rsidR="00466C4F" w:rsidRPr="00317FC9" w:rsidRDefault="00466C4F" w:rsidP="00466C4F">
      <w:pPr>
        <w:ind w:firstLine="708"/>
        <w:jc w:val="both"/>
      </w:pPr>
      <w:r w:rsidRPr="00317FC9">
        <w:t>осуществлять запись о проведённой проверке в журнале учёта проверок юридических лиц, индивидуальных предпринимателей;</w:t>
      </w:r>
    </w:p>
    <w:p w:rsidR="00466C4F" w:rsidRPr="00317FC9" w:rsidRDefault="00466C4F" w:rsidP="00466C4F">
      <w:pPr>
        <w:ind w:firstLine="708"/>
        <w:jc w:val="both"/>
      </w:pPr>
      <w:r w:rsidRPr="00317FC9">
        <w:t>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66C4F" w:rsidRPr="00317FC9" w:rsidRDefault="00466C4F" w:rsidP="00466C4F">
      <w:pPr>
        <w:ind w:firstLine="708"/>
        <w:jc w:val="both"/>
      </w:pPr>
      <w:proofErr w:type="gramStart"/>
      <w:r w:rsidRPr="00317FC9">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317FC9">
        <w:t xml:space="preserve"> индивидуальных предпринимателей, юридических лиц.</w:t>
      </w:r>
    </w:p>
    <w:p w:rsidR="00466C4F" w:rsidRPr="00317FC9" w:rsidRDefault="00466C4F" w:rsidP="00466C4F">
      <w:pPr>
        <w:ind w:firstLine="708"/>
        <w:jc w:val="both"/>
      </w:pPr>
      <w:bookmarkStart w:id="3" w:name="sub_10063"/>
      <w:r>
        <w:lastRenderedPageBreak/>
        <w:t>1.</w:t>
      </w:r>
      <w:r w:rsidRPr="00317FC9">
        <w:t>6.3. Должностные лица несут персональную ответственность:</w:t>
      </w:r>
    </w:p>
    <w:bookmarkEnd w:id="3"/>
    <w:p w:rsidR="00466C4F" w:rsidRPr="00317FC9" w:rsidRDefault="00466C4F" w:rsidP="00466C4F">
      <w:pPr>
        <w:jc w:val="both"/>
      </w:pPr>
      <w:r w:rsidRPr="00317FC9">
        <w:t>за совершение неправомерных действий (бездействия), связанных с выполнением должностных обязанностей;</w:t>
      </w:r>
    </w:p>
    <w:p w:rsidR="00466C4F" w:rsidRPr="00317FC9" w:rsidRDefault="00466C4F" w:rsidP="00466C4F">
      <w:pPr>
        <w:jc w:val="both"/>
      </w:pPr>
      <w:r w:rsidRPr="00317FC9">
        <w:t>за разглашение сведений, составляющих коммерческую и иную охраняемую законом тайну, полученных в процессе проверки.</w:t>
      </w:r>
    </w:p>
    <w:p w:rsidR="00466C4F" w:rsidRPr="00317FC9" w:rsidRDefault="00466C4F" w:rsidP="00466C4F">
      <w:pPr>
        <w:ind w:firstLine="708"/>
        <w:jc w:val="both"/>
      </w:pPr>
      <w:bookmarkStart w:id="4" w:name="sub_1007"/>
      <w:r>
        <w:t>1.</w:t>
      </w:r>
      <w:r w:rsidRPr="00317FC9">
        <w:t>7. Права и обязанности граждан, юридических лиц и индивидуальных предпринимателей.</w:t>
      </w:r>
    </w:p>
    <w:p w:rsidR="00466C4F" w:rsidRPr="00317FC9" w:rsidRDefault="00466C4F" w:rsidP="00466C4F">
      <w:pPr>
        <w:ind w:firstLine="708"/>
        <w:jc w:val="both"/>
      </w:pPr>
      <w:bookmarkStart w:id="5" w:name="sub_10071"/>
      <w:bookmarkEnd w:id="4"/>
      <w:r>
        <w:t>1.</w:t>
      </w:r>
      <w:r w:rsidRPr="00317FC9">
        <w:t xml:space="preserve">7.1. Граждане, юридические лица и индивидуальные предприниматели, либо их законные представители при проведении мероприятий по муниципальному контролю в области благоустройства </w:t>
      </w:r>
      <w:r>
        <w:t>Ахтанизовского сельского поселения Темрюкского района</w:t>
      </w:r>
      <w:r w:rsidRPr="00317FC9">
        <w:t xml:space="preserve"> имеют право:</w:t>
      </w:r>
    </w:p>
    <w:bookmarkEnd w:id="5"/>
    <w:p w:rsidR="00466C4F" w:rsidRPr="00317FC9" w:rsidRDefault="00466C4F" w:rsidP="00466C4F">
      <w:pPr>
        <w:ind w:firstLine="708"/>
        <w:jc w:val="both"/>
      </w:pPr>
      <w:r w:rsidRPr="00317FC9">
        <w:t>непосредственно присутствовать при проведении проверки, давать объяснения по вопросам, относящимся к предмету проверки;</w:t>
      </w:r>
    </w:p>
    <w:p w:rsidR="00466C4F" w:rsidRPr="00317FC9" w:rsidRDefault="00466C4F" w:rsidP="00466C4F">
      <w:pPr>
        <w:ind w:firstLine="708"/>
        <w:jc w:val="both"/>
      </w:pPr>
      <w:r w:rsidRPr="00317FC9">
        <w:t>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466C4F" w:rsidRPr="00317FC9" w:rsidRDefault="00466C4F" w:rsidP="00466C4F">
      <w:pPr>
        <w:ind w:firstLine="708"/>
        <w:jc w:val="both"/>
      </w:pPr>
      <w:r w:rsidRPr="00317FC9">
        <w:t>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w:t>
      </w:r>
    </w:p>
    <w:p w:rsidR="00466C4F" w:rsidRPr="00317FC9" w:rsidRDefault="00466C4F" w:rsidP="00466C4F">
      <w:pPr>
        <w:ind w:firstLine="708"/>
        <w:jc w:val="both"/>
      </w:pPr>
      <w:r w:rsidRPr="00317FC9">
        <w:t>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466C4F" w:rsidRPr="00317FC9" w:rsidRDefault="00466C4F" w:rsidP="00466C4F">
      <w:pPr>
        <w:jc w:val="both"/>
      </w:pPr>
      <w:r>
        <w:t xml:space="preserve">           </w:t>
      </w:r>
      <w:r w:rsidRPr="00317FC9">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66C4F" w:rsidRPr="007D21CB" w:rsidRDefault="00466C4F" w:rsidP="00466C4F">
      <w:pPr>
        <w:jc w:val="both"/>
      </w:pPr>
      <w:r>
        <w:t xml:space="preserve">            1.</w:t>
      </w:r>
      <w:r w:rsidRPr="007D21CB">
        <w:t xml:space="preserve">7.2. Граждане,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территории </w:t>
      </w:r>
      <w:r>
        <w:t>Ахтанизовского сельского поселения Темрюкского района</w:t>
      </w:r>
      <w:r w:rsidRPr="007D21CB">
        <w:t>, обязаны:</w:t>
      </w:r>
    </w:p>
    <w:p w:rsidR="00466C4F" w:rsidRPr="007D21CB" w:rsidRDefault="00466C4F" w:rsidP="00466C4F">
      <w:pPr>
        <w:jc w:val="both"/>
      </w:pPr>
      <w:r>
        <w:t xml:space="preserve">           </w:t>
      </w:r>
      <w:r w:rsidRPr="007D21CB">
        <w:t>обеспечить присутствие руководителей, иных должностных лиц или уполномоченных представителей юридических лиц;</w:t>
      </w:r>
    </w:p>
    <w:p w:rsidR="00466C4F" w:rsidRPr="007D21CB" w:rsidRDefault="00466C4F" w:rsidP="00466C4F">
      <w:pPr>
        <w:jc w:val="both"/>
      </w:pPr>
      <w:r>
        <w:t xml:space="preserve">             </w:t>
      </w:r>
      <w:r w:rsidRPr="007D21CB">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466C4F" w:rsidRPr="007D21CB" w:rsidRDefault="00466C4F" w:rsidP="00466C4F">
      <w:pPr>
        <w:jc w:val="both"/>
      </w:pPr>
      <w:r>
        <w:t xml:space="preserve">            </w:t>
      </w:r>
      <w:r w:rsidRPr="007D21CB">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гражданином при осуществлении деятельности зданий, строений, сооружений, помещений.</w:t>
      </w:r>
    </w:p>
    <w:p w:rsidR="00466C4F" w:rsidRPr="007D21CB" w:rsidRDefault="00466C4F" w:rsidP="00466C4F">
      <w:pPr>
        <w:jc w:val="both"/>
      </w:pPr>
      <w:bookmarkStart w:id="6" w:name="sub_100725"/>
      <w:r>
        <w:t xml:space="preserve">              </w:t>
      </w:r>
      <w:r w:rsidRPr="007D21CB">
        <w:t xml:space="preserve">Юридические лица и индивидуальные предприниматели вправе вести журнал учёта проверок по типовой форме, утверждённой </w:t>
      </w:r>
      <w:hyperlink r:id="rId6" w:history="1">
        <w:r w:rsidRPr="007D21CB">
          <w:rPr>
            <w:rStyle w:val="aa"/>
          </w:rPr>
          <w:t>приказом</w:t>
        </w:r>
      </w:hyperlink>
      <w:r w:rsidRPr="007D21CB">
        <w:t xml:space="preserve"> Министерства экономического развития Российской Федерации от 30.04.2009</w:t>
      </w:r>
      <w:r>
        <w:t xml:space="preserve"> года №</w:t>
      </w:r>
      <w:r w:rsidRPr="007D21CB">
        <w:t xml:space="preserve"> 141 "О реализации положений Федерального закона "О защите прав </w:t>
      </w:r>
      <w:r w:rsidRPr="007D21CB">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466C4F" w:rsidRPr="007D21CB" w:rsidRDefault="00466C4F" w:rsidP="00466C4F">
      <w:pPr>
        <w:ind w:firstLine="708"/>
        <w:jc w:val="both"/>
      </w:pPr>
      <w:bookmarkStart w:id="7" w:name="sub_1008"/>
      <w:bookmarkEnd w:id="6"/>
      <w:r>
        <w:t xml:space="preserve">  1.</w:t>
      </w:r>
      <w:r w:rsidRPr="007D21CB">
        <w:t xml:space="preserve">8. По результатам проверки составляется акт проверки по </w:t>
      </w:r>
      <w:hyperlink r:id="rId7" w:history="1">
        <w:r w:rsidRPr="007D21CB">
          <w:rPr>
            <w:rStyle w:val="aa"/>
          </w:rPr>
          <w:t>типовой форме</w:t>
        </w:r>
      </w:hyperlink>
      <w:r w:rsidRPr="007D21CB">
        <w:t xml:space="preserve">, утверждённой </w:t>
      </w:r>
      <w:hyperlink r:id="rId8" w:history="1">
        <w:r w:rsidRPr="007D21CB">
          <w:rPr>
            <w:rStyle w:val="aa"/>
          </w:rPr>
          <w:t>приказом</w:t>
        </w:r>
      </w:hyperlink>
      <w:r w:rsidRPr="007D21CB">
        <w:t xml:space="preserve"> Министерства экономического развития Российской Федерации от 30.04.2009</w:t>
      </w:r>
      <w:r>
        <w:t xml:space="preserve"> года №</w:t>
      </w:r>
      <w:r w:rsidRPr="007D21CB">
        <w:t> 141 "О реализации полномочий Фед</w:t>
      </w:r>
      <w:r>
        <w:t>ерального закона от 26.12.2008 года №</w:t>
      </w:r>
      <w:r w:rsidRPr="007D21CB">
        <w:t> 294-ФЗ "О защите прав юридических лиц и индивидуальных предпринимателей при осуществлении государственного контроля (надзора) и муниципаль</w:t>
      </w:r>
      <w:r>
        <w:t>ного контроля" (далее - Приказ №</w:t>
      </w:r>
      <w:r w:rsidRPr="007D21CB">
        <w:t> 141).</w:t>
      </w:r>
      <w:bookmarkEnd w:id="7"/>
    </w:p>
    <w:p w:rsidR="00466C4F" w:rsidRDefault="00466C4F" w:rsidP="00466C4F">
      <w:pPr>
        <w:tabs>
          <w:tab w:val="left" w:pos="720"/>
        </w:tabs>
        <w:jc w:val="center"/>
        <w:rPr>
          <w:b/>
          <w:color w:val="000000"/>
        </w:rPr>
      </w:pPr>
      <w:r w:rsidRPr="003428B7">
        <w:rPr>
          <w:b/>
          <w:color w:val="000000"/>
        </w:rPr>
        <w:t xml:space="preserve">2. Требования к порядку исполнения </w:t>
      </w:r>
    </w:p>
    <w:p w:rsidR="00466C4F" w:rsidRDefault="00466C4F" w:rsidP="00466C4F">
      <w:pPr>
        <w:tabs>
          <w:tab w:val="left" w:pos="720"/>
        </w:tabs>
        <w:jc w:val="center"/>
        <w:rPr>
          <w:b/>
          <w:color w:val="000000"/>
        </w:rPr>
      </w:pPr>
      <w:r w:rsidRPr="003428B7">
        <w:rPr>
          <w:b/>
          <w:color w:val="000000"/>
        </w:rPr>
        <w:t>муниципальной функции</w:t>
      </w:r>
    </w:p>
    <w:p w:rsidR="00466C4F" w:rsidRPr="003428B7" w:rsidRDefault="00466C4F" w:rsidP="00466C4F">
      <w:pPr>
        <w:tabs>
          <w:tab w:val="left" w:pos="720"/>
        </w:tabs>
        <w:jc w:val="center"/>
        <w:rPr>
          <w:b/>
        </w:rPr>
      </w:pPr>
    </w:p>
    <w:p w:rsidR="00466C4F" w:rsidRDefault="00466C4F" w:rsidP="00466C4F">
      <w:pPr>
        <w:pStyle w:val="ConsPlusNormal"/>
        <w:widowControl/>
        <w:ind w:firstLine="0"/>
        <w:jc w:val="both"/>
        <w:rPr>
          <w:rFonts w:ascii="Times New Roman" w:hAnsi="Times New Roman"/>
          <w:sz w:val="28"/>
          <w:szCs w:val="28"/>
        </w:rPr>
      </w:pPr>
      <w:r>
        <w:rPr>
          <w:rFonts w:ascii="Times New Roman" w:hAnsi="Times New Roman" w:cs="Times New Roman"/>
          <w:sz w:val="28"/>
          <w:szCs w:val="28"/>
        </w:rPr>
        <w:t>2.1</w:t>
      </w:r>
      <w:r w:rsidRPr="00A84726">
        <w:rPr>
          <w:rFonts w:ascii="Times New Roman" w:hAnsi="Times New Roman" w:cs="Times New Roman"/>
          <w:sz w:val="28"/>
          <w:szCs w:val="28"/>
        </w:rPr>
        <w:t xml:space="preserve">. </w:t>
      </w:r>
      <w:r w:rsidRPr="00C1791E">
        <w:rPr>
          <w:rFonts w:ascii="Times New Roman" w:hAnsi="Times New Roman" w:cs="Times New Roman"/>
          <w:sz w:val="28"/>
          <w:szCs w:val="28"/>
        </w:rPr>
        <w:t xml:space="preserve">Информация </w:t>
      </w:r>
      <w:r w:rsidRPr="00FC6889">
        <w:rPr>
          <w:rFonts w:ascii="Times New Roman" w:hAnsi="Times New Roman"/>
          <w:sz w:val="28"/>
          <w:szCs w:val="28"/>
        </w:rPr>
        <w:t>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466C4F" w:rsidRDefault="00466C4F" w:rsidP="00466C4F">
      <w:pPr>
        <w:pStyle w:val="ConsPlusNormal"/>
        <w:widowControl/>
        <w:ind w:firstLine="709"/>
        <w:jc w:val="both"/>
        <w:rPr>
          <w:sz w:val="28"/>
          <w:szCs w:val="28"/>
        </w:rPr>
      </w:pPr>
      <w:bookmarkStart w:id="8" w:name="sub_10092"/>
    </w:p>
    <w:tbl>
      <w:tblPr>
        <w:tblW w:w="9800" w:type="dxa"/>
        <w:tblInd w:w="108" w:type="dxa"/>
        <w:tblLayout w:type="fixed"/>
        <w:tblLook w:val="0000"/>
      </w:tblPr>
      <w:tblGrid>
        <w:gridCol w:w="565"/>
        <w:gridCol w:w="1898"/>
        <w:gridCol w:w="41"/>
        <w:gridCol w:w="1748"/>
        <w:gridCol w:w="2148"/>
        <w:gridCol w:w="41"/>
        <w:gridCol w:w="1459"/>
        <w:gridCol w:w="37"/>
        <w:gridCol w:w="1863"/>
      </w:tblGrid>
      <w:tr w:rsidR="00466C4F" w:rsidRPr="00EC7992" w:rsidTr="001B73C4">
        <w:trPr>
          <w:trHeight w:val="735"/>
          <w:tblHeader/>
        </w:trPr>
        <w:tc>
          <w:tcPr>
            <w:tcW w:w="565" w:type="dxa"/>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pPr>
            <w:r w:rsidRPr="00EC7992">
              <w:t xml:space="preserve">№ </w:t>
            </w:r>
            <w:proofErr w:type="spellStart"/>
            <w:proofErr w:type="gramStart"/>
            <w:r w:rsidRPr="00EC7992">
              <w:t>п</w:t>
            </w:r>
            <w:proofErr w:type="spellEnd"/>
            <w:proofErr w:type="gramEnd"/>
            <w:r w:rsidRPr="00EC7992">
              <w:t>/</w:t>
            </w:r>
            <w:proofErr w:type="spellStart"/>
            <w:r w:rsidRPr="00EC7992">
              <w:t>п</w:t>
            </w:r>
            <w:proofErr w:type="spellEnd"/>
          </w:p>
        </w:tc>
        <w:tc>
          <w:tcPr>
            <w:tcW w:w="1939"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Наименование</w:t>
            </w:r>
          </w:p>
          <w:p w:rsidR="00466C4F" w:rsidRPr="00EC7992" w:rsidRDefault="00466C4F" w:rsidP="001B73C4">
            <w:pPr>
              <w:spacing w:before="40" w:after="40"/>
              <w:ind w:hanging="15"/>
              <w:jc w:val="center"/>
            </w:pPr>
            <w:r w:rsidRPr="00EC7992">
              <w:t>организации</w:t>
            </w:r>
          </w:p>
        </w:tc>
        <w:tc>
          <w:tcPr>
            <w:tcW w:w="1748" w:type="dxa"/>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Юридический адрес</w:t>
            </w:r>
          </w:p>
        </w:tc>
        <w:tc>
          <w:tcPr>
            <w:tcW w:w="2189"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График работы</w:t>
            </w:r>
          </w:p>
        </w:tc>
        <w:tc>
          <w:tcPr>
            <w:tcW w:w="1496"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Телефоны</w:t>
            </w:r>
          </w:p>
        </w:tc>
        <w:tc>
          <w:tcPr>
            <w:tcW w:w="1863" w:type="dxa"/>
            <w:tcBorders>
              <w:top w:val="single" w:sz="4" w:space="0" w:color="000000"/>
              <w:left w:val="single" w:sz="4" w:space="0" w:color="000000"/>
              <w:bottom w:val="single" w:sz="4" w:space="0" w:color="000000"/>
              <w:right w:val="single" w:sz="4" w:space="0" w:color="000000"/>
            </w:tcBorders>
          </w:tcPr>
          <w:p w:rsidR="00466C4F" w:rsidRPr="00EC7992" w:rsidRDefault="00466C4F" w:rsidP="001B73C4">
            <w:pPr>
              <w:snapToGrid w:val="0"/>
              <w:spacing w:before="40" w:after="40"/>
              <w:ind w:hanging="15"/>
              <w:jc w:val="center"/>
            </w:pPr>
            <w:r w:rsidRPr="00EC7992">
              <w:t>Адреса электронной почты и сайта</w:t>
            </w:r>
          </w:p>
        </w:tc>
      </w:tr>
      <w:tr w:rsidR="00466C4F" w:rsidRPr="00EC7992" w:rsidTr="001B73C4">
        <w:trPr>
          <w:trHeight w:val="249"/>
          <w:tblHeader/>
        </w:trPr>
        <w:tc>
          <w:tcPr>
            <w:tcW w:w="565" w:type="dxa"/>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1</w:t>
            </w:r>
          </w:p>
        </w:tc>
        <w:tc>
          <w:tcPr>
            <w:tcW w:w="1939"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2</w:t>
            </w:r>
          </w:p>
        </w:tc>
        <w:tc>
          <w:tcPr>
            <w:tcW w:w="1748" w:type="dxa"/>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3</w:t>
            </w:r>
          </w:p>
        </w:tc>
        <w:tc>
          <w:tcPr>
            <w:tcW w:w="2189"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4</w:t>
            </w:r>
          </w:p>
        </w:tc>
        <w:tc>
          <w:tcPr>
            <w:tcW w:w="1496"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ind w:hanging="15"/>
              <w:jc w:val="center"/>
            </w:pPr>
            <w:r w:rsidRPr="00EC7992">
              <w:t>5</w:t>
            </w:r>
          </w:p>
        </w:tc>
        <w:tc>
          <w:tcPr>
            <w:tcW w:w="1863" w:type="dxa"/>
            <w:tcBorders>
              <w:top w:val="single" w:sz="4" w:space="0" w:color="000000"/>
              <w:left w:val="single" w:sz="4" w:space="0" w:color="000000"/>
              <w:bottom w:val="single" w:sz="4" w:space="0" w:color="000000"/>
              <w:right w:val="single" w:sz="4" w:space="0" w:color="000000"/>
            </w:tcBorders>
          </w:tcPr>
          <w:p w:rsidR="00466C4F" w:rsidRPr="00EC7992" w:rsidRDefault="00466C4F" w:rsidP="001B73C4">
            <w:pPr>
              <w:snapToGrid w:val="0"/>
              <w:spacing w:before="40" w:after="40"/>
              <w:ind w:hanging="15"/>
              <w:jc w:val="center"/>
            </w:pPr>
            <w:r w:rsidRPr="00EC7992">
              <w:t>6</w:t>
            </w:r>
          </w:p>
        </w:tc>
      </w:tr>
      <w:tr w:rsidR="00466C4F" w:rsidRPr="00EC7992" w:rsidTr="001B73C4">
        <w:trPr>
          <w:trHeight w:val="369"/>
        </w:trPr>
        <w:tc>
          <w:tcPr>
            <w:tcW w:w="9800" w:type="dxa"/>
            <w:gridSpan w:val="9"/>
            <w:tcBorders>
              <w:top w:val="single" w:sz="4" w:space="0" w:color="000000"/>
              <w:left w:val="single" w:sz="4" w:space="0" w:color="000000"/>
              <w:bottom w:val="single" w:sz="4" w:space="0" w:color="000000"/>
              <w:right w:val="single" w:sz="4" w:space="0" w:color="000000"/>
            </w:tcBorders>
          </w:tcPr>
          <w:p w:rsidR="00466C4F" w:rsidRPr="00EC7992" w:rsidRDefault="00466C4F" w:rsidP="001B73C4">
            <w:pPr>
              <w:spacing w:before="40" w:after="40"/>
              <w:jc w:val="center"/>
            </w:pPr>
            <w:r w:rsidRPr="00EC7992">
              <w:t>Орган, непосредственно предоставляющий услугу</w:t>
            </w:r>
          </w:p>
        </w:tc>
      </w:tr>
      <w:tr w:rsidR="00466C4F" w:rsidRPr="00EC7992" w:rsidTr="001B73C4">
        <w:trPr>
          <w:trHeight w:val="300"/>
        </w:trPr>
        <w:tc>
          <w:tcPr>
            <w:tcW w:w="565" w:type="dxa"/>
            <w:tcBorders>
              <w:top w:val="single" w:sz="4" w:space="0" w:color="000000"/>
              <w:left w:val="single" w:sz="4" w:space="0" w:color="000000"/>
              <w:bottom w:val="single" w:sz="4" w:space="0" w:color="000000"/>
            </w:tcBorders>
            <w:vAlign w:val="center"/>
          </w:tcPr>
          <w:p w:rsidR="00466C4F" w:rsidRPr="00EC7992" w:rsidRDefault="00466C4F" w:rsidP="001B73C4">
            <w:pPr>
              <w:snapToGrid w:val="0"/>
              <w:spacing w:before="40" w:after="40"/>
            </w:pPr>
            <w:r w:rsidRPr="00EC7992">
              <w:t>1</w:t>
            </w:r>
          </w:p>
          <w:p w:rsidR="00466C4F" w:rsidRPr="00EC7992" w:rsidRDefault="00466C4F" w:rsidP="001B73C4">
            <w:pPr>
              <w:snapToGrid w:val="0"/>
              <w:spacing w:before="40" w:after="40"/>
            </w:pPr>
          </w:p>
          <w:p w:rsidR="00466C4F" w:rsidRPr="00EC7992" w:rsidRDefault="00466C4F" w:rsidP="001B73C4">
            <w:pPr>
              <w:snapToGrid w:val="0"/>
              <w:spacing w:before="40" w:after="40"/>
            </w:pPr>
          </w:p>
          <w:p w:rsidR="00466C4F" w:rsidRPr="00EC7992" w:rsidRDefault="00466C4F" w:rsidP="001B73C4">
            <w:pPr>
              <w:snapToGrid w:val="0"/>
              <w:spacing w:before="40" w:after="40"/>
            </w:pPr>
          </w:p>
        </w:tc>
        <w:tc>
          <w:tcPr>
            <w:tcW w:w="1898" w:type="dxa"/>
            <w:tcBorders>
              <w:top w:val="single" w:sz="4" w:space="0" w:color="000000"/>
              <w:left w:val="single" w:sz="4" w:space="0" w:color="000000"/>
              <w:bottom w:val="single" w:sz="4" w:space="0" w:color="000000"/>
            </w:tcBorders>
          </w:tcPr>
          <w:p w:rsidR="00466C4F" w:rsidRPr="00EC7992" w:rsidRDefault="00466C4F" w:rsidP="001B73C4">
            <w:pPr>
              <w:snapToGrid w:val="0"/>
            </w:pPr>
            <w:proofErr w:type="spellStart"/>
            <w:r w:rsidRPr="00EC7992">
              <w:t>Ахтанизовское</w:t>
            </w:r>
            <w:proofErr w:type="spellEnd"/>
            <w:r w:rsidRPr="00EC7992">
              <w:t xml:space="preserve"> сельское поселение Темрюкского района</w:t>
            </w:r>
          </w:p>
        </w:tc>
        <w:tc>
          <w:tcPr>
            <w:tcW w:w="1789"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pPr>
            <w:proofErr w:type="spellStart"/>
            <w:r w:rsidRPr="00EC7992">
              <w:t>ст-ца</w:t>
            </w:r>
            <w:proofErr w:type="spellEnd"/>
            <w:r w:rsidRPr="00EC7992">
              <w:t xml:space="preserve"> </w:t>
            </w:r>
            <w:proofErr w:type="spellStart"/>
            <w:r w:rsidRPr="00EC7992">
              <w:t>Ахтанизовская</w:t>
            </w:r>
            <w:proofErr w:type="spellEnd"/>
            <w:r w:rsidRPr="00EC7992">
              <w:t>, пер. Северный, 11</w:t>
            </w:r>
          </w:p>
        </w:tc>
        <w:tc>
          <w:tcPr>
            <w:tcW w:w="2148" w:type="dxa"/>
            <w:tcBorders>
              <w:top w:val="single" w:sz="4" w:space="0" w:color="000000"/>
              <w:left w:val="single" w:sz="4" w:space="0" w:color="000000"/>
              <w:bottom w:val="single" w:sz="4" w:space="0" w:color="000000"/>
            </w:tcBorders>
          </w:tcPr>
          <w:p w:rsidR="00466C4F" w:rsidRPr="00EC7992" w:rsidRDefault="00466C4F" w:rsidP="001B73C4">
            <w:pPr>
              <w:rPr>
                <w:rStyle w:val="Aeiaoaenoiaaynnueea"/>
                <w:bCs/>
                <w:color w:val="000000"/>
              </w:rPr>
            </w:pPr>
            <w:r w:rsidRPr="00EC7992">
              <w:rPr>
                <w:rStyle w:val="Aeiaoaenoiaaynnueea"/>
                <w:bCs/>
                <w:color w:val="000000"/>
              </w:rPr>
              <w:t xml:space="preserve">понедельник-пятница с 8-00 до 17-00, </w:t>
            </w:r>
          </w:p>
          <w:p w:rsidR="00466C4F" w:rsidRPr="00EC7992" w:rsidRDefault="00466C4F" w:rsidP="001B73C4">
            <w:pPr>
              <w:rPr>
                <w:rStyle w:val="Aeiaoaenoiaaynnueea"/>
                <w:bCs/>
                <w:color w:val="000000"/>
              </w:rPr>
            </w:pPr>
            <w:r w:rsidRPr="00EC7992">
              <w:rPr>
                <w:rStyle w:val="Aeiaoaenoiaaynnueea"/>
                <w:bCs/>
                <w:color w:val="000000"/>
              </w:rPr>
              <w:t>перерыв на обед: 12-00 до 14-00</w:t>
            </w:r>
          </w:p>
          <w:p w:rsidR="00466C4F" w:rsidRPr="00EC7992" w:rsidRDefault="00466C4F" w:rsidP="001B73C4">
            <w:r w:rsidRPr="00EC7992">
              <w:rPr>
                <w:rStyle w:val="Aeiaoaenoiaaynnueea"/>
                <w:bCs/>
                <w:color w:val="000000"/>
              </w:rPr>
              <w:t>Выходные дни</w:t>
            </w:r>
            <w:r w:rsidRPr="00EC7992">
              <w:rPr>
                <w:rStyle w:val="Aeiaoaenoiaaynnueea"/>
                <w:bCs/>
                <w:color w:val="000000"/>
                <w:lang w:val="en-US"/>
              </w:rPr>
              <w:t xml:space="preserve">: </w:t>
            </w:r>
            <w:r w:rsidRPr="00EC7992">
              <w:rPr>
                <w:rStyle w:val="Aeiaoaenoiaaynnueea"/>
                <w:bCs/>
                <w:color w:val="000000"/>
              </w:rPr>
              <w:t>суббота, воскресенье</w:t>
            </w:r>
          </w:p>
        </w:tc>
        <w:tc>
          <w:tcPr>
            <w:tcW w:w="1500" w:type="dxa"/>
            <w:gridSpan w:val="2"/>
            <w:tcBorders>
              <w:top w:val="single" w:sz="4" w:space="0" w:color="000000"/>
              <w:left w:val="single" w:sz="4" w:space="0" w:color="000000"/>
              <w:bottom w:val="single" w:sz="4" w:space="0" w:color="000000"/>
            </w:tcBorders>
          </w:tcPr>
          <w:p w:rsidR="00466C4F" w:rsidRPr="00EC7992" w:rsidRDefault="00466C4F" w:rsidP="001B73C4">
            <w:pPr>
              <w:rPr>
                <w:rStyle w:val="Aeiaoaenoiaaynnueea"/>
                <w:bCs/>
                <w:color w:val="000000"/>
              </w:rPr>
            </w:pPr>
            <w:r w:rsidRPr="00EC7992">
              <w:rPr>
                <w:rStyle w:val="Aeiaoaenoiaaynnueea"/>
                <w:bCs/>
                <w:color w:val="000000"/>
              </w:rPr>
              <w:t>(86148)</w:t>
            </w:r>
          </w:p>
          <w:p w:rsidR="00466C4F" w:rsidRPr="00EC7992" w:rsidRDefault="00466C4F" w:rsidP="001B73C4">
            <w:pPr>
              <w:snapToGrid w:val="0"/>
            </w:pPr>
            <w:r w:rsidRPr="00EC7992">
              <w:rPr>
                <w:rStyle w:val="Aeiaoaenoiaaynnueea"/>
                <w:bCs/>
                <w:color w:val="000000"/>
              </w:rPr>
              <w:t>6-81-86</w:t>
            </w:r>
          </w:p>
        </w:tc>
        <w:tc>
          <w:tcPr>
            <w:tcW w:w="1900" w:type="dxa"/>
            <w:gridSpan w:val="2"/>
            <w:tcBorders>
              <w:top w:val="single" w:sz="4" w:space="0" w:color="000000"/>
              <w:left w:val="single" w:sz="4" w:space="0" w:color="000000"/>
              <w:bottom w:val="single" w:sz="4" w:space="0" w:color="000000"/>
              <w:right w:val="single" w:sz="4" w:space="0" w:color="000000"/>
            </w:tcBorders>
          </w:tcPr>
          <w:p w:rsidR="00466C4F" w:rsidRPr="00EC7992" w:rsidRDefault="00466C4F" w:rsidP="001B73C4">
            <w:pPr>
              <w:snapToGrid w:val="0"/>
              <w:rPr>
                <w:lang w:val="en-US"/>
              </w:rPr>
            </w:pPr>
            <w:r w:rsidRPr="00EC7992">
              <w:rPr>
                <w:rStyle w:val="Aeiaoaenoiaaynnueea"/>
                <w:bCs/>
                <w:color w:val="000000"/>
                <w:lang w:val="en-US"/>
              </w:rPr>
              <w:t>e-mail: adm.ahtaniz@yandex.ru</w:t>
            </w:r>
          </w:p>
        </w:tc>
      </w:tr>
      <w:tr w:rsidR="00466C4F" w:rsidRPr="00EC7992" w:rsidTr="001B73C4">
        <w:trPr>
          <w:trHeight w:val="383"/>
        </w:trPr>
        <w:tc>
          <w:tcPr>
            <w:tcW w:w="9800" w:type="dxa"/>
            <w:gridSpan w:val="9"/>
            <w:tcBorders>
              <w:top w:val="single" w:sz="4" w:space="0" w:color="000000"/>
              <w:left w:val="single" w:sz="4" w:space="0" w:color="000000"/>
              <w:bottom w:val="single" w:sz="4" w:space="0" w:color="000000"/>
              <w:right w:val="single" w:sz="4" w:space="0" w:color="000000"/>
            </w:tcBorders>
          </w:tcPr>
          <w:p w:rsidR="00466C4F" w:rsidRPr="00EC7992" w:rsidRDefault="00466C4F" w:rsidP="001B73C4">
            <w:pPr>
              <w:snapToGrid w:val="0"/>
              <w:jc w:val="center"/>
            </w:pPr>
            <w:r w:rsidRPr="00EC7992">
              <w:t>Органы, участвующие в предоставлении услуги</w:t>
            </w:r>
          </w:p>
        </w:tc>
      </w:tr>
      <w:tr w:rsidR="00466C4F" w:rsidRPr="00EC7992" w:rsidTr="001B73C4">
        <w:trPr>
          <w:trHeight w:val="3735"/>
        </w:trPr>
        <w:tc>
          <w:tcPr>
            <w:tcW w:w="565" w:type="dxa"/>
            <w:tcBorders>
              <w:top w:val="single" w:sz="4" w:space="0" w:color="000000"/>
              <w:left w:val="single" w:sz="4" w:space="0" w:color="000000"/>
              <w:bottom w:val="single" w:sz="4" w:space="0" w:color="000000"/>
            </w:tcBorders>
          </w:tcPr>
          <w:p w:rsidR="00466C4F" w:rsidRPr="00EC7992" w:rsidRDefault="00466C4F" w:rsidP="001B73C4">
            <w:pPr>
              <w:snapToGrid w:val="0"/>
              <w:spacing w:before="40" w:after="40"/>
            </w:pPr>
            <w:r w:rsidRPr="00EC7992">
              <w:t>2</w:t>
            </w:r>
          </w:p>
        </w:tc>
        <w:tc>
          <w:tcPr>
            <w:tcW w:w="1939" w:type="dxa"/>
            <w:gridSpan w:val="2"/>
            <w:tcBorders>
              <w:top w:val="single" w:sz="4" w:space="0" w:color="000000"/>
              <w:left w:val="single" w:sz="4" w:space="0" w:color="000000"/>
              <w:bottom w:val="single" w:sz="4" w:space="0" w:color="000000"/>
            </w:tcBorders>
          </w:tcPr>
          <w:p w:rsidR="00466C4F" w:rsidRPr="00EC7992" w:rsidRDefault="00466C4F" w:rsidP="001B73C4">
            <w:pPr>
              <w:snapToGrid w:val="0"/>
            </w:pPr>
            <w:r w:rsidRPr="00EC7992">
              <w:t>Муниципальное бюджетное учреждение муниципального образования Темрюкский район «</w:t>
            </w:r>
            <w:proofErr w:type="spellStart"/>
            <w:r w:rsidRPr="00EC7992">
              <w:t>Многофункци</w:t>
            </w:r>
            <w:proofErr w:type="spellEnd"/>
            <w:r w:rsidRPr="00EC7992">
              <w:t>-</w:t>
            </w:r>
          </w:p>
          <w:p w:rsidR="00466C4F" w:rsidRPr="00EC7992" w:rsidRDefault="00466C4F" w:rsidP="001B73C4">
            <w:pPr>
              <w:snapToGrid w:val="0"/>
            </w:pPr>
            <w:proofErr w:type="spellStart"/>
            <w:r w:rsidRPr="00EC7992">
              <w:t>ональный</w:t>
            </w:r>
            <w:proofErr w:type="spellEnd"/>
            <w:r w:rsidRPr="00EC7992">
              <w:t xml:space="preserve"> центр </w:t>
            </w:r>
          </w:p>
          <w:p w:rsidR="00466C4F" w:rsidRPr="00EC7992" w:rsidRDefault="00466C4F" w:rsidP="001B73C4">
            <w:pPr>
              <w:snapToGrid w:val="0"/>
            </w:pPr>
            <w:r>
              <w:t xml:space="preserve">по предоставлению </w:t>
            </w:r>
            <w:proofErr w:type="spellStart"/>
            <w:r w:rsidRPr="00EC7992">
              <w:t>государствен</w:t>
            </w:r>
            <w:proofErr w:type="spellEnd"/>
            <w:r w:rsidRPr="00EC7992">
              <w:t>-</w:t>
            </w:r>
          </w:p>
          <w:p w:rsidR="00466C4F" w:rsidRDefault="00466C4F" w:rsidP="001B73C4">
            <w:pPr>
              <w:snapToGrid w:val="0"/>
            </w:pPr>
            <w:proofErr w:type="spellStart"/>
            <w:r w:rsidRPr="00EC7992">
              <w:lastRenderedPageBreak/>
              <w:t>ных</w:t>
            </w:r>
            <w:proofErr w:type="spellEnd"/>
            <w:r w:rsidRPr="00EC7992">
              <w:t xml:space="preserve"> и муниципальных услуг»</w:t>
            </w:r>
          </w:p>
          <w:p w:rsidR="00466C4F" w:rsidRPr="00EC7992" w:rsidRDefault="00466C4F" w:rsidP="001B73C4">
            <w:pPr>
              <w:snapToGrid w:val="0"/>
            </w:pPr>
            <w:r w:rsidRPr="00EC7992">
              <w:t xml:space="preserve"> ТОСП </w:t>
            </w:r>
            <w:proofErr w:type="spellStart"/>
            <w:r w:rsidRPr="00EC7992">
              <w:t>ст-ца</w:t>
            </w:r>
            <w:proofErr w:type="spellEnd"/>
            <w:r w:rsidRPr="00EC7992">
              <w:t xml:space="preserve"> </w:t>
            </w:r>
            <w:proofErr w:type="spellStart"/>
            <w:r w:rsidRPr="00EC7992">
              <w:t>Ахтанизовская</w:t>
            </w:r>
            <w:proofErr w:type="spellEnd"/>
          </w:p>
        </w:tc>
        <w:tc>
          <w:tcPr>
            <w:tcW w:w="1748" w:type="dxa"/>
            <w:tcBorders>
              <w:top w:val="single" w:sz="4" w:space="0" w:color="000000"/>
              <w:left w:val="single" w:sz="4" w:space="0" w:color="000000"/>
              <w:bottom w:val="single" w:sz="4" w:space="0" w:color="000000"/>
            </w:tcBorders>
          </w:tcPr>
          <w:p w:rsidR="00466C4F" w:rsidRPr="00EC7992" w:rsidRDefault="00466C4F" w:rsidP="001B73C4">
            <w:pPr>
              <w:snapToGrid w:val="0"/>
            </w:pPr>
            <w:proofErr w:type="spellStart"/>
            <w:r w:rsidRPr="00EC7992">
              <w:lastRenderedPageBreak/>
              <w:t>ст-ца</w:t>
            </w:r>
            <w:proofErr w:type="spellEnd"/>
            <w:r w:rsidRPr="00EC7992">
              <w:t xml:space="preserve"> </w:t>
            </w:r>
            <w:proofErr w:type="spellStart"/>
            <w:r w:rsidRPr="00EC7992">
              <w:t>Ахтанизовская</w:t>
            </w:r>
            <w:proofErr w:type="spellEnd"/>
            <w:r w:rsidRPr="00EC7992">
              <w:t>, пер. Северный, 11</w:t>
            </w:r>
          </w:p>
        </w:tc>
        <w:tc>
          <w:tcPr>
            <w:tcW w:w="2148" w:type="dxa"/>
            <w:tcBorders>
              <w:top w:val="single" w:sz="4" w:space="0" w:color="000000"/>
              <w:left w:val="single" w:sz="4" w:space="0" w:color="000000"/>
              <w:bottom w:val="single" w:sz="4" w:space="0" w:color="000000"/>
            </w:tcBorders>
          </w:tcPr>
          <w:p w:rsidR="00466C4F" w:rsidRPr="00EC7992" w:rsidRDefault="00466C4F" w:rsidP="001B73C4">
            <w:pPr>
              <w:snapToGrid w:val="0"/>
            </w:pPr>
            <w:r w:rsidRPr="00EC7992">
              <w:t>понедельник – пятница с 8-00 до 12-00</w:t>
            </w:r>
          </w:p>
          <w:p w:rsidR="00466C4F" w:rsidRPr="00EC7992" w:rsidRDefault="00466C4F" w:rsidP="001B73C4">
            <w:pPr>
              <w:snapToGrid w:val="0"/>
            </w:pPr>
            <w:r w:rsidRPr="00EC7992">
              <w:t>Выходные дни: суббота, воскресенье</w:t>
            </w:r>
          </w:p>
        </w:tc>
        <w:tc>
          <w:tcPr>
            <w:tcW w:w="1537" w:type="dxa"/>
            <w:gridSpan w:val="3"/>
            <w:tcBorders>
              <w:top w:val="single" w:sz="4" w:space="0" w:color="000000"/>
              <w:left w:val="single" w:sz="4" w:space="0" w:color="000000"/>
              <w:bottom w:val="single" w:sz="4" w:space="0" w:color="000000"/>
            </w:tcBorders>
          </w:tcPr>
          <w:p w:rsidR="00466C4F" w:rsidRPr="00EC7992" w:rsidRDefault="00466C4F" w:rsidP="001B73C4">
            <w:pPr>
              <w:snapToGrid w:val="0"/>
            </w:pPr>
          </w:p>
        </w:tc>
        <w:tc>
          <w:tcPr>
            <w:tcW w:w="1863" w:type="dxa"/>
            <w:tcBorders>
              <w:top w:val="single" w:sz="4" w:space="0" w:color="000000"/>
              <w:left w:val="single" w:sz="4" w:space="0" w:color="000000"/>
              <w:bottom w:val="single" w:sz="4" w:space="0" w:color="000000"/>
              <w:right w:val="single" w:sz="4" w:space="0" w:color="000000"/>
            </w:tcBorders>
          </w:tcPr>
          <w:p w:rsidR="00466C4F" w:rsidRPr="00EC7992" w:rsidRDefault="00466C4F" w:rsidP="001B73C4">
            <w:r w:rsidRPr="00EC7992">
              <w:rPr>
                <w:u w:val="single"/>
                <w:lang w:val="en-US"/>
              </w:rPr>
              <w:t>www.mfctemryuk.ru</w:t>
            </w:r>
          </w:p>
        </w:tc>
      </w:tr>
      <w:tr w:rsidR="00466C4F" w:rsidRPr="00EC7992" w:rsidTr="001B73C4">
        <w:trPr>
          <w:trHeight w:val="4185"/>
        </w:trPr>
        <w:tc>
          <w:tcPr>
            <w:tcW w:w="565" w:type="dxa"/>
            <w:tcBorders>
              <w:top w:val="single" w:sz="4" w:space="0" w:color="000000"/>
              <w:left w:val="single" w:sz="4" w:space="0" w:color="000000"/>
              <w:bottom w:val="single" w:sz="4" w:space="0" w:color="auto"/>
            </w:tcBorders>
          </w:tcPr>
          <w:p w:rsidR="00466C4F" w:rsidRPr="00EC7992" w:rsidRDefault="00466C4F" w:rsidP="001B73C4">
            <w:pPr>
              <w:snapToGrid w:val="0"/>
              <w:spacing w:before="40" w:after="40"/>
            </w:pPr>
            <w:r w:rsidRPr="00EC7992">
              <w:lastRenderedPageBreak/>
              <w:t>3</w:t>
            </w:r>
          </w:p>
          <w:p w:rsidR="00466C4F" w:rsidRPr="00EC7992" w:rsidRDefault="00466C4F" w:rsidP="001B73C4">
            <w:pPr>
              <w:snapToGrid w:val="0"/>
              <w:spacing w:before="40" w:after="40"/>
              <w:ind w:hanging="15"/>
            </w:pPr>
          </w:p>
          <w:p w:rsidR="00466C4F" w:rsidRPr="00EC7992" w:rsidRDefault="00466C4F" w:rsidP="001B73C4">
            <w:pPr>
              <w:snapToGrid w:val="0"/>
              <w:spacing w:before="40" w:after="40"/>
              <w:ind w:hanging="15"/>
            </w:pPr>
          </w:p>
          <w:p w:rsidR="00466C4F" w:rsidRPr="00EC7992" w:rsidRDefault="00466C4F" w:rsidP="001B73C4">
            <w:pPr>
              <w:snapToGrid w:val="0"/>
              <w:spacing w:before="40" w:after="40"/>
              <w:ind w:hanging="15"/>
            </w:pPr>
          </w:p>
          <w:p w:rsidR="00466C4F" w:rsidRPr="00EC7992" w:rsidRDefault="00466C4F" w:rsidP="001B73C4">
            <w:pPr>
              <w:snapToGrid w:val="0"/>
              <w:spacing w:before="40" w:after="40"/>
              <w:ind w:hanging="15"/>
            </w:pPr>
          </w:p>
          <w:p w:rsidR="00466C4F" w:rsidRPr="00EC7992" w:rsidRDefault="00466C4F" w:rsidP="001B73C4">
            <w:pPr>
              <w:snapToGrid w:val="0"/>
              <w:spacing w:before="40" w:after="40"/>
              <w:ind w:hanging="15"/>
            </w:pPr>
          </w:p>
          <w:p w:rsidR="00466C4F" w:rsidRPr="00EC7992" w:rsidRDefault="00466C4F" w:rsidP="001B73C4">
            <w:pPr>
              <w:snapToGrid w:val="0"/>
              <w:spacing w:before="40" w:after="40"/>
            </w:pPr>
          </w:p>
          <w:p w:rsidR="00466C4F" w:rsidRPr="00EC7992" w:rsidRDefault="00466C4F" w:rsidP="001B73C4">
            <w:pPr>
              <w:snapToGrid w:val="0"/>
              <w:spacing w:before="40" w:after="40"/>
            </w:pPr>
          </w:p>
          <w:p w:rsidR="00466C4F" w:rsidRPr="00EC7992" w:rsidRDefault="00466C4F" w:rsidP="001B73C4">
            <w:pPr>
              <w:snapToGrid w:val="0"/>
              <w:spacing w:before="40" w:after="40"/>
            </w:pPr>
          </w:p>
          <w:p w:rsidR="00466C4F" w:rsidRPr="00EC7992" w:rsidRDefault="00466C4F" w:rsidP="001B73C4">
            <w:pPr>
              <w:snapToGrid w:val="0"/>
              <w:spacing w:before="40" w:after="40"/>
            </w:pPr>
          </w:p>
        </w:tc>
        <w:tc>
          <w:tcPr>
            <w:tcW w:w="1939" w:type="dxa"/>
            <w:gridSpan w:val="2"/>
            <w:tcBorders>
              <w:top w:val="single" w:sz="4" w:space="0" w:color="000000"/>
              <w:left w:val="single" w:sz="4" w:space="0" w:color="000000"/>
              <w:bottom w:val="single" w:sz="4" w:space="0" w:color="auto"/>
            </w:tcBorders>
          </w:tcPr>
          <w:p w:rsidR="00466C4F" w:rsidRPr="00EC7992" w:rsidRDefault="00466C4F" w:rsidP="001B73C4">
            <w:pPr>
              <w:snapToGrid w:val="0"/>
            </w:pPr>
            <w:r w:rsidRPr="00EC7992">
              <w:t>Муниципальное бюджетное учреждение муниципального образования Темрюкский район «</w:t>
            </w:r>
            <w:proofErr w:type="spellStart"/>
            <w:r w:rsidRPr="00EC7992">
              <w:t>Многофункци</w:t>
            </w:r>
            <w:proofErr w:type="spellEnd"/>
            <w:r w:rsidRPr="00EC7992">
              <w:t>-</w:t>
            </w:r>
          </w:p>
          <w:p w:rsidR="00466C4F" w:rsidRPr="00EC7992" w:rsidRDefault="00466C4F" w:rsidP="001B73C4">
            <w:pPr>
              <w:snapToGrid w:val="0"/>
            </w:pPr>
            <w:proofErr w:type="spellStart"/>
            <w:r w:rsidRPr="00EC7992">
              <w:t>ональный</w:t>
            </w:r>
            <w:proofErr w:type="spellEnd"/>
            <w:r w:rsidRPr="00EC7992">
              <w:t xml:space="preserve"> центр </w:t>
            </w:r>
          </w:p>
          <w:p w:rsidR="00466C4F" w:rsidRPr="00EC7992" w:rsidRDefault="00466C4F" w:rsidP="001B73C4">
            <w:pPr>
              <w:snapToGrid w:val="0"/>
            </w:pPr>
            <w:r>
              <w:t>по предоставлению</w:t>
            </w:r>
            <w:r w:rsidRPr="00EC7992">
              <w:t xml:space="preserve"> </w:t>
            </w:r>
            <w:proofErr w:type="spellStart"/>
            <w:r w:rsidRPr="00EC7992">
              <w:t>государствен</w:t>
            </w:r>
            <w:proofErr w:type="spellEnd"/>
            <w:r w:rsidRPr="00EC7992">
              <w:t>-</w:t>
            </w:r>
          </w:p>
          <w:p w:rsidR="00466C4F" w:rsidRPr="00EC7992" w:rsidRDefault="00466C4F" w:rsidP="001B73C4">
            <w:pPr>
              <w:snapToGrid w:val="0"/>
            </w:pPr>
            <w:proofErr w:type="spellStart"/>
            <w:r w:rsidRPr="00EC7992">
              <w:t>ных</w:t>
            </w:r>
            <w:proofErr w:type="spellEnd"/>
            <w:r w:rsidRPr="00EC7992">
              <w:t xml:space="preserve"> и муниципальных услуг» </w:t>
            </w:r>
          </w:p>
          <w:p w:rsidR="00466C4F" w:rsidRPr="00EC7992" w:rsidRDefault="00466C4F" w:rsidP="001B73C4">
            <w:pPr>
              <w:snapToGrid w:val="0"/>
            </w:pPr>
            <w:r w:rsidRPr="00EC7992">
              <w:t>(далее – МБУ МФЦ)</w:t>
            </w:r>
          </w:p>
        </w:tc>
        <w:tc>
          <w:tcPr>
            <w:tcW w:w="1748" w:type="dxa"/>
            <w:tcBorders>
              <w:top w:val="single" w:sz="4" w:space="0" w:color="000000"/>
              <w:left w:val="single" w:sz="4" w:space="0" w:color="000000"/>
              <w:bottom w:val="single" w:sz="4" w:space="0" w:color="auto"/>
            </w:tcBorders>
          </w:tcPr>
          <w:p w:rsidR="00466C4F" w:rsidRPr="00EC7992" w:rsidRDefault="00466C4F" w:rsidP="001B73C4">
            <w:pPr>
              <w:snapToGrid w:val="0"/>
            </w:pPr>
            <w:r w:rsidRPr="00EC7992">
              <w:t xml:space="preserve"> г. Темрюк, </w:t>
            </w:r>
          </w:p>
          <w:p w:rsidR="00466C4F" w:rsidRPr="00EC7992" w:rsidRDefault="00466C4F" w:rsidP="001B73C4">
            <w:pPr>
              <w:snapToGrid w:val="0"/>
            </w:pPr>
            <w:r w:rsidRPr="00EC7992">
              <w:t>ул. Розы Люксембург, д. 65 / ул. Гоголя, 90</w:t>
            </w:r>
          </w:p>
          <w:p w:rsidR="00466C4F" w:rsidRPr="00EC7992" w:rsidRDefault="00466C4F" w:rsidP="001B73C4">
            <w:pPr>
              <w:snapToGrid w:val="0"/>
            </w:pPr>
          </w:p>
        </w:tc>
        <w:tc>
          <w:tcPr>
            <w:tcW w:w="2148" w:type="dxa"/>
            <w:tcBorders>
              <w:top w:val="single" w:sz="4" w:space="0" w:color="000000"/>
              <w:left w:val="single" w:sz="4" w:space="0" w:color="000000"/>
              <w:bottom w:val="single" w:sz="4" w:space="0" w:color="auto"/>
            </w:tcBorders>
          </w:tcPr>
          <w:p w:rsidR="00466C4F" w:rsidRPr="00EC7992" w:rsidRDefault="00466C4F" w:rsidP="001B73C4">
            <w:pPr>
              <w:snapToGrid w:val="0"/>
            </w:pPr>
            <w:r w:rsidRPr="00EC7992">
              <w:t xml:space="preserve">понедельник - суббота с 8-00 до 20-00 </w:t>
            </w:r>
          </w:p>
          <w:p w:rsidR="00466C4F" w:rsidRPr="00EC7992" w:rsidRDefault="00466C4F" w:rsidP="001B73C4">
            <w:r w:rsidRPr="00EC7992">
              <w:t>Выходной день:</w:t>
            </w:r>
          </w:p>
          <w:p w:rsidR="00466C4F" w:rsidRPr="00EC7992" w:rsidRDefault="00466C4F" w:rsidP="001B73C4">
            <w:r w:rsidRPr="00EC7992">
              <w:t>воскресенье</w:t>
            </w:r>
          </w:p>
          <w:p w:rsidR="00466C4F" w:rsidRPr="00EC7992" w:rsidRDefault="00466C4F" w:rsidP="001B73C4">
            <w:pPr>
              <w:snapToGrid w:val="0"/>
            </w:pPr>
          </w:p>
        </w:tc>
        <w:tc>
          <w:tcPr>
            <w:tcW w:w="1537" w:type="dxa"/>
            <w:gridSpan w:val="3"/>
            <w:tcBorders>
              <w:top w:val="single" w:sz="4" w:space="0" w:color="000000"/>
              <w:left w:val="single" w:sz="4" w:space="0" w:color="000000"/>
              <w:bottom w:val="single" w:sz="4" w:space="0" w:color="auto"/>
            </w:tcBorders>
          </w:tcPr>
          <w:p w:rsidR="00466C4F" w:rsidRPr="00EC7992" w:rsidRDefault="00466C4F" w:rsidP="001B73C4">
            <w:pPr>
              <w:snapToGrid w:val="0"/>
            </w:pPr>
            <w:r w:rsidRPr="00EC7992">
              <w:t xml:space="preserve">(86148) </w:t>
            </w:r>
          </w:p>
          <w:p w:rsidR="00466C4F" w:rsidRPr="00EC7992" w:rsidRDefault="00466C4F" w:rsidP="001B73C4">
            <w:pPr>
              <w:snapToGrid w:val="0"/>
            </w:pPr>
            <w:r w:rsidRPr="00EC7992">
              <w:t>5-44-45,</w:t>
            </w:r>
          </w:p>
          <w:p w:rsidR="00466C4F" w:rsidRPr="00EC7992" w:rsidRDefault="00466C4F" w:rsidP="001B73C4">
            <w:pPr>
              <w:snapToGrid w:val="0"/>
            </w:pPr>
            <w:r w:rsidRPr="00EC7992">
              <w:t>5-44-11</w:t>
            </w:r>
          </w:p>
          <w:p w:rsidR="00466C4F" w:rsidRPr="00EC7992" w:rsidRDefault="00466C4F" w:rsidP="001B73C4">
            <w:pPr>
              <w:snapToGrid w:val="0"/>
            </w:pPr>
          </w:p>
          <w:p w:rsidR="00466C4F" w:rsidRPr="00EC7992" w:rsidRDefault="00466C4F" w:rsidP="001B73C4">
            <w:pPr>
              <w:snapToGrid w:val="0"/>
            </w:pPr>
          </w:p>
          <w:p w:rsidR="00466C4F" w:rsidRPr="00EC7992" w:rsidRDefault="00466C4F" w:rsidP="001B73C4">
            <w:pPr>
              <w:snapToGrid w:val="0"/>
            </w:pPr>
          </w:p>
          <w:p w:rsidR="00466C4F" w:rsidRPr="00EC7992" w:rsidRDefault="00466C4F" w:rsidP="001B73C4">
            <w:pPr>
              <w:snapToGrid w:val="0"/>
            </w:pPr>
          </w:p>
          <w:p w:rsidR="00466C4F" w:rsidRPr="00EC7992" w:rsidRDefault="00466C4F" w:rsidP="001B73C4">
            <w:pPr>
              <w:snapToGrid w:val="0"/>
            </w:pPr>
          </w:p>
        </w:tc>
        <w:tc>
          <w:tcPr>
            <w:tcW w:w="1863" w:type="dxa"/>
            <w:tcBorders>
              <w:top w:val="single" w:sz="4" w:space="0" w:color="000000"/>
              <w:left w:val="single" w:sz="4" w:space="0" w:color="000000"/>
              <w:bottom w:val="single" w:sz="4" w:space="0" w:color="auto"/>
              <w:right w:val="single" w:sz="4" w:space="0" w:color="000000"/>
            </w:tcBorders>
          </w:tcPr>
          <w:p w:rsidR="00466C4F" w:rsidRPr="004E0A18" w:rsidRDefault="00466C4F" w:rsidP="001B73C4">
            <w:pPr>
              <w:rPr>
                <w:lang w:val="en-US"/>
              </w:rPr>
            </w:pPr>
            <w:proofErr w:type="gramStart"/>
            <w:r w:rsidRPr="00EC7992">
              <w:rPr>
                <w:lang w:val="en-US"/>
              </w:rPr>
              <w:t>e-mail</w:t>
            </w:r>
            <w:proofErr w:type="gramEnd"/>
            <w:r w:rsidRPr="00EC7992">
              <w:rPr>
                <w:lang w:val="en-US"/>
              </w:rPr>
              <w:t xml:space="preserve">:      </w:t>
            </w:r>
            <w:r w:rsidRPr="004E0A18">
              <w:rPr>
                <w:u w:val="single"/>
                <w:lang w:val="en-US"/>
              </w:rPr>
              <w:t>mfc</w:t>
            </w:r>
            <w:hyperlink r:id="rId9" w:history="1">
              <w:r w:rsidRPr="004E0A18">
                <w:rPr>
                  <w:u w:val="single"/>
                  <w:lang w:val="en-US" w:eastAsia="zh-CN"/>
                </w:rPr>
                <w:t>temryuk</w:t>
              </w:r>
            </w:hyperlink>
            <w:r w:rsidRPr="004E0A18">
              <w:rPr>
                <w:u w:val="single"/>
                <w:lang w:val="en-US" w:eastAsia="zh-CN"/>
              </w:rPr>
              <w:t>mbler</w:t>
            </w:r>
            <w:hyperlink r:id="rId10" w:history="1">
              <w:r w:rsidRPr="004E0A18">
                <w:rPr>
                  <w:u w:val="single"/>
                  <w:lang w:val="en-US" w:eastAsia="zh-CN"/>
                </w:rPr>
                <w:t>.</w:t>
              </w:r>
            </w:hyperlink>
            <w:hyperlink r:id="rId11" w:history="1">
              <w:r w:rsidRPr="004E0A18">
                <w:rPr>
                  <w:u w:val="single"/>
                  <w:lang w:val="en-US" w:eastAsia="zh-CN"/>
                </w:rPr>
                <w:t>ru</w:t>
              </w:r>
            </w:hyperlink>
          </w:p>
          <w:p w:rsidR="00466C4F" w:rsidRPr="00EC7992" w:rsidRDefault="00466C4F" w:rsidP="001B73C4">
            <w:pPr>
              <w:rPr>
                <w:lang w:val="en-US"/>
              </w:rPr>
            </w:pPr>
          </w:p>
          <w:p w:rsidR="00466C4F" w:rsidRPr="00EC7992" w:rsidRDefault="00466C4F" w:rsidP="001B73C4">
            <w:pPr>
              <w:rPr>
                <w:lang w:val="en-US"/>
              </w:rPr>
            </w:pPr>
          </w:p>
          <w:p w:rsidR="00466C4F" w:rsidRPr="00EC7992" w:rsidRDefault="00466C4F" w:rsidP="001B73C4">
            <w:pPr>
              <w:rPr>
                <w:shd w:val="clear" w:color="auto" w:fill="FFFFFF"/>
                <w:lang w:val="en-US" w:eastAsia="zh-CN"/>
              </w:rPr>
            </w:pPr>
            <w:r w:rsidRPr="00EC7992">
              <w:rPr>
                <w:u w:val="single"/>
                <w:lang w:val="en-US"/>
              </w:rPr>
              <w:t>www.mfctemryuk.ru</w:t>
            </w:r>
          </w:p>
          <w:p w:rsidR="00466C4F" w:rsidRPr="00EC7992" w:rsidRDefault="00466C4F" w:rsidP="001B73C4">
            <w:pPr>
              <w:rPr>
                <w:shd w:val="clear" w:color="auto" w:fill="FFFFFF"/>
                <w:lang w:val="en-US" w:eastAsia="zh-CN"/>
              </w:rPr>
            </w:pPr>
          </w:p>
          <w:p w:rsidR="00466C4F" w:rsidRPr="00EC7992" w:rsidRDefault="00466C4F" w:rsidP="001B73C4">
            <w:pPr>
              <w:rPr>
                <w:shd w:val="clear" w:color="auto" w:fill="FFFFFF"/>
                <w:lang w:val="en-US" w:eastAsia="zh-CN"/>
              </w:rPr>
            </w:pPr>
          </w:p>
          <w:p w:rsidR="00466C4F" w:rsidRPr="00EC7992" w:rsidRDefault="00466C4F" w:rsidP="001B73C4">
            <w:pPr>
              <w:snapToGrid w:val="0"/>
              <w:rPr>
                <w:shd w:val="clear" w:color="auto" w:fill="FFFFFF"/>
                <w:lang w:val="en-US" w:eastAsia="zh-CN"/>
              </w:rPr>
            </w:pPr>
          </w:p>
        </w:tc>
      </w:tr>
    </w:tbl>
    <w:p w:rsidR="00466C4F" w:rsidRDefault="00466C4F" w:rsidP="00466C4F">
      <w:pPr>
        <w:ind w:firstLine="708"/>
        <w:jc w:val="both"/>
      </w:pPr>
      <w:r w:rsidRPr="00A84726">
        <w:t>2) на Интернет-</w:t>
      </w:r>
      <w:r>
        <w:t>сайте</w:t>
      </w:r>
      <w:r w:rsidRPr="00A84726">
        <w:t xml:space="preserve"> администрации </w:t>
      </w:r>
      <w:r>
        <w:t>Ахтанизовского сельского поселения Темрюкского района,</w:t>
      </w:r>
      <w:r w:rsidRPr="00A84726">
        <w:t xml:space="preserve"> </w:t>
      </w:r>
      <w:r w:rsidRPr="00C1791E">
        <w:t>адрес официального сайта</w:t>
      </w:r>
      <w:r w:rsidRPr="00095DDA">
        <w:t xml:space="preserve"> </w:t>
      </w:r>
      <w:hyperlink r:id="rId12" w:history="1">
        <w:r w:rsidRPr="00415F54">
          <w:rPr>
            <w:rStyle w:val="a9"/>
            <w:rFonts w:cs="Arial"/>
            <w:bCs/>
            <w:color w:val="auto"/>
          </w:rPr>
          <w:t>www.ahtanizsp.ru</w:t>
        </w:r>
      </w:hyperlink>
      <w:r>
        <w:t>;</w:t>
      </w:r>
      <w:r w:rsidRPr="00A84726">
        <w:t xml:space="preserve"> </w:t>
      </w:r>
      <w:bookmarkStart w:id="9" w:name="sub_10093"/>
      <w:bookmarkEnd w:id="8"/>
    </w:p>
    <w:p w:rsidR="00466C4F" w:rsidRPr="00A84726" w:rsidRDefault="00466C4F" w:rsidP="00466C4F">
      <w:pPr>
        <w:ind w:firstLine="708"/>
        <w:jc w:val="both"/>
      </w:pPr>
      <w:r w:rsidRPr="00A84726">
        <w:t>3) в федеральной государственной информационной системе "Единый портал государственных и муниципальных услуг (функций)</w:t>
      </w:r>
      <w:r>
        <w:t>,</w:t>
      </w:r>
      <w:r w:rsidRPr="00415F54">
        <w:rPr>
          <w:rStyle w:val="ConsPlusNormal"/>
        </w:rPr>
        <w:t xml:space="preserve"> </w:t>
      </w:r>
      <w:proofErr w:type="spellStart"/>
      <w:r>
        <w:rPr>
          <w:rStyle w:val="1"/>
        </w:rPr>
        <w:t>www.gosuslugi.ru</w:t>
      </w:r>
      <w:proofErr w:type="spellEnd"/>
      <w:r w:rsidRPr="00A84726">
        <w:t>;</w:t>
      </w:r>
    </w:p>
    <w:p w:rsidR="00466C4F" w:rsidRPr="00A84726" w:rsidRDefault="00466C4F" w:rsidP="00466C4F">
      <w:pPr>
        <w:ind w:firstLine="708"/>
        <w:jc w:val="both"/>
      </w:pPr>
      <w:bookmarkStart w:id="10" w:name="sub_10094"/>
      <w:bookmarkEnd w:id="9"/>
      <w:r w:rsidRPr="00A84726">
        <w:t>4) на информационных стендах в помещени</w:t>
      </w:r>
      <w:r>
        <w:t xml:space="preserve">и администрации </w:t>
      </w:r>
      <w:r>
        <w:rPr>
          <w:lang w:eastAsia="en-US"/>
        </w:rPr>
        <w:t>Ахтанизовского сельского поселения Темрюкского района</w:t>
      </w:r>
      <w:r w:rsidRPr="00A84726">
        <w:t>.</w:t>
      </w:r>
      <w:bookmarkEnd w:id="10"/>
    </w:p>
    <w:p w:rsidR="00466C4F" w:rsidRPr="001133AC" w:rsidRDefault="00466C4F" w:rsidP="00466C4F">
      <w:pPr>
        <w:ind w:firstLine="708"/>
        <w:jc w:val="both"/>
      </w:pPr>
      <w:r w:rsidRPr="00D07FED">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r w:rsidRPr="00A84726">
        <w:t xml:space="preserve"> Интернет-</w:t>
      </w:r>
      <w:r>
        <w:t>сайте</w:t>
      </w:r>
      <w:r w:rsidRPr="00A84726">
        <w:t xml:space="preserve"> администрации </w:t>
      </w:r>
      <w:r>
        <w:t>Ахтанизовского сельского поселения Темрюкского района</w:t>
      </w:r>
      <w:r w:rsidRPr="00D07FED">
        <w:t xml:space="preserve">, </w:t>
      </w:r>
      <w:r w:rsidRPr="001133AC">
        <w:t xml:space="preserve">официальных сайтах Генеральной прокуратуры Российской Федерации: </w:t>
      </w:r>
      <w:hyperlink r:id="rId13" w:history="1">
        <w:r w:rsidRPr="001133AC">
          <w:rPr>
            <w:rStyle w:val="aa"/>
          </w:rPr>
          <w:t>http:genproc.gov.ru/</w:t>
        </w:r>
      </w:hyperlink>
      <w:r w:rsidRPr="001133AC">
        <w:t xml:space="preserve"> и прокуратуры </w:t>
      </w:r>
      <w:r w:rsidRPr="001133AC">
        <w:lastRenderedPageBreak/>
        <w:t>Краснодарского края</w:t>
      </w:r>
      <w:r w:rsidRPr="00257F28">
        <w:t xml:space="preserve">: </w:t>
      </w:r>
      <w:hyperlink w:history="1">
        <w:r w:rsidRPr="00257F28">
          <w:rPr>
            <w:rStyle w:val="a9"/>
            <w:color w:val="auto"/>
          </w:rPr>
          <w:t>www.prokuratura-krasnodar.ru, прокуратуры</w:t>
        </w:r>
      </w:hyperlink>
      <w:r w:rsidRPr="00257F28">
        <w:t xml:space="preserve"> </w:t>
      </w:r>
      <w:r>
        <w:t xml:space="preserve">Темрюкского района Краснодарского края: </w:t>
      </w:r>
      <w:proofErr w:type="spellStart"/>
      <w:r w:rsidRPr="00257F28">
        <w:t>www.p</w:t>
      </w:r>
      <w:r>
        <w:t>rokuratura</w:t>
      </w:r>
      <w:proofErr w:type="spellEnd"/>
      <w:r>
        <w:t>-</w:t>
      </w:r>
      <w:proofErr w:type="spellStart"/>
      <w:r>
        <w:rPr>
          <w:lang w:val="en-US"/>
        </w:rPr>
        <w:t>temryuk</w:t>
      </w:r>
      <w:proofErr w:type="spellEnd"/>
      <w:r w:rsidRPr="00257F28">
        <w:t>.</w:t>
      </w:r>
      <w:proofErr w:type="spellStart"/>
      <w:r w:rsidRPr="00257F28">
        <w:t>ru</w:t>
      </w:r>
      <w:proofErr w:type="spellEnd"/>
    </w:p>
    <w:p w:rsidR="00466C4F" w:rsidRPr="00D07FED" w:rsidRDefault="00466C4F" w:rsidP="00466C4F">
      <w:pPr>
        <w:ind w:firstLine="708"/>
        <w:jc w:val="both"/>
      </w:pPr>
      <w:bookmarkStart w:id="11" w:name="sub_1010"/>
      <w:r>
        <w:t>2.2</w:t>
      </w:r>
      <w:r w:rsidRPr="00D07FED">
        <w:t>. Для получения информации о процедурах исполнения муниципальной функции заинтересованные лица обращаются в уполномоченны</w:t>
      </w:r>
      <w:r>
        <w:t>й орган</w:t>
      </w:r>
      <w:r w:rsidRPr="00D07FED">
        <w:t>: лично, по телефону, в письменном виде, почтовым отправлением или в форме электронного сообщения.</w:t>
      </w:r>
    </w:p>
    <w:p w:rsidR="00466C4F" w:rsidRPr="00D07FED" w:rsidRDefault="00466C4F" w:rsidP="00466C4F">
      <w:pPr>
        <w:ind w:firstLine="708"/>
        <w:jc w:val="both"/>
      </w:pPr>
      <w:bookmarkStart w:id="12" w:name="sub_1011"/>
      <w:bookmarkEnd w:id="11"/>
      <w:r>
        <w:t>2.3</w:t>
      </w:r>
      <w:r w:rsidRPr="00D07FED">
        <w:t>. Основными требованиями к информированию заявителей являются:</w:t>
      </w:r>
    </w:p>
    <w:p w:rsidR="00466C4F" w:rsidRPr="00D07FED" w:rsidRDefault="00466C4F" w:rsidP="00466C4F">
      <w:pPr>
        <w:jc w:val="both"/>
      </w:pPr>
      <w:bookmarkStart w:id="13" w:name="sub_10111"/>
      <w:bookmarkEnd w:id="12"/>
      <w:r w:rsidRPr="00D07FED">
        <w:t>1) достоверность предоставляемой информации;</w:t>
      </w:r>
    </w:p>
    <w:p w:rsidR="00466C4F" w:rsidRPr="00D07FED" w:rsidRDefault="00466C4F" w:rsidP="00466C4F">
      <w:pPr>
        <w:jc w:val="both"/>
      </w:pPr>
      <w:bookmarkStart w:id="14" w:name="sub_10112"/>
      <w:bookmarkEnd w:id="13"/>
      <w:r w:rsidRPr="00D07FED">
        <w:t>2) чёткость в изложении информации;</w:t>
      </w:r>
    </w:p>
    <w:p w:rsidR="00466C4F" w:rsidRPr="00D07FED" w:rsidRDefault="00466C4F" w:rsidP="00466C4F">
      <w:pPr>
        <w:jc w:val="both"/>
      </w:pPr>
      <w:bookmarkStart w:id="15" w:name="sub_10113"/>
      <w:bookmarkEnd w:id="14"/>
      <w:r w:rsidRPr="00D07FED">
        <w:t>3) полнота информирования;</w:t>
      </w:r>
    </w:p>
    <w:p w:rsidR="00466C4F" w:rsidRPr="00D07FED" w:rsidRDefault="00466C4F" w:rsidP="00466C4F">
      <w:pPr>
        <w:jc w:val="both"/>
      </w:pPr>
      <w:bookmarkStart w:id="16" w:name="sub_10114"/>
      <w:bookmarkEnd w:id="15"/>
      <w:r w:rsidRPr="00D07FED">
        <w:t>4) наглядность форм предоставляемой информации (при письменном информировании);</w:t>
      </w:r>
    </w:p>
    <w:p w:rsidR="00466C4F" w:rsidRPr="00D07FED" w:rsidRDefault="00466C4F" w:rsidP="00466C4F">
      <w:pPr>
        <w:jc w:val="both"/>
      </w:pPr>
      <w:bookmarkStart w:id="17" w:name="sub_10115"/>
      <w:bookmarkEnd w:id="16"/>
      <w:r w:rsidRPr="00D07FED">
        <w:t>5) удобство и доступность получения информации;</w:t>
      </w:r>
    </w:p>
    <w:p w:rsidR="00466C4F" w:rsidRPr="00D07FED" w:rsidRDefault="00466C4F" w:rsidP="00466C4F">
      <w:pPr>
        <w:jc w:val="both"/>
      </w:pPr>
      <w:bookmarkStart w:id="18" w:name="sub_10116"/>
      <w:bookmarkEnd w:id="17"/>
      <w:r w:rsidRPr="00D07FED">
        <w:t>6) оперативность предоставления информации.</w:t>
      </w:r>
    </w:p>
    <w:p w:rsidR="00466C4F" w:rsidRPr="00D07FED" w:rsidRDefault="00466C4F" w:rsidP="00466C4F">
      <w:pPr>
        <w:ind w:firstLine="708"/>
        <w:jc w:val="both"/>
      </w:pPr>
      <w:bookmarkStart w:id="19" w:name="sub_1012"/>
      <w:bookmarkEnd w:id="18"/>
      <w:r>
        <w:t>2.4. Работники уполномоченного органа</w:t>
      </w:r>
      <w:r w:rsidRPr="00D07FED">
        <w:t xml:space="preserve"> могут давать устную индивидуальную информацию (лично или по телефону).</w:t>
      </w:r>
    </w:p>
    <w:bookmarkEnd w:id="19"/>
    <w:p w:rsidR="00466C4F" w:rsidRPr="00D07FED" w:rsidRDefault="00466C4F" w:rsidP="00466C4F">
      <w:pPr>
        <w:ind w:firstLine="708"/>
        <w:jc w:val="both"/>
      </w:pPr>
      <w:r w:rsidRPr="00D07FED">
        <w:t>При ответах на телефонные звонки и устные об</w:t>
      </w:r>
      <w:r>
        <w:t>ращения работники уполномоченного органа</w:t>
      </w:r>
      <w:r w:rsidRPr="00D07FED">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466C4F" w:rsidRPr="00D07FED" w:rsidRDefault="00466C4F" w:rsidP="00466C4F">
      <w:pPr>
        <w:ind w:firstLine="708"/>
        <w:jc w:val="both"/>
      </w:pPr>
      <w:r w:rsidRPr="00D07FED">
        <w:t>Рекомендуемое время тел</w:t>
      </w:r>
      <w:r>
        <w:t>ефонного разговора или</w:t>
      </w:r>
      <w:r w:rsidRPr="00D07FED">
        <w:t xml:space="preserve"> личного устн</w:t>
      </w:r>
      <w:r>
        <w:t>ого информирования - не более 15</w:t>
      </w:r>
      <w:r w:rsidRPr="00D07FED">
        <w:t xml:space="preserve"> минут.</w:t>
      </w:r>
    </w:p>
    <w:p w:rsidR="00466C4F" w:rsidRPr="00D07FED" w:rsidRDefault="00466C4F" w:rsidP="00466C4F">
      <w:pPr>
        <w:ind w:firstLine="708"/>
        <w:jc w:val="both"/>
      </w:pPr>
      <w:r w:rsidRPr="00D07FED">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w:t>
      </w:r>
      <w:r>
        <w:t>ругого работника уполномоченного органа</w:t>
      </w:r>
      <w:r w:rsidRPr="00D07FED">
        <w:t>.</w:t>
      </w:r>
    </w:p>
    <w:p w:rsidR="00466C4F" w:rsidRPr="00D07FED" w:rsidRDefault="00466C4F" w:rsidP="00466C4F">
      <w:pPr>
        <w:ind w:firstLine="708"/>
        <w:jc w:val="both"/>
      </w:pPr>
      <w:bookmarkStart w:id="20" w:name="sub_1013"/>
      <w:r>
        <w:t>2.5</w:t>
      </w:r>
      <w:r w:rsidRPr="00D07FED">
        <w:t>.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466C4F" w:rsidRPr="00D07FED" w:rsidRDefault="00466C4F" w:rsidP="00466C4F">
      <w:pPr>
        <w:ind w:firstLine="708"/>
        <w:jc w:val="both"/>
      </w:pPr>
      <w:bookmarkStart w:id="21" w:name="sub_1014"/>
      <w:bookmarkEnd w:id="20"/>
      <w:r>
        <w:t>2.6</w:t>
      </w:r>
      <w:r w:rsidRPr="00D07FED">
        <w:t>.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bookmarkEnd w:id="21"/>
    <w:p w:rsidR="00466C4F" w:rsidRPr="00D07FED" w:rsidRDefault="00466C4F" w:rsidP="00466C4F">
      <w:pPr>
        <w:ind w:firstLine="708"/>
        <w:jc w:val="both"/>
      </w:pPr>
      <w:r w:rsidRPr="00D07FED">
        <w:t xml:space="preserve">Оформление информационных листов осуществляется удобным для чтения шрифтом - </w:t>
      </w:r>
      <w:proofErr w:type="spellStart"/>
      <w:r w:rsidRPr="00D07FED">
        <w:t>Times</w:t>
      </w:r>
      <w:proofErr w:type="spellEnd"/>
      <w:r w:rsidRPr="00D07FED">
        <w:t xml:space="preserve"> </w:t>
      </w:r>
      <w:proofErr w:type="spellStart"/>
      <w:r w:rsidRPr="00D07FED">
        <w:t>New</w:t>
      </w:r>
      <w:proofErr w:type="spellEnd"/>
      <w:r w:rsidRPr="00D07FED">
        <w:t xml:space="preserve"> </w:t>
      </w:r>
      <w:proofErr w:type="spellStart"/>
      <w:r w:rsidRPr="00D07FED">
        <w:t>Roman</w:t>
      </w:r>
      <w:proofErr w:type="spellEnd"/>
      <w:r w:rsidRPr="00D07FED">
        <w:t xml:space="preserve">, формат листа А-4; текст - </w:t>
      </w:r>
      <w:r>
        <w:t>прописные буквы, размер шрифта № 14</w:t>
      </w:r>
      <w:r w:rsidRPr="00D07FED">
        <w:t xml:space="preserve"> - обычный; наименование - заг</w:t>
      </w:r>
      <w:r>
        <w:t>лавные буквы, размер шрифта № 14</w:t>
      </w:r>
      <w:r w:rsidRPr="00D07FED">
        <w:t xml:space="preserve"> - жирный, поля - </w:t>
      </w:r>
      <w:smartTag w:uri="urn:schemas-microsoft-com:office:smarttags" w:element="metricconverter">
        <w:smartTagPr>
          <w:attr w:name="ProductID" w:val="1 см"/>
        </w:smartTagPr>
        <w:r w:rsidRPr="00D07FED">
          <w:t>1 см</w:t>
        </w:r>
      </w:smartTag>
      <w:r w:rsidRPr="00D07FED">
        <w:t xml:space="preserve"> вкруговую. Тексты материалов должны быть напечатаны без исправлений, наиболее важная информация выделяется жирным шрифтом.</w:t>
      </w:r>
    </w:p>
    <w:p w:rsidR="00466C4F" w:rsidRPr="00D07FED" w:rsidRDefault="00466C4F" w:rsidP="00466C4F">
      <w:pPr>
        <w:ind w:firstLine="708"/>
        <w:jc w:val="both"/>
      </w:pPr>
      <w:bookmarkStart w:id="22" w:name="sub_1015"/>
      <w:r>
        <w:t>2.7</w:t>
      </w:r>
      <w:r w:rsidRPr="00D07FED">
        <w:t>. Общий срок исполнения муниципальной функции (</w:t>
      </w:r>
      <w:proofErr w:type="gramStart"/>
      <w:r w:rsidRPr="00D07FED">
        <w:t>с даты принятия</w:t>
      </w:r>
      <w:proofErr w:type="gramEnd"/>
      <w:r w:rsidRPr="00D07FED">
        <w:t xml:space="preserve"> решения о проведении проверки и до даты составления акта по результатам проверки) не может превышать 20 рабочих дней.</w:t>
      </w:r>
    </w:p>
    <w:bookmarkEnd w:id="22"/>
    <w:p w:rsidR="00466C4F" w:rsidRPr="00D07FED" w:rsidRDefault="00466C4F" w:rsidP="00466C4F">
      <w:pPr>
        <w:ind w:firstLine="708"/>
        <w:jc w:val="both"/>
      </w:pPr>
      <w:r w:rsidRPr="00D07FED">
        <w:t>Срок проведения каждой из проверок (</w:t>
      </w:r>
      <w:proofErr w:type="gramStart"/>
      <w:r w:rsidRPr="00D07FED">
        <w:t>документарная</w:t>
      </w:r>
      <w:proofErr w:type="gramEnd"/>
      <w:r w:rsidRPr="00D07FED">
        <w:t>, выездная) не может превышать 20 рабочих дней.</w:t>
      </w:r>
    </w:p>
    <w:p w:rsidR="00466C4F" w:rsidRPr="00D07FED" w:rsidRDefault="00466C4F" w:rsidP="00466C4F">
      <w:pPr>
        <w:ind w:firstLine="708"/>
        <w:jc w:val="both"/>
      </w:pPr>
      <w:r w:rsidRPr="00D07FED">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07FED">
        <w:t>микропредприятия</w:t>
      </w:r>
      <w:proofErr w:type="spellEnd"/>
      <w:r w:rsidRPr="00D07FED">
        <w:t xml:space="preserve"> в год.</w:t>
      </w:r>
    </w:p>
    <w:p w:rsidR="00466C4F" w:rsidRPr="00D07FED" w:rsidRDefault="00466C4F" w:rsidP="00466C4F">
      <w:pPr>
        <w:ind w:firstLine="708"/>
        <w:jc w:val="both"/>
      </w:pPr>
      <w:proofErr w:type="gramStart"/>
      <w:r w:rsidRPr="00D07FED">
        <w:lastRenderedPageBreak/>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w:t>
      </w:r>
      <w:proofErr w:type="spellStart"/>
      <w:r w:rsidRPr="00D07FED">
        <w:t>микропредприятий</w:t>
      </w:r>
      <w:proofErr w:type="spellEnd"/>
      <w:r w:rsidRPr="00D07FED">
        <w:t xml:space="preserve"> - не более чем на пятнадцать часов.</w:t>
      </w:r>
      <w:proofErr w:type="gramEnd"/>
    </w:p>
    <w:p w:rsidR="00466C4F" w:rsidRDefault="00466C4F" w:rsidP="00466C4F">
      <w:pPr>
        <w:pStyle w:val="ConsPlusNormal"/>
        <w:widowControl/>
        <w:ind w:firstLine="0"/>
        <w:rPr>
          <w:rFonts w:ascii="Times New Roman" w:hAnsi="Times New Roman" w:cs="Times New Roman"/>
          <w:sz w:val="28"/>
          <w:szCs w:val="28"/>
        </w:rPr>
      </w:pPr>
    </w:p>
    <w:p w:rsidR="00466C4F" w:rsidRDefault="00466C4F" w:rsidP="00466C4F">
      <w:pPr>
        <w:pStyle w:val="ConsPlusNormal"/>
        <w:ind w:firstLine="0"/>
        <w:jc w:val="center"/>
        <w:rPr>
          <w:rFonts w:ascii="Times New Roman" w:hAnsi="Times New Roman" w:cs="Times New Roman"/>
          <w:b/>
          <w:sz w:val="28"/>
          <w:szCs w:val="28"/>
        </w:rPr>
      </w:pPr>
      <w:r w:rsidRPr="003428B7">
        <w:rPr>
          <w:rFonts w:ascii="Times New Roman" w:hAnsi="Times New Roman" w:cs="Times New Roman"/>
          <w:b/>
          <w:sz w:val="28"/>
          <w:szCs w:val="28"/>
        </w:rPr>
        <w:t xml:space="preserve">3. Состав, последовательность и сроки выполнения </w:t>
      </w:r>
    </w:p>
    <w:p w:rsidR="00466C4F" w:rsidRDefault="00466C4F" w:rsidP="00466C4F">
      <w:pPr>
        <w:pStyle w:val="ConsPlusNormal"/>
        <w:ind w:firstLine="0"/>
        <w:jc w:val="center"/>
      </w:pPr>
      <w:r w:rsidRPr="003428B7">
        <w:rPr>
          <w:rFonts w:ascii="Times New Roman" w:hAnsi="Times New Roman" w:cs="Times New Roman"/>
          <w:b/>
          <w:sz w:val="28"/>
          <w:szCs w:val="28"/>
        </w:rPr>
        <w:t>административных</w:t>
      </w:r>
      <w:r>
        <w:rPr>
          <w:rFonts w:ascii="Times New Roman" w:hAnsi="Times New Roman" w:cs="Times New Roman"/>
          <w:b/>
          <w:sz w:val="28"/>
          <w:szCs w:val="28"/>
        </w:rPr>
        <w:t xml:space="preserve"> </w:t>
      </w:r>
      <w:r w:rsidRPr="003428B7">
        <w:rPr>
          <w:rFonts w:ascii="Times New Roman" w:hAnsi="Times New Roman" w:cs="Times New Roman"/>
          <w:b/>
          <w:sz w:val="28"/>
          <w:szCs w:val="28"/>
        </w:rPr>
        <w:t>процедур</w:t>
      </w:r>
      <w:r>
        <w:rPr>
          <w:rFonts w:ascii="Times New Roman" w:hAnsi="Times New Roman" w:cs="Times New Roman"/>
          <w:b/>
          <w:sz w:val="28"/>
          <w:szCs w:val="28"/>
        </w:rPr>
        <w:t xml:space="preserve"> </w:t>
      </w:r>
      <w:r w:rsidRPr="000F0DE2">
        <w:rPr>
          <w:rFonts w:ascii="Times New Roman" w:hAnsi="Times New Roman" w:cs="Times New Roman"/>
          <w:b/>
          <w:sz w:val="28"/>
          <w:szCs w:val="28"/>
        </w:rPr>
        <w:t>(действий)</w:t>
      </w:r>
      <w:r w:rsidRPr="003428B7">
        <w:rPr>
          <w:rFonts w:ascii="Times New Roman" w:hAnsi="Times New Roman" w:cs="Times New Roman"/>
          <w:b/>
          <w:sz w:val="28"/>
          <w:szCs w:val="28"/>
        </w:rPr>
        <w:t>, требования к порядку их выполнения</w:t>
      </w:r>
    </w:p>
    <w:p w:rsidR="00466C4F" w:rsidRDefault="00466C4F" w:rsidP="00466C4F">
      <w:pPr>
        <w:pStyle w:val="ConsPlusNormal"/>
        <w:ind w:firstLine="700"/>
        <w:jc w:val="center"/>
        <w:rPr>
          <w:rFonts w:ascii="Times New Roman" w:hAnsi="Times New Roman" w:cs="Times New Roman"/>
          <w:b/>
          <w:sz w:val="28"/>
          <w:szCs w:val="28"/>
        </w:rPr>
      </w:pPr>
    </w:p>
    <w:p w:rsidR="00466C4F" w:rsidRPr="00574042" w:rsidRDefault="00466C4F" w:rsidP="00466C4F">
      <w:pPr>
        <w:ind w:firstLine="708"/>
        <w:jc w:val="both"/>
      </w:pPr>
      <w:bookmarkStart w:id="23" w:name="sub_1016"/>
      <w:r>
        <w:t>3.1</w:t>
      </w:r>
      <w:r w:rsidRPr="00574042">
        <w:t>. Проведение проверок граждан, юридических лиц и индивидуальных предпринимателей включает в себя следующие административные действия:</w:t>
      </w:r>
    </w:p>
    <w:bookmarkEnd w:id="23"/>
    <w:p w:rsidR="00466C4F" w:rsidRPr="00574042" w:rsidRDefault="00466C4F" w:rsidP="00466C4F">
      <w:pPr>
        <w:jc w:val="both"/>
      </w:pPr>
      <w:r w:rsidRPr="00574042">
        <w:t>организация проверки;</w:t>
      </w:r>
    </w:p>
    <w:p w:rsidR="00466C4F" w:rsidRPr="00574042" w:rsidRDefault="00466C4F" w:rsidP="00466C4F">
      <w:pPr>
        <w:jc w:val="both"/>
      </w:pPr>
      <w:r w:rsidRPr="00574042">
        <w:t>направление уведомления о проведении проверки (за исключением граждан);</w:t>
      </w:r>
    </w:p>
    <w:p w:rsidR="00466C4F" w:rsidRPr="00574042" w:rsidRDefault="00466C4F" w:rsidP="00466C4F">
      <w:pPr>
        <w:jc w:val="both"/>
      </w:pPr>
      <w:r w:rsidRPr="00574042">
        <w:t>проведение проверки;</w:t>
      </w:r>
    </w:p>
    <w:p w:rsidR="00466C4F" w:rsidRPr="00574042" w:rsidRDefault="00466C4F" w:rsidP="00466C4F">
      <w:pPr>
        <w:jc w:val="both"/>
      </w:pPr>
      <w:r w:rsidRPr="00574042">
        <w:t>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с актом проверки.</w:t>
      </w:r>
    </w:p>
    <w:p w:rsidR="00466C4F" w:rsidRPr="00574042" w:rsidRDefault="00466C4F" w:rsidP="00466C4F">
      <w:pPr>
        <w:ind w:firstLine="708"/>
        <w:jc w:val="both"/>
      </w:pPr>
      <w:bookmarkStart w:id="24" w:name="sub_1017"/>
      <w:r>
        <w:t>3.2</w:t>
      </w:r>
      <w:r w:rsidRPr="00574042">
        <w:t>. Организация проверки.</w:t>
      </w:r>
    </w:p>
    <w:p w:rsidR="00466C4F" w:rsidRPr="00574042" w:rsidRDefault="00466C4F" w:rsidP="00466C4F">
      <w:pPr>
        <w:ind w:firstLine="708"/>
        <w:jc w:val="both"/>
      </w:pPr>
      <w:bookmarkStart w:id="25" w:name="sub_10171"/>
      <w:bookmarkEnd w:id="24"/>
      <w:r>
        <w:t>3.2</w:t>
      </w:r>
      <w:r w:rsidRPr="00574042">
        <w:t>.1. Плановые проверки проводятся не чаще чем один раз в три года.</w:t>
      </w:r>
    </w:p>
    <w:bookmarkEnd w:id="25"/>
    <w:p w:rsidR="00466C4F" w:rsidRPr="00574042" w:rsidRDefault="00466C4F" w:rsidP="00466C4F">
      <w:pPr>
        <w:jc w:val="both"/>
      </w:pPr>
      <w:r w:rsidRPr="00574042">
        <w:t>В отношении граждан плановые проверки не осуществляются.</w:t>
      </w:r>
    </w:p>
    <w:p w:rsidR="00466C4F" w:rsidRPr="00574042" w:rsidRDefault="00466C4F" w:rsidP="00466C4F">
      <w:pPr>
        <w:ind w:firstLine="708"/>
        <w:jc w:val="both"/>
      </w:pPr>
      <w:r w:rsidRPr="00574042">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466C4F" w:rsidRPr="00574042" w:rsidRDefault="00466C4F" w:rsidP="00466C4F">
      <w:pPr>
        <w:ind w:firstLine="708"/>
        <w:jc w:val="both"/>
      </w:pPr>
      <w:r w:rsidRPr="00574042">
        <w:t>Основанием для включения плановой проверки в ежегодный план проверок является истечение трёх лет со дня:</w:t>
      </w:r>
    </w:p>
    <w:p w:rsidR="00466C4F" w:rsidRPr="00574042" w:rsidRDefault="00466C4F" w:rsidP="00466C4F">
      <w:pPr>
        <w:jc w:val="both"/>
      </w:pPr>
      <w:r w:rsidRPr="00574042">
        <w:t>1) государственной регистрации юридического лица, индивидуального предпринимателя;</w:t>
      </w:r>
    </w:p>
    <w:p w:rsidR="00466C4F" w:rsidRPr="00574042" w:rsidRDefault="00466C4F" w:rsidP="00466C4F">
      <w:pPr>
        <w:jc w:val="both"/>
      </w:pPr>
      <w:r w:rsidRPr="00574042">
        <w:t>2) окончания проведения последней плановой проверки юридического лица, индивидуального предпринимателя;</w:t>
      </w:r>
    </w:p>
    <w:p w:rsidR="00466C4F" w:rsidRPr="00574042" w:rsidRDefault="00466C4F" w:rsidP="00466C4F">
      <w:pPr>
        <w:jc w:val="both"/>
      </w:pPr>
      <w:proofErr w:type="gramStart"/>
      <w:r w:rsidRPr="00574042">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66C4F" w:rsidRPr="00574042" w:rsidRDefault="00466C4F" w:rsidP="00466C4F">
      <w:pPr>
        <w:ind w:firstLine="708"/>
        <w:jc w:val="both"/>
      </w:pPr>
      <w:r>
        <w:t>3.2</w:t>
      </w:r>
      <w:r w:rsidRPr="00574042">
        <w:t>.2. Основанием для проведения внеплановой проверки является:</w:t>
      </w:r>
    </w:p>
    <w:p w:rsidR="00466C4F" w:rsidRPr="00574042" w:rsidRDefault="00466C4F" w:rsidP="00466C4F">
      <w:pPr>
        <w:jc w:val="both"/>
      </w:pPr>
      <w:r w:rsidRPr="00574042">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466C4F" w:rsidRPr="00574042" w:rsidRDefault="00466C4F" w:rsidP="00466C4F">
      <w:pPr>
        <w:jc w:val="both"/>
      </w:pPr>
      <w:bookmarkStart w:id="26" w:name="sub_101722"/>
      <w:r>
        <w:t>2) поступление в уполномоченный орган</w:t>
      </w:r>
      <w:r w:rsidRPr="00574042">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66C4F" w:rsidRPr="00574042" w:rsidRDefault="00466C4F" w:rsidP="00466C4F">
      <w:pPr>
        <w:jc w:val="both"/>
      </w:pPr>
      <w:bookmarkStart w:id="27" w:name="sub_1017221"/>
      <w:bookmarkEnd w:id="26"/>
      <w:r w:rsidRPr="00574042">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66C4F" w:rsidRPr="00574042" w:rsidRDefault="00466C4F" w:rsidP="00466C4F">
      <w:pPr>
        <w:jc w:val="both"/>
      </w:pPr>
      <w:bookmarkStart w:id="28" w:name="sub_1017222"/>
      <w:bookmarkEnd w:id="27"/>
      <w:r w:rsidRPr="00574042">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28"/>
    <w:p w:rsidR="00466C4F" w:rsidRPr="00574042" w:rsidRDefault="00466C4F" w:rsidP="00466C4F">
      <w:pPr>
        <w:jc w:val="both"/>
      </w:pPr>
      <w:r w:rsidRPr="00574042">
        <w:t>в) нарушение прав потребителей (в случае обращения граждан, права которых нарушены);</w:t>
      </w:r>
    </w:p>
    <w:p w:rsidR="00466C4F" w:rsidRPr="00574042" w:rsidRDefault="00466C4F" w:rsidP="00466C4F">
      <w:pPr>
        <w:jc w:val="both"/>
      </w:pPr>
      <w:r w:rsidRPr="00574042">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66C4F" w:rsidRPr="00574042" w:rsidRDefault="00466C4F" w:rsidP="00466C4F">
      <w:pPr>
        <w:ind w:firstLine="708"/>
        <w:jc w:val="both"/>
      </w:pPr>
      <w:bookmarkStart w:id="29" w:name="sub_101728"/>
      <w:r w:rsidRPr="00574042">
        <w:t>В случае</w:t>
      </w:r>
      <w:proofErr w:type="gramStart"/>
      <w:r w:rsidRPr="00574042">
        <w:t>,</w:t>
      </w:r>
      <w:proofErr w:type="gramEnd"/>
      <w:r w:rsidRPr="00574042">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bookmarkEnd w:id="29"/>
    <w:p w:rsidR="00466C4F" w:rsidRPr="00574042" w:rsidRDefault="00466C4F" w:rsidP="00466C4F">
      <w:pPr>
        <w:ind w:firstLine="708"/>
        <w:jc w:val="both"/>
      </w:pPr>
      <w:r w:rsidRPr="00574042">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1017221" w:history="1">
        <w:r w:rsidRPr="00D0299F">
          <w:rPr>
            <w:rStyle w:val="aa"/>
          </w:rPr>
          <w:t>подпунктах а)</w:t>
        </w:r>
      </w:hyperlink>
      <w:r w:rsidRPr="00D0299F">
        <w:t xml:space="preserve"> и </w:t>
      </w:r>
      <w:hyperlink w:anchor="sub_1017222" w:history="1">
        <w:r w:rsidRPr="00D0299F">
          <w:rPr>
            <w:rStyle w:val="aa"/>
          </w:rPr>
          <w:t>б) части 2) подпункта 3.2.2</w:t>
        </w:r>
      </w:hyperlink>
      <w:r w:rsidRPr="00574042">
        <w:t xml:space="preserve"> на</w:t>
      </w:r>
      <w:r>
        <w:t>стоящего пункта, уполномоченным органом</w:t>
      </w:r>
      <w:r w:rsidRPr="00574042">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466C4F" w:rsidRPr="001133AC" w:rsidRDefault="00466C4F" w:rsidP="00466C4F">
      <w:pPr>
        <w:ind w:firstLine="708"/>
        <w:jc w:val="both"/>
      </w:pPr>
      <w:r w:rsidRPr="00574042">
        <w:t xml:space="preserve">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w:t>
      </w:r>
      <w:r w:rsidRPr="001133AC">
        <w:t>уполномоченным Правительством Российской Федерации федеральным органом исполнительной власти.</w:t>
      </w:r>
    </w:p>
    <w:p w:rsidR="00466C4F" w:rsidRPr="001133AC" w:rsidRDefault="00466C4F" w:rsidP="00466C4F">
      <w:pPr>
        <w:ind w:firstLine="708"/>
        <w:jc w:val="both"/>
      </w:pPr>
      <w:r w:rsidRPr="00574042">
        <w:t xml:space="preserve">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w:t>
      </w:r>
      <w:r w:rsidRPr="001133AC">
        <w:t>приказом Генерального прокурора Российской Федерации.</w:t>
      </w:r>
    </w:p>
    <w:p w:rsidR="00466C4F" w:rsidRPr="00D0299F" w:rsidRDefault="00466C4F" w:rsidP="00466C4F">
      <w:pPr>
        <w:ind w:firstLine="708"/>
        <w:jc w:val="both"/>
      </w:pPr>
      <w:r w:rsidRPr="00574042">
        <w:t xml:space="preserve">Не могут служить основанием для проведения внеплановой проверки </w:t>
      </w:r>
      <w:r w:rsidRPr="00D0299F">
        <w:t>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466C4F" w:rsidRPr="00D0299F" w:rsidRDefault="00466C4F" w:rsidP="00466C4F">
      <w:pPr>
        <w:ind w:firstLine="708"/>
        <w:jc w:val="both"/>
      </w:pPr>
      <w:r w:rsidRPr="00D0299F">
        <w:t>Заявление гражданина, юридического лица, индивидуального предпринимателя (далее - заявитель) не рассматривается в следующих случаях:</w:t>
      </w:r>
    </w:p>
    <w:p w:rsidR="00466C4F" w:rsidRPr="00D0299F" w:rsidRDefault="00466C4F" w:rsidP="00466C4F">
      <w:pPr>
        <w:ind w:firstLine="708"/>
        <w:jc w:val="both"/>
      </w:pPr>
      <w:r w:rsidRPr="00D0299F">
        <w:t>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466C4F" w:rsidRPr="00D0299F" w:rsidRDefault="00466C4F" w:rsidP="00466C4F">
      <w:pPr>
        <w:ind w:firstLine="708"/>
        <w:jc w:val="both"/>
      </w:pPr>
      <w:r w:rsidRPr="00D0299F">
        <w:t>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66C4F" w:rsidRDefault="00466C4F" w:rsidP="00466C4F">
      <w:pPr>
        <w:ind w:firstLine="170"/>
        <w:jc w:val="both"/>
      </w:pPr>
      <w:r>
        <w:lastRenderedPageBreak/>
        <w:t xml:space="preserve">        </w:t>
      </w:r>
      <w:r w:rsidRPr="00D0299F">
        <w:t>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466C4F" w:rsidRPr="00D0299F" w:rsidRDefault="00466C4F" w:rsidP="00466C4F">
      <w:pPr>
        <w:jc w:val="both"/>
      </w:pPr>
      <w:r>
        <w:t xml:space="preserve">           3</w:t>
      </w:r>
      <w:r w:rsidRPr="00D0299F">
        <w:t>.3. Проверка в отношении юридических лиц и индивидуальных предпринимателей проводится на ос</w:t>
      </w:r>
      <w:r>
        <w:t>новании распоряжения</w:t>
      </w:r>
      <w:r w:rsidRPr="00D0299F">
        <w:t>. Проверка может проводиться только должностным лицом или должностными лицами, которые ук</w:t>
      </w:r>
      <w:r>
        <w:t>азаны в распоряжении</w:t>
      </w:r>
      <w:r w:rsidRPr="00D0299F">
        <w:t>.</w:t>
      </w:r>
    </w:p>
    <w:p w:rsidR="00466C4F" w:rsidRPr="00D0299F" w:rsidRDefault="00466C4F" w:rsidP="00466C4F">
      <w:pPr>
        <w:ind w:firstLine="708"/>
        <w:jc w:val="both"/>
      </w:pPr>
      <w:r w:rsidRPr="00D0299F">
        <w:t>В распоряжении указываются:</w:t>
      </w:r>
    </w:p>
    <w:p w:rsidR="00466C4F" w:rsidRPr="00D0299F" w:rsidRDefault="00466C4F" w:rsidP="00466C4F">
      <w:pPr>
        <w:ind w:firstLine="708"/>
        <w:jc w:val="both"/>
      </w:pPr>
      <w:r w:rsidRPr="00D0299F">
        <w:t>наименование органа, осуществляющего муниципальный контроль;</w:t>
      </w:r>
    </w:p>
    <w:p w:rsidR="00466C4F" w:rsidRPr="00D0299F" w:rsidRDefault="00466C4F" w:rsidP="00466C4F">
      <w:pPr>
        <w:ind w:firstLine="708"/>
        <w:jc w:val="both"/>
      </w:pPr>
      <w:r w:rsidRPr="00D0299F">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66C4F" w:rsidRPr="00D0299F" w:rsidRDefault="00466C4F" w:rsidP="00466C4F">
      <w:pPr>
        <w:ind w:firstLine="708"/>
        <w:jc w:val="both"/>
      </w:pPr>
      <w:bookmarkStart w:id="30" w:name="sub_101735"/>
      <w:r w:rsidRPr="00D0299F">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30"/>
    <w:p w:rsidR="00466C4F" w:rsidRPr="00D0299F" w:rsidRDefault="00466C4F" w:rsidP="00466C4F">
      <w:pPr>
        <w:ind w:firstLine="708"/>
        <w:jc w:val="both"/>
      </w:pPr>
      <w:r w:rsidRPr="00D0299F">
        <w:t>цели, задачи, предмет проверки и срок её проведения;</w:t>
      </w:r>
    </w:p>
    <w:p w:rsidR="00466C4F" w:rsidRPr="00D0299F" w:rsidRDefault="00466C4F" w:rsidP="00466C4F">
      <w:pPr>
        <w:ind w:firstLine="708"/>
        <w:jc w:val="both"/>
      </w:pPr>
      <w:r w:rsidRPr="00D0299F">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466C4F" w:rsidRPr="00D0299F" w:rsidRDefault="00466C4F" w:rsidP="00466C4F">
      <w:pPr>
        <w:ind w:firstLine="708"/>
        <w:jc w:val="both"/>
      </w:pPr>
      <w:r w:rsidRPr="00D0299F">
        <w:t>сроки проведения и перечень мероприятий по контролю необходимых для достижения целей и задач проведения проверки;</w:t>
      </w:r>
    </w:p>
    <w:p w:rsidR="00466C4F" w:rsidRPr="00D0299F" w:rsidRDefault="00466C4F" w:rsidP="00466C4F">
      <w:pPr>
        <w:ind w:firstLine="708"/>
        <w:jc w:val="both"/>
      </w:pPr>
      <w:r w:rsidRPr="00D0299F">
        <w:t>наименование административного регламента проведения мероприятий по муниципальному контролю;</w:t>
      </w:r>
    </w:p>
    <w:p w:rsidR="00466C4F" w:rsidRPr="00D0299F" w:rsidRDefault="00466C4F" w:rsidP="00466C4F">
      <w:pPr>
        <w:ind w:firstLine="708"/>
        <w:jc w:val="both"/>
      </w:pPr>
      <w:r w:rsidRPr="00D0299F">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66C4F" w:rsidRPr="00D0299F" w:rsidRDefault="00466C4F" w:rsidP="00466C4F">
      <w:pPr>
        <w:ind w:firstLine="708"/>
        <w:jc w:val="both"/>
      </w:pPr>
      <w:r w:rsidRPr="00D0299F">
        <w:t>даты начала и окончания проведения проверки.</w:t>
      </w:r>
    </w:p>
    <w:p w:rsidR="00466C4F" w:rsidRPr="00D0299F" w:rsidRDefault="00466C4F" w:rsidP="00466C4F">
      <w:pPr>
        <w:ind w:firstLine="708"/>
        <w:jc w:val="both"/>
      </w:pPr>
      <w:bookmarkStart w:id="31" w:name="sub_1018"/>
      <w:r>
        <w:t>3.4</w:t>
      </w:r>
      <w:r w:rsidRPr="00D0299F">
        <w:t>. Направление уведомления о проведении проверки.</w:t>
      </w:r>
    </w:p>
    <w:p w:rsidR="00466C4F" w:rsidRPr="00D0299F" w:rsidRDefault="00466C4F" w:rsidP="00466C4F">
      <w:pPr>
        <w:ind w:firstLine="708"/>
        <w:jc w:val="both"/>
      </w:pPr>
      <w:bookmarkStart w:id="32" w:name="sub_10181"/>
      <w:bookmarkEnd w:id="31"/>
      <w:r>
        <w:t>3.4</w:t>
      </w:r>
      <w:r w:rsidRPr="00D0299F">
        <w:t>.1. О проведении плановой проверки 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w:t>
      </w:r>
      <w:r>
        <w:t>я копии распоряжения</w:t>
      </w:r>
      <w:r w:rsidRPr="00D0299F">
        <w:t xml:space="preserve"> о начале проведения плановой проверки заказным почтовым отправлением с уведомлением о вручении или иным доступным способом.</w:t>
      </w:r>
    </w:p>
    <w:p w:rsidR="00466C4F" w:rsidRPr="00D0299F" w:rsidRDefault="00466C4F" w:rsidP="00466C4F">
      <w:pPr>
        <w:ind w:firstLine="708"/>
        <w:jc w:val="both"/>
      </w:pPr>
      <w:bookmarkStart w:id="33" w:name="sub_10182"/>
      <w:bookmarkEnd w:id="32"/>
      <w:r>
        <w:t>3.4</w:t>
      </w:r>
      <w:r w:rsidRPr="00D0299F">
        <w:t xml:space="preserve">.2. О проведении внеплановой выездной проверки, за исключением внеплановой выездной проверки, </w:t>
      </w:r>
      <w:proofErr w:type="gramStart"/>
      <w:r w:rsidRPr="00D0299F">
        <w:t>основания</w:t>
      </w:r>
      <w:proofErr w:type="gramEnd"/>
      <w:r w:rsidRPr="00D0299F">
        <w:t xml:space="preserve"> проведения которой указаны в</w:t>
      </w:r>
      <w:r>
        <w:t xml:space="preserve"> </w:t>
      </w:r>
      <w:r w:rsidRPr="007E1CDC">
        <w:t>подпункте 2) подпункта 3.2.2 пункта 3.2</w:t>
      </w:r>
      <w:r w:rsidRPr="00D0299F">
        <w:t xml:space="preserve"> настоящего Административного регламента осуществления муниципального контроля в области благоустройства территории </w:t>
      </w:r>
      <w:r>
        <w:rPr>
          <w:lang w:eastAsia="en-US"/>
        </w:rPr>
        <w:t>Ахтанизовского сельского поселения Темрюкского района</w:t>
      </w:r>
      <w:r w:rsidRPr="00D0299F">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33"/>
    <w:p w:rsidR="00466C4F" w:rsidRPr="007E1CDC" w:rsidRDefault="00466C4F" w:rsidP="00466C4F">
      <w:pPr>
        <w:ind w:firstLine="708"/>
        <w:jc w:val="both"/>
      </w:pPr>
      <w:proofErr w:type="gramStart"/>
      <w:r w:rsidRPr="00D0299F">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w:t>
      </w:r>
      <w:r w:rsidRPr="00D0299F">
        <w:lastRenderedPageBreak/>
        <w:t xml:space="preserve">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w:t>
      </w:r>
      <w:r w:rsidRPr="007E1CDC">
        <w:t>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E1CDC">
        <w:t xml:space="preserve"> мер органы муниципального контроля вправе приступить </w:t>
      </w:r>
      <w:proofErr w:type="gramStart"/>
      <w:r w:rsidRPr="007E1CDC">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Pr="007E1CDC">
        <w:t xml:space="preserve"> прокуратуры в течение двадцати четырёх часов.</w:t>
      </w:r>
    </w:p>
    <w:p w:rsidR="00466C4F" w:rsidRPr="007E1CDC" w:rsidRDefault="00466C4F" w:rsidP="00466C4F">
      <w:pPr>
        <w:ind w:firstLine="708"/>
        <w:jc w:val="both"/>
      </w:pPr>
      <w:proofErr w:type="gramStart"/>
      <w:r w:rsidRPr="007E1CDC">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466C4F" w:rsidRPr="007E1CDC" w:rsidRDefault="00466C4F" w:rsidP="00466C4F">
      <w:pPr>
        <w:ind w:firstLine="708"/>
        <w:jc w:val="both"/>
      </w:pPr>
      <w:bookmarkStart w:id="34" w:name="sub_1019"/>
      <w:r>
        <w:t>3.5</w:t>
      </w:r>
      <w:r w:rsidRPr="007E1CDC">
        <w:t>. Проведение проверки.</w:t>
      </w:r>
    </w:p>
    <w:p w:rsidR="00466C4F" w:rsidRPr="007E1CDC" w:rsidRDefault="00466C4F" w:rsidP="00466C4F">
      <w:pPr>
        <w:ind w:firstLine="708"/>
        <w:jc w:val="both"/>
      </w:pPr>
      <w:bookmarkStart w:id="35" w:name="sub_1191"/>
      <w:bookmarkEnd w:id="34"/>
      <w:r w:rsidRPr="007E1CDC">
        <w:t>3.5.1. Документарная проверка (как плановая, так и внеплановая) проводится по</w:t>
      </w:r>
      <w:r>
        <w:t xml:space="preserve"> месту нахождения уполномоченного органа</w:t>
      </w:r>
      <w:r w:rsidRPr="007E1CDC">
        <w:t>.</w:t>
      </w:r>
    </w:p>
    <w:bookmarkEnd w:id="35"/>
    <w:p w:rsidR="00466C4F" w:rsidRPr="007E1CDC" w:rsidRDefault="00466C4F" w:rsidP="00466C4F">
      <w:pPr>
        <w:ind w:firstLine="708"/>
        <w:jc w:val="both"/>
      </w:pPr>
      <w:proofErr w:type="gramStart"/>
      <w:r w:rsidRPr="007E1CDC">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w:t>
      </w:r>
      <w:r>
        <w:t>ся в распоряжении уполномоченного органа</w:t>
      </w:r>
      <w:r w:rsidRPr="007E1CDC">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roofErr w:type="gramEnd"/>
    </w:p>
    <w:p w:rsidR="00466C4F" w:rsidRPr="007E1CDC" w:rsidRDefault="00466C4F" w:rsidP="00466C4F">
      <w:pPr>
        <w:ind w:firstLine="708"/>
        <w:jc w:val="both"/>
      </w:pPr>
      <w:r w:rsidRPr="007E1CDC">
        <w:t xml:space="preserve">В случае если достоверность сведений, содержащихся в документах, имеющихся в распоряжении уполномоченных органов, вызывает обоснованные </w:t>
      </w:r>
      <w:proofErr w:type="gramStart"/>
      <w:r w:rsidRPr="007E1CDC">
        <w:t>сомнения</w:t>
      </w:r>
      <w:proofErr w:type="gramEnd"/>
      <w:r w:rsidRPr="007E1CDC">
        <w:t xml:space="preserve"> либо эти сведения не позволяют оценить исполнение юридическим лицом, индивидуальным предпринимателем обязательных требований, уполномоче</w:t>
      </w:r>
      <w:r>
        <w:t>нный орган направляе</w:t>
      </w:r>
      <w:r w:rsidRPr="007E1CDC">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t>ю копия распоряжения</w:t>
      </w:r>
      <w:r w:rsidRPr="007E1CDC">
        <w:t>.</w:t>
      </w:r>
    </w:p>
    <w:p w:rsidR="00466C4F" w:rsidRPr="007E1CDC" w:rsidRDefault="00466C4F" w:rsidP="00466C4F">
      <w:pPr>
        <w:ind w:firstLine="708"/>
        <w:jc w:val="both"/>
      </w:pPr>
      <w:r w:rsidRPr="007E1CDC">
        <w:t>В течение десяти рабочих дней со дня получения мотивированного запроса юридическое лицо, индивидуальный предприниматель об</w:t>
      </w:r>
      <w:r>
        <w:t>язаны направить в уполномоченный орган</w:t>
      </w:r>
      <w:r w:rsidRPr="007E1CDC">
        <w:t xml:space="preserve"> указанные в запросе документы.</w:t>
      </w:r>
    </w:p>
    <w:p w:rsidR="00466C4F" w:rsidRPr="007E1CDC" w:rsidRDefault="00466C4F" w:rsidP="00466C4F">
      <w:pPr>
        <w:ind w:firstLine="708"/>
        <w:jc w:val="both"/>
      </w:pPr>
      <w:r w:rsidRPr="007E1CDC">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оформления и представления заявлений и иных документов, необходимых для предоставления государственных и (или) муниципальных услуг, в форме </w:t>
      </w:r>
      <w:r w:rsidRPr="007E1CDC">
        <w:lastRenderedPageBreak/>
        <w:t xml:space="preserve">электронных документов, утверждённом </w:t>
      </w:r>
      <w:hyperlink r:id="rId14" w:history="1">
        <w:r w:rsidRPr="007E1CDC">
          <w:rPr>
            <w:rStyle w:val="aa"/>
          </w:rPr>
          <w:t>постановлением</w:t>
        </w:r>
      </w:hyperlink>
      <w:r w:rsidRPr="007E1CDC">
        <w:t xml:space="preserve"> Правительства Росс</w:t>
      </w:r>
      <w:r>
        <w:t>ийской Федерации от 07.07.2011 года №</w:t>
      </w:r>
      <w:r w:rsidRPr="007E1CDC">
        <w:t> 553.</w:t>
      </w:r>
    </w:p>
    <w:p w:rsidR="00466C4F" w:rsidRPr="007E1CDC" w:rsidRDefault="00466C4F" w:rsidP="00466C4F">
      <w:pPr>
        <w:ind w:firstLine="708"/>
        <w:jc w:val="both"/>
      </w:pPr>
      <w:r w:rsidRPr="007E1CDC">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466C4F" w:rsidRPr="007E1CDC" w:rsidRDefault="00466C4F" w:rsidP="00466C4F">
      <w:pPr>
        <w:ind w:firstLine="708"/>
        <w:jc w:val="both"/>
      </w:pPr>
      <w:r w:rsidRPr="007E1CDC">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7E1CDC">
        <w:t>документах</w:t>
      </w:r>
      <w:proofErr w:type="gramEnd"/>
      <w:r w:rsidRPr="007E1CDC">
        <w:t xml:space="preserve">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66C4F" w:rsidRPr="007E1CDC" w:rsidRDefault="00466C4F" w:rsidP="00466C4F">
      <w:pPr>
        <w:ind w:firstLine="708"/>
        <w:jc w:val="both"/>
      </w:pPr>
      <w:r w:rsidRPr="007E1CDC">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466C4F" w:rsidRPr="00C21EA0" w:rsidRDefault="00466C4F" w:rsidP="00466C4F">
      <w:pPr>
        <w:ind w:firstLine="708"/>
        <w:jc w:val="both"/>
      </w:pPr>
      <w:r w:rsidRPr="00C21EA0">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proofErr w:type="gramStart"/>
      <w:r w:rsidRPr="00C21EA0">
        <w:t>документов</w:t>
      </w:r>
      <w:proofErr w:type="gramEnd"/>
      <w:r w:rsidRPr="00C21EA0">
        <w:t xml:space="preserve"> либо при отсутствии пояснений уполномоченные органы установят признаки нарушения обязательных требований должностные лица вправе провести выездную проверку.</w:t>
      </w:r>
    </w:p>
    <w:p w:rsidR="00466C4F" w:rsidRPr="00C21EA0" w:rsidRDefault="00466C4F" w:rsidP="00466C4F">
      <w:pPr>
        <w:ind w:firstLine="708"/>
        <w:jc w:val="both"/>
      </w:pPr>
      <w:r w:rsidRPr="00C21EA0">
        <w:t>При проведении докум</w:t>
      </w:r>
      <w:r>
        <w:t>ентарной проверки уполномоченный орган</w:t>
      </w:r>
      <w:r w:rsidRPr="00C21EA0">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466C4F" w:rsidRPr="00C21EA0" w:rsidRDefault="00466C4F" w:rsidP="00466C4F">
      <w:pPr>
        <w:ind w:firstLine="708"/>
        <w:jc w:val="both"/>
      </w:pPr>
      <w:bookmarkStart w:id="36" w:name="sub_1192"/>
      <w:r>
        <w:t>3.5</w:t>
      </w:r>
      <w:r w:rsidRPr="00C21EA0">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bookmarkEnd w:id="36"/>
    <w:p w:rsidR="00466C4F" w:rsidRPr="00C21EA0" w:rsidRDefault="00466C4F" w:rsidP="00466C4F">
      <w:pPr>
        <w:ind w:firstLine="708"/>
        <w:jc w:val="both"/>
      </w:pPr>
      <w:r w:rsidRPr="00C21EA0">
        <w:t>Выездная проверка проводится в случае, если при документарной проверке не представляется возможным:</w:t>
      </w:r>
    </w:p>
    <w:p w:rsidR="00466C4F" w:rsidRDefault="00466C4F" w:rsidP="00466C4F">
      <w:pPr>
        <w:jc w:val="both"/>
      </w:pPr>
      <w:r w:rsidRPr="00C21EA0">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r>
        <w:t>;</w:t>
      </w:r>
    </w:p>
    <w:p w:rsidR="00466C4F" w:rsidRPr="00C21EA0" w:rsidRDefault="00466C4F" w:rsidP="00466C4F">
      <w:pPr>
        <w:jc w:val="both"/>
      </w:pPr>
      <w:r w:rsidRPr="00C21EA0">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466C4F" w:rsidRPr="00C21EA0" w:rsidRDefault="00466C4F" w:rsidP="00466C4F">
      <w:pPr>
        <w:ind w:firstLine="708"/>
        <w:jc w:val="both"/>
      </w:pPr>
      <w:proofErr w:type="gramStart"/>
      <w:r w:rsidRPr="00C21EA0">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w:t>
      </w:r>
      <w:r>
        <w:t xml:space="preserve">еля с </w:t>
      </w:r>
      <w:r>
        <w:lastRenderedPageBreak/>
        <w:t>распоряжением</w:t>
      </w:r>
      <w:r w:rsidRPr="00C21EA0">
        <w:t xml:space="preserve">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C21EA0">
        <w:t xml:space="preserve"> условиями её проведения.</w:t>
      </w:r>
    </w:p>
    <w:p w:rsidR="00466C4F" w:rsidRPr="00C21EA0" w:rsidRDefault="00466C4F" w:rsidP="00466C4F">
      <w:pPr>
        <w:ind w:firstLine="708"/>
        <w:jc w:val="both"/>
      </w:pPr>
      <w:proofErr w:type="gramStart"/>
      <w:r w:rsidRPr="00C21EA0">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C21EA0">
        <w:t xml:space="preserve"> </w:t>
      </w:r>
      <w:proofErr w:type="gramStart"/>
      <w:r w:rsidRPr="00C21EA0">
        <w:t>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466C4F" w:rsidRPr="00C21EA0" w:rsidRDefault="00466C4F" w:rsidP="00466C4F">
      <w:pPr>
        <w:ind w:firstLine="708"/>
        <w:jc w:val="both"/>
      </w:pPr>
      <w:r>
        <w:t>Уполномоченный орган привлекае</w:t>
      </w:r>
      <w:r w:rsidRPr="00C21EA0">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C21EA0">
        <w:t>аффилированными</w:t>
      </w:r>
      <w:proofErr w:type="spellEnd"/>
      <w:r w:rsidRPr="00C21EA0">
        <w:t xml:space="preserve"> лицами проверяемых лиц.</w:t>
      </w:r>
    </w:p>
    <w:p w:rsidR="00466C4F" w:rsidRPr="00C21EA0" w:rsidRDefault="00466C4F" w:rsidP="00466C4F">
      <w:pPr>
        <w:ind w:firstLine="708"/>
        <w:jc w:val="both"/>
      </w:pPr>
      <w:bookmarkStart w:id="37" w:name="sub_1193"/>
      <w:r>
        <w:t>3.5</w:t>
      </w:r>
      <w:r w:rsidRPr="00C21EA0">
        <w:t>.3. При проведении проверки должностные лица не вправе:</w:t>
      </w:r>
    </w:p>
    <w:bookmarkEnd w:id="37"/>
    <w:p w:rsidR="00466C4F" w:rsidRPr="00C21EA0" w:rsidRDefault="00466C4F" w:rsidP="00466C4F">
      <w:pPr>
        <w:jc w:val="both"/>
      </w:pPr>
      <w:r w:rsidRPr="00C21EA0">
        <w:t>1) проверять выполнение обязательных требований, если такие требования не относятся к полномочиям уполномоченных органов, от имени которых действуют эти должностные лица;</w:t>
      </w:r>
    </w:p>
    <w:p w:rsidR="00466C4F" w:rsidRPr="00C21EA0" w:rsidRDefault="00466C4F" w:rsidP="00466C4F">
      <w:pPr>
        <w:jc w:val="both"/>
      </w:pPr>
      <w:proofErr w:type="gramStart"/>
      <w:r w:rsidRPr="00C21EA0">
        <w:t>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C21EA0">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66C4F" w:rsidRPr="00C21EA0" w:rsidRDefault="00466C4F" w:rsidP="00466C4F">
      <w:pPr>
        <w:jc w:val="both"/>
      </w:pPr>
      <w:r w:rsidRPr="00C21EA0">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66C4F" w:rsidRPr="00C21EA0" w:rsidRDefault="00466C4F" w:rsidP="00466C4F">
      <w:pPr>
        <w:jc w:val="both"/>
      </w:pPr>
      <w:proofErr w:type="gramStart"/>
      <w:r w:rsidRPr="00C21EA0">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w:t>
      </w:r>
      <w:r w:rsidRPr="00C21EA0">
        <w:lastRenderedPageBreak/>
        <w:t>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21EA0">
        <w:t xml:space="preserve"> техническими документами, правилами и методами исследований, испытаний, измерений;</w:t>
      </w:r>
    </w:p>
    <w:p w:rsidR="00466C4F" w:rsidRPr="00C21EA0" w:rsidRDefault="00466C4F" w:rsidP="00466C4F">
      <w:pPr>
        <w:jc w:val="both"/>
      </w:pPr>
      <w:r w:rsidRPr="00C21EA0">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66C4F" w:rsidRPr="00C21EA0" w:rsidRDefault="00466C4F" w:rsidP="00466C4F">
      <w:pPr>
        <w:jc w:val="both"/>
      </w:pPr>
      <w:r w:rsidRPr="00C21EA0">
        <w:t>6) превышать установленные сроки проведения проверки;</w:t>
      </w:r>
    </w:p>
    <w:p w:rsidR="00466C4F" w:rsidRPr="00852E4F" w:rsidRDefault="00466C4F" w:rsidP="00466C4F">
      <w:pPr>
        <w:jc w:val="both"/>
      </w:pPr>
      <w:r w:rsidRPr="00C21EA0">
        <w:t xml:space="preserve">7) осуществлять выдачу юридическим лицам, индивидуальным предпринимателям предписаний или предложений о проведении за их счёт </w:t>
      </w:r>
      <w:r w:rsidRPr="00852E4F">
        <w:t>мероприятий по контролю.</w:t>
      </w:r>
    </w:p>
    <w:p w:rsidR="00466C4F" w:rsidRPr="00852E4F" w:rsidRDefault="00466C4F" w:rsidP="00466C4F">
      <w:pPr>
        <w:ind w:firstLine="708"/>
        <w:jc w:val="both"/>
      </w:pPr>
      <w:r>
        <w:t>3.6</w:t>
      </w:r>
      <w:r w:rsidRPr="00852E4F">
        <w:t>. Оформление результатов проверки.</w:t>
      </w:r>
    </w:p>
    <w:p w:rsidR="00466C4F" w:rsidRPr="00852E4F" w:rsidRDefault="00466C4F" w:rsidP="00466C4F">
      <w:pPr>
        <w:jc w:val="both"/>
      </w:pPr>
      <w:r w:rsidRPr="00852E4F">
        <w:t xml:space="preserve">По результатам проверки составляется акт проверки по </w:t>
      </w:r>
      <w:hyperlink r:id="rId15" w:history="1">
        <w:r w:rsidRPr="00852E4F">
          <w:rPr>
            <w:rStyle w:val="aa"/>
          </w:rPr>
          <w:t>типовой форме</w:t>
        </w:r>
      </w:hyperlink>
      <w:r w:rsidRPr="00852E4F">
        <w:t xml:space="preserve">, утверждённой </w:t>
      </w:r>
      <w:hyperlink r:id="rId16" w:history="1">
        <w:r>
          <w:rPr>
            <w:rStyle w:val="aa"/>
          </w:rPr>
          <w:t>Приказом №</w:t>
        </w:r>
        <w:r w:rsidRPr="00852E4F">
          <w:rPr>
            <w:rStyle w:val="aa"/>
          </w:rPr>
          <w:t> 141</w:t>
        </w:r>
      </w:hyperlink>
      <w:r w:rsidRPr="00852E4F">
        <w:t>.</w:t>
      </w:r>
    </w:p>
    <w:p w:rsidR="00466C4F" w:rsidRPr="00852E4F" w:rsidRDefault="00466C4F" w:rsidP="00466C4F">
      <w:pPr>
        <w:ind w:firstLine="708"/>
        <w:jc w:val="both"/>
      </w:pPr>
      <w:r w:rsidRPr="00852E4F">
        <w:t>В акте проверки указываются:</w:t>
      </w:r>
    </w:p>
    <w:p w:rsidR="00466C4F" w:rsidRPr="00852E4F" w:rsidRDefault="00466C4F" w:rsidP="00466C4F">
      <w:pPr>
        <w:jc w:val="both"/>
      </w:pPr>
      <w:bookmarkStart w:id="38" w:name="sub_10201"/>
      <w:r w:rsidRPr="00852E4F">
        <w:t>1) дата, время и место составления акта проверки;</w:t>
      </w:r>
    </w:p>
    <w:p w:rsidR="00466C4F" w:rsidRPr="00852E4F" w:rsidRDefault="00466C4F" w:rsidP="00466C4F">
      <w:pPr>
        <w:jc w:val="both"/>
      </w:pPr>
      <w:bookmarkStart w:id="39" w:name="sub_10202"/>
      <w:bookmarkEnd w:id="38"/>
      <w:r w:rsidRPr="00852E4F">
        <w:t>2) наименование органа муниципального контроля;</w:t>
      </w:r>
    </w:p>
    <w:p w:rsidR="00466C4F" w:rsidRPr="00852E4F" w:rsidRDefault="00466C4F" w:rsidP="00466C4F">
      <w:pPr>
        <w:jc w:val="both"/>
      </w:pPr>
      <w:bookmarkStart w:id="40" w:name="sub_10203"/>
      <w:bookmarkEnd w:id="39"/>
      <w:r w:rsidRPr="00852E4F">
        <w:t xml:space="preserve">3) дата </w:t>
      </w:r>
      <w:r>
        <w:t>и номер распоряжения</w:t>
      </w:r>
      <w:r w:rsidRPr="00852E4F">
        <w:t>;</w:t>
      </w:r>
    </w:p>
    <w:p w:rsidR="00466C4F" w:rsidRPr="00852E4F" w:rsidRDefault="00466C4F" w:rsidP="00466C4F">
      <w:pPr>
        <w:jc w:val="both"/>
      </w:pPr>
      <w:bookmarkStart w:id="41" w:name="sub_10204"/>
      <w:bookmarkEnd w:id="40"/>
      <w:r w:rsidRPr="00852E4F">
        <w:t>4) фамилии, имена, отчества и должности должностного лица или должностных лиц, проводивших проверку;</w:t>
      </w:r>
    </w:p>
    <w:p w:rsidR="00466C4F" w:rsidRPr="00852E4F" w:rsidRDefault="00466C4F" w:rsidP="00466C4F">
      <w:pPr>
        <w:jc w:val="both"/>
      </w:pPr>
      <w:bookmarkStart w:id="42" w:name="sub_10205"/>
      <w:bookmarkEnd w:id="41"/>
      <w:r w:rsidRPr="00852E4F">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852E4F">
        <w:t>присутствовавших</w:t>
      </w:r>
      <w:proofErr w:type="gramEnd"/>
      <w:r w:rsidRPr="00852E4F">
        <w:t xml:space="preserve"> при проведении проверки;</w:t>
      </w:r>
    </w:p>
    <w:p w:rsidR="00466C4F" w:rsidRPr="00852E4F" w:rsidRDefault="00466C4F" w:rsidP="00466C4F">
      <w:pPr>
        <w:jc w:val="both"/>
      </w:pPr>
      <w:bookmarkStart w:id="43" w:name="sub_10206"/>
      <w:bookmarkEnd w:id="42"/>
      <w:r w:rsidRPr="00852E4F">
        <w:t>6) дата, время, продолжительность и место проведения проверки;</w:t>
      </w:r>
    </w:p>
    <w:p w:rsidR="00466C4F" w:rsidRPr="00852E4F" w:rsidRDefault="00466C4F" w:rsidP="00466C4F">
      <w:pPr>
        <w:jc w:val="both"/>
      </w:pPr>
      <w:bookmarkStart w:id="44" w:name="sub_10207"/>
      <w:bookmarkEnd w:id="43"/>
      <w:r w:rsidRPr="00852E4F">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66C4F" w:rsidRPr="00852E4F" w:rsidRDefault="00466C4F" w:rsidP="00466C4F">
      <w:pPr>
        <w:jc w:val="both"/>
      </w:pPr>
      <w:bookmarkStart w:id="45" w:name="sub_10208"/>
      <w:bookmarkEnd w:id="44"/>
      <w:proofErr w:type="gramStart"/>
      <w:r w:rsidRPr="00852E4F">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w:t>
      </w:r>
      <w:proofErr w:type="gramEnd"/>
      <w:r w:rsidRPr="00852E4F">
        <w:t xml:space="preserve"> с отсутствием у юридического лица, индивидуального предпринимателя указанного журнала;</w:t>
      </w:r>
    </w:p>
    <w:p w:rsidR="00466C4F" w:rsidRPr="00852E4F" w:rsidRDefault="00466C4F" w:rsidP="00466C4F">
      <w:pPr>
        <w:jc w:val="both"/>
      </w:pPr>
      <w:bookmarkStart w:id="46" w:name="sub_10209"/>
      <w:bookmarkEnd w:id="45"/>
      <w:r w:rsidRPr="00852E4F">
        <w:t>9) подписи должностного лица или должностных лиц, проводивших проверку.</w:t>
      </w:r>
    </w:p>
    <w:bookmarkEnd w:id="46"/>
    <w:p w:rsidR="00466C4F" w:rsidRPr="00852E4F" w:rsidRDefault="00466C4F" w:rsidP="00466C4F">
      <w:pPr>
        <w:ind w:firstLine="708"/>
        <w:jc w:val="both"/>
      </w:pPr>
      <w:proofErr w:type="gramStart"/>
      <w:r w:rsidRPr="00852E4F">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466C4F" w:rsidRPr="00852E4F" w:rsidRDefault="00466C4F" w:rsidP="00466C4F">
      <w:pPr>
        <w:ind w:firstLine="708"/>
        <w:jc w:val="both"/>
      </w:pPr>
      <w:r w:rsidRPr="00852E4F">
        <w:lastRenderedPageBreak/>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52E4F">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уполномоченных органов.</w:t>
      </w:r>
      <w:proofErr w:type="gramEnd"/>
    </w:p>
    <w:p w:rsidR="00466C4F" w:rsidRPr="00852E4F" w:rsidRDefault="00466C4F" w:rsidP="00466C4F">
      <w:pPr>
        <w:ind w:firstLine="708"/>
        <w:jc w:val="both"/>
      </w:pPr>
      <w:r w:rsidRPr="00852E4F">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852E4F">
        <w:t>расписку</w:t>
      </w:r>
      <w:proofErr w:type="gramEnd"/>
      <w:r w:rsidRPr="00852E4F">
        <w:t xml:space="preserve"> либо направляется заказным почтовым отправлением с уведомлением о вручении, </w:t>
      </w:r>
      <w:proofErr w:type="gramStart"/>
      <w:r w:rsidRPr="00852E4F">
        <w:t>которое</w:t>
      </w:r>
      <w:proofErr w:type="gramEnd"/>
      <w:r w:rsidRPr="00852E4F">
        <w:t xml:space="preserve"> приобщается к экземпляру акта проверки, хранящемуся в деле уполномоченных органов.</w:t>
      </w:r>
    </w:p>
    <w:p w:rsidR="00466C4F" w:rsidRPr="00852E4F" w:rsidRDefault="00466C4F" w:rsidP="00466C4F">
      <w:pPr>
        <w:ind w:firstLine="708"/>
        <w:jc w:val="both"/>
      </w:pPr>
      <w:r w:rsidRPr="00852E4F">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66C4F" w:rsidRPr="00852E4F" w:rsidRDefault="00466C4F" w:rsidP="00466C4F">
      <w:pPr>
        <w:ind w:firstLine="708"/>
        <w:jc w:val="both"/>
      </w:pPr>
      <w:r w:rsidRPr="00852E4F">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66C4F" w:rsidRPr="00852E4F" w:rsidRDefault="00466C4F" w:rsidP="00466C4F">
      <w:pPr>
        <w:ind w:firstLine="708"/>
        <w:jc w:val="both"/>
      </w:pPr>
      <w:proofErr w:type="gramStart"/>
      <w:r w:rsidRPr="00852E4F">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466C4F" w:rsidRPr="00852E4F" w:rsidRDefault="00466C4F" w:rsidP="00466C4F">
      <w:pPr>
        <w:ind w:firstLine="708"/>
        <w:jc w:val="both"/>
      </w:pPr>
      <w:bookmarkStart w:id="47" w:name="sub_102019"/>
      <w:r w:rsidRPr="00852E4F">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bookmarkEnd w:id="47"/>
    <w:p w:rsidR="00466C4F" w:rsidRPr="00852E4F" w:rsidRDefault="00466C4F" w:rsidP="00466C4F">
      <w:pPr>
        <w:ind w:firstLine="708"/>
        <w:jc w:val="both"/>
      </w:pPr>
      <w:r w:rsidRPr="00852E4F">
        <w:t>При отсутствии журнала учёта проверок в акте проверки делается соответствующая запись.</w:t>
      </w:r>
    </w:p>
    <w:p w:rsidR="00466C4F" w:rsidRPr="00852E4F" w:rsidRDefault="00466C4F" w:rsidP="00466C4F">
      <w:pPr>
        <w:ind w:firstLine="708"/>
        <w:jc w:val="both"/>
      </w:pPr>
      <w:r w:rsidRPr="00852E4F">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466C4F" w:rsidRPr="00852E4F" w:rsidRDefault="00466C4F" w:rsidP="00466C4F">
      <w:pPr>
        <w:ind w:firstLine="708"/>
        <w:jc w:val="both"/>
      </w:pPr>
      <w:proofErr w:type="gramStart"/>
      <w:r w:rsidRPr="00852E4F">
        <w:t xml:space="preserve">выдать предписание гражданину, юридическому лицу, индивидуальному предпринимателю об устранении выявленных нарушений с указанием сроков </w:t>
      </w:r>
      <w:r w:rsidRPr="00852E4F">
        <w:lastRenderedPageBreak/>
        <w:t>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852E4F">
        <w:t xml:space="preserve"> характера;</w:t>
      </w:r>
    </w:p>
    <w:p w:rsidR="00466C4F" w:rsidRPr="00852E4F" w:rsidRDefault="00466C4F" w:rsidP="00466C4F">
      <w:pPr>
        <w:ind w:firstLine="708"/>
        <w:jc w:val="both"/>
      </w:pPr>
      <w:proofErr w:type="gramStart"/>
      <w:r w:rsidRPr="00852E4F">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466C4F" w:rsidRPr="00852E4F" w:rsidRDefault="00466C4F" w:rsidP="00466C4F">
      <w:pPr>
        <w:ind w:firstLine="708"/>
        <w:jc w:val="both"/>
      </w:pPr>
      <w:proofErr w:type="gramStart"/>
      <w:r w:rsidRPr="00852E4F">
        <w:t>Гражданин,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852E4F">
        <w:t xml:space="preserve"> его отдельных положений. При этом гражданин,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w:t>
      </w:r>
    </w:p>
    <w:p w:rsidR="00466C4F" w:rsidRDefault="00466C4F" w:rsidP="00466C4F">
      <w:pPr>
        <w:pStyle w:val="ConsNormal"/>
        <w:widowControl/>
        <w:tabs>
          <w:tab w:val="left" w:pos="720"/>
        </w:tabs>
        <w:ind w:firstLine="0"/>
        <w:rPr>
          <w:rFonts w:ascii="Times New Roman" w:hAnsi="Times New Roman" w:cs="Times New Roman"/>
          <w:b/>
          <w:sz w:val="28"/>
          <w:szCs w:val="28"/>
          <w:lang w:eastAsia="en-US"/>
        </w:rPr>
      </w:pPr>
    </w:p>
    <w:p w:rsidR="00466C4F" w:rsidRDefault="00466C4F" w:rsidP="00466C4F">
      <w:pPr>
        <w:pStyle w:val="ConsNormal"/>
        <w:widowControl/>
        <w:tabs>
          <w:tab w:val="left" w:pos="720"/>
        </w:tabs>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r w:rsidRPr="00FC667F">
        <w:rPr>
          <w:rFonts w:ascii="Times New Roman" w:hAnsi="Times New Roman" w:cs="Times New Roman"/>
          <w:b/>
          <w:sz w:val="28"/>
          <w:szCs w:val="28"/>
          <w:lang w:eastAsia="en-US"/>
        </w:rPr>
        <w:t xml:space="preserve">. </w:t>
      </w:r>
      <w:r>
        <w:rPr>
          <w:rFonts w:ascii="Times New Roman" w:hAnsi="Times New Roman" w:cs="Times New Roman"/>
          <w:b/>
          <w:sz w:val="28"/>
          <w:szCs w:val="28"/>
          <w:lang w:eastAsia="en-US"/>
        </w:rPr>
        <w:t>П</w:t>
      </w:r>
      <w:r w:rsidRPr="003428B7">
        <w:rPr>
          <w:rFonts w:ascii="Times New Roman" w:hAnsi="Times New Roman" w:cs="Times New Roman"/>
          <w:b/>
          <w:sz w:val="28"/>
          <w:szCs w:val="28"/>
          <w:lang w:eastAsia="en-US"/>
        </w:rPr>
        <w:t xml:space="preserve">орядок и формы </w:t>
      </w:r>
      <w:proofErr w:type="gramStart"/>
      <w:r w:rsidRPr="003428B7">
        <w:rPr>
          <w:rFonts w:ascii="Times New Roman" w:hAnsi="Times New Roman" w:cs="Times New Roman"/>
          <w:b/>
          <w:sz w:val="28"/>
          <w:szCs w:val="28"/>
          <w:lang w:eastAsia="en-US"/>
        </w:rPr>
        <w:t>контроля за</w:t>
      </w:r>
      <w:proofErr w:type="gramEnd"/>
      <w:r w:rsidRPr="003428B7">
        <w:rPr>
          <w:rFonts w:ascii="Times New Roman" w:hAnsi="Times New Roman" w:cs="Times New Roman"/>
          <w:b/>
          <w:sz w:val="28"/>
          <w:szCs w:val="28"/>
          <w:lang w:eastAsia="en-US"/>
        </w:rPr>
        <w:t xml:space="preserve"> исполнением </w:t>
      </w:r>
    </w:p>
    <w:p w:rsidR="00466C4F" w:rsidRPr="00FC667F" w:rsidRDefault="00466C4F" w:rsidP="00466C4F">
      <w:pPr>
        <w:pStyle w:val="ConsNormal"/>
        <w:widowControl/>
        <w:tabs>
          <w:tab w:val="left" w:pos="720"/>
        </w:tabs>
        <w:ind w:firstLine="0"/>
        <w:jc w:val="center"/>
        <w:rPr>
          <w:rFonts w:ascii="Times New Roman" w:hAnsi="Times New Roman" w:cs="Times New Roman"/>
          <w:b/>
          <w:sz w:val="28"/>
          <w:szCs w:val="28"/>
          <w:lang w:eastAsia="en-US"/>
        </w:rPr>
      </w:pPr>
      <w:r w:rsidRPr="003428B7">
        <w:rPr>
          <w:rFonts w:ascii="Times New Roman" w:hAnsi="Times New Roman" w:cs="Times New Roman"/>
          <w:b/>
          <w:sz w:val="28"/>
          <w:szCs w:val="28"/>
          <w:lang w:eastAsia="en-US"/>
        </w:rPr>
        <w:t xml:space="preserve">муниципальной функции </w:t>
      </w:r>
    </w:p>
    <w:p w:rsidR="00466C4F" w:rsidRPr="00F4054F" w:rsidRDefault="00466C4F" w:rsidP="00466C4F">
      <w:pPr>
        <w:pStyle w:val="ConsNormal"/>
        <w:widowControl/>
        <w:tabs>
          <w:tab w:val="left" w:pos="720"/>
        </w:tabs>
        <w:ind w:firstLine="0"/>
        <w:jc w:val="center"/>
        <w:rPr>
          <w:rFonts w:ascii="Times New Roman" w:hAnsi="Times New Roman" w:cs="Times New Roman"/>
          <w:sz w:val="24"/>
          <w:szCs w:val="24"/>
          <w:lang w:eastAsia="en-US"/>
        </w:rPr>
      </w:pPr>
    </w:p>
    <w:p w:rsidR="00466C4F" w:rsidRPr="00260900" w:rsidRDefault="00466C4F" w:rsidP="00466C4F">
      <w:pPr>
        <w:ind w:firstLine="708"/>
        <w:jc w:val="both"/>
      </w:pPr>
      <w:bookmarkStart w:id="48" w:name="sub_1021"/>
      <w:r>
        <w:t>4.1. Уполномоченный орган</w:t>
      </w:r>
      <w:r w:rsidRPr="00260900">
        <w:t>,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66C4F" w:rsidRPr="00260900" w:rsidRDefault="00466C4F" w:rsidP="00466C4F">
      <w:pPr>
        <w:ind w:firstLine="708"/>
        <w:jc w:val="both"/>
      </w:pPr>
      <w:bookmarkStart w:id="49" w:name="sub_1022"/>
      <w:bookmarkEnd w:id="48"/>
      <w:r>
        <w:t>4.</w:t>
      </w:r>
      <w:r w:rsidRPr="00260900">
        <w:t xml:space="preserve">2. Руководитель уполномоченного органа осуществляет </w:t>
      </w:r>
      <w:proofErr w:type="gramStart"/>
      <w:r w:rsidRPr="00260900">
        <w:t>контроль за</w:t>
      </w:r>
      <w:proofErr w:type="gramEnd"/>
      <w:r w:rsidRPr="00260900">
        <w:t xml:space="preserve">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466C4F" w:rsidRPr="00260900" w:rsidRDefault="00466C4F" w:rsidP="00466C4F">
      <w:pPr>
        <w:ind w:firstLine="708"/>
        <w:jc w:val="both"/>
      </w:pPr>
      <w:bookmarkStart w:id="50" w:name="sub_1023"/>
      <w:bookmarkEnd w:id="49"/>
      <w:r>
        <w:t>4.</w:t>
      </w:r>
      <w:r w:rsidRPr="00260900">
        <w:t xml:space="preserve">3. Текущий </w:t>
      </w:r>
      <w:proofErr w:type="gramStart"/>
      <w:r w:rsidRPr="00260900">
        <w:t>контроль за</w:t>
      </w:r>
      <w:proofErr w:type="gramEnd"/>
      <w:r w:rsidRPr="00260900">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466C4F" w:rsidRPr="00260900" w:rsidRDefault="00466C4F" w:rsidP="00466C4F">
      <w:pPr>
        <w:ind w:firstLine="708"/>
        <w:jc w:val="both"/>
      </w:pPr>
      <w:bookmarkStart w:id="51" w:name="sub_1024"/>
      <w:bookmarkEnd w:id="50"/>
      <w:r>
        <w:t>4.</w:t>
      </w:r>
      <w:r w:rsidRPr="00260900">
        <w:t xml:space="preserve">4. Порядок и периодичность осуществления плановых и внеплановых проверок полноты и качества исполнения муниципальной функции, в том числе </w:t>
      </w:r>
      <w:r w:rsidRPr="00260900">
        <w:lastRenderedPageBreak/>
        <w:t xml:space="preserve">порядок и формы </w:t>
      </w:r>
      <w:proofErr w:type="gramStart"/>
      <w:r w:rsidRPr="00260900">
        <w:t>контроля за</w:t>
      </w:r>
      <w:proofErr w:type="gramEnd"/>
      <w:r w:rsidRPr="00260900">
        <w:t xml:space="preserve"> полнотой и качеством исполнения муниципальной функции:</w:t>
      </w:r>
    </w:p>
    <w:p w:rsidR="00466C4F" w:rsidRPr="00260900" w:rsidRDefault="00466C4F" w:rsidP="00466C4F">
      <w:pPr>
        <w:ind w:firstLine="708"/>
        <w:jc w:val="both"/>
      </w:pPr>
      <w:bookmarkStart w:id="52" w:name="sub_10241"/>
      <w:bookmarkEnd w:id="51"/>
      <w:r>
        <w:t>4.</w:t>
      </w:r>
      <w:r w:rsidRPr="00260900">
        <w:t xml:space="preserve">4.1. </w:t>
      </w:r>
      <w:proofErr w:type="gramStart"/>
      <w:r w:rsidRPr="00260900">
        <w:t>Контроль за</w:t>
      </w:r>
      <w:proofErr w:type="gramEnd"/>
      <w:r w:rsidRPr="00260900">
        <w:t xml:space="preserve"> полнотой и качеством исполнения муниципальной функции включает в себя проведение плановых и внеплановых проверок.</w:t>
      </w:r>
    </w:p>
    <w:p w:rsidR="00466C4F" w:rsidRPr="00260900" w:rsidRDefault="00466C4F" w:rsidP="00466C4F">
      <w:pPr>
        <w:ind w:firstLine="708"/>
        <w:jc w:val="both"/>
      </w:pPr>
      <w:bookmarkStart w:id="53" w:name="sub_10242"/>
      <w:bookmarkEnd w:id="52"/>
      <w:r>
        <w:t>4.</w:t>
      </w:r>
      <w:r w:rsidRPr="00260900">
        <w:t>4.2. Плановые и внеплановые проверки проводятся руководителем уполномоченного органа.</w:t>
      </w:r>
    </w:p>
    <w:bookmarkEnd w:id="53"/>
    <w:p w:rsidR="00466C4F" w:rsidRPr="00260900" w:rsidRDefault="00466C4F" w:rsidP="00466C4F">
      <w:pPr>
        <w:ind w:firstLine="708"/>
        <w:jc w:val="both"/>
      </w:pPr>
      <w:r w:rsidRPr="00260900">
        <w:t>Проведение плановых проверок полноты и качества исполнения муниципальной функции осуществляется в соответствии с утверждённым графиком</w:t>
      </w:r>
      <w:r w:rsidRPr="001133AC">
        <w:t>, но не реже одного раза в год.</w:t>
      </w:r>
    </w:p>
    <w:p w:rsidR="00466C4F" w:rsidRPr="00260900" w:rsidRDefault="00466C4F" w:rsidP="00466C4F">
      <w:pPr>
        <w:ind w:firstLine="708"/>
        <w:jc w:val="both"/>
      </w:pPr>
      <w:r w:rsidRPr="00260900">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466C4F" w:rsidRPr="00260900" w:rsidRDefault="00466C4F" w:rsidP="00466C4F">
      <w:pPr>
        <w:ind w:firstLine="708"/>
        <w:jc w:val="both"/>
      </w:pPr>
      <w:r w:rsidRPr="00260900">
        <w:t>В ходе плановых и внеплановых проверок:</w:t>
      </w:r>
    </w:p>
    <w:p w:rsidR="00466C4F" w:rsidRPr="00260900" w:rsidRDefault="00466C4F" w:rsidP="00466C4F">
      <w:pPr>
        <w:ind w:firstLine="708"/>
        <w:jc w:val="both"/>
      </w:pPr>
      <w:r w:rsidRPr="00260900">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466C4F" w:rsidRPr="00260900" w:rsidRDefault="00466C4F" w:rsidP="00466C4F">
      <w:pPr>
        <w:ind w:firstLine="708"/>
        <w:jc w:val="both"/>
      </w:pPr>
      <w:r w:rsidRPr="00260900">
        <w:t>проверяется соблюдение сроков и последовательности исполнения административных процедур;</w:t>
      </w:r>
    </w:p>
    <w:p w:rsidR="00466C4F" w:rsidRPr="00260900" w:rsidRDefault="00466C4F" w:rsidP="00466C4F">
      <w:pPr>
        <w:ind w:firstLine="708"/>
        <w:jc w:val="both"/>
      </w:pPr>
      <w:r w:rsidRPr="00260900">
        <w:t>выявляются нарушения прав граждан, юридических лиц и индивидуальных предпринимателей, недостатки, допущенные в ходе исполнения муниципальной функции.</w:t>
      </w:r>
    </w:p>
    <w:p w:rsidR="00466C4F" w:rsidRPr="00260900" w:rsidRDefault="00466C4F" w:rsidP="00466C4F">
      <w:pPr>
        <w:ind w:firstLine="708"/>
        <w:jc w:val="both"/>
      </w:pPr>
      <w:bookmarkStart w:id="54" w:name="sub_10243"/>
      <w:r>
        <w:t>4.</w:t>
      </w:r>
      <w:r w:rsidRPr="00260900">
        <w:t>4.3. По результатам проведённых проверок в случае выявления нарушения порядка исполнения муниципальной функции,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66C4F" w:rsidRPr="00260900" w:rsidRDefault="00466C4F" w:rsidP="00466C4F">
      <w:pPr>
        <w:ind w:firstLine="708"/>
        <w:jc w:val="both"/>
      </w:pPr>
      <w:bookmarkStart w:id="55" w:name="sub_1025"/>
      <w:bookmarkEnd w:id="54"/>
      <w:r>
        <w:t>4.</w:t>
      </w:r>
      <w:r w:rsidRPr="00260900">
        <w:t>5. О мерах, принятых в отношении виновных в нарушении законодательства Российской Федерации должностных лиц, в течение десяти дней со дня п</w:t>
      </w:r>
      <w:r>
        <w:t>ринятия таких мер уполномоченный орган обязан</w:t>
      </w:r>
      <w:r w:rsidRPr="00260900">
        <w:t xml:space="preserve"> сообщить в письменной форме гражданину, юридическому лицу и индивидуальному предпринимателю, права и (или) законные интересы которых нарушены.</w:t>
      </w:r>
    </w:p>
    <w:p w:rsidR="00466C4F" w:rsidRPr="00260900" w:rsidRDefault="00466C4F" w:rsidP="00466C4F">
      <w:pPr>
        <w:ind w:firstLine="708"/>
        <w:jc w:val="both"/>
      </w:pPr>
      <w:bookmarkStart w:id="56" w:name="sub_1026"/>
      <w:bookmarkEnd w:id="55"/>
      <w:r>
        <w:t>4.</w:t>
      </w:r>
      <w:r w:rsidRPr="00260900">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56"/>
    <w:p w:rsidR="00466C4F" w:rsidRPr="00260900" w:rsidRDefault="00466C4F" w:rsidP="00466C4F">
      <w:pPr>
        <w:ind w:firstLine="708"/>
        <w:jc w:val="both"/>
      </w:pPr>
      <w:r w:rsidRPr="00260900">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66C4F" w:rsidRPr="00260900" w:rsidRDefault="00466C4F" w:rsidP="00466C4F">
      <w:pPr>
        <w:ind w:firstLine="708"/>
        <w:jc w:val="both"/>
      </w:pPr>
      <w:bookmarkStart w:id="57" w:name="sub_1027"/>
      <w:r>
        <w:t>4.</w:t>
      </w:r>
      <w:r w:rsidRPr="00260900">
        <w:t xml:space="preserve">7. Порядок и формы </w:t>
      </w:r>
      <w:proofErr w:type="gramStart"/>
      <w:r w:rsidRPr="00260900">
        <w:t>контроля за</w:t>
      </w:r>
      <w:proofErr w:type="gramEnd"/>
      <w:r w:rsidRPr="00260900">
        <w:t xml:space="preserve"> исполнением муниципальной функции должны отвечать требованиям непрерывности и действенности (эффективности).</w:t>
      </w:r>
    </w:p>
    <w:bookmarkEnd w:id="57"/>
    <w:p w:rsidR="00466C4F" w:rsidRDefault="00466C4F" w:rsidP="00466C4F">
      <w:pPr>
        <w:pStyle w:val="ConsNormal"/>
        <w:widowControl/>
        <w:tabs>
          <w:tab w:val="left" w:pos="720"/>
        </w:tabs>
        <w:ind w:firstLine="0"/>
        <w:jc w:val="both"/>
        <w:rPr>
          <w:rFonts w:ascii="Times New Roman" w:hAnsi="Times New Roman" w:cs="Times New Roman"/>
          <w:sz w:val="24"/>
          <w:szCs w:val="24"/>
          <w:lang w:eastAsia="en-US"/>
        </w:rPr>
      </w:pPr>
    </w:p>
    <w:p w:rsidR="00466C4F" w:rsidRPr="00F4054F" w:rsidRDefault="00466C4F" w:rsidP="00466C4F">
      <w:pPr>
        <w:pStyle w:val="ConsNormal"/>
        <w:widowControl/>
        <w:tabs>
          <w:tab w:val="left" w:pos="720"/>
        </w:tabs>
        <w:ind w:firstLine="0"/>
        <w:jc w:val="both"/>
        <w:rPr>
          <w:rFonts w:ascii="Times New Roman" w:hAnsi="Times New Roman" w:cs="Times New Roman"/>
          <w:sz w:val="24"/>
          <w:szCs w:val="24"/>
          <w:lang w:eastAsia="en-US"/>
        </w:rPr>
      </w:pPr>
    </w:p>
    <w:p w:rsidR="00466C4F" w:rsidRDefault="00466C4F" w:rsidP="00466C4F">
      <w:pPr>
        <w:pStyle w:val="ConsPlusNormal"/>
        <w:widowControl/>
        <w:ind w:firstLine="0"/>
        <w:jc w:val="center"/>
        <w:outlineLvl w:val="1"/>
        <w:rPr>
          <w:rFonts w:ascii="Times New Roman" w:hAnsi="Times New Roman" w:cs="Times New Roman"/>
          <w:b/>
          <w:sz w:val="28"/>
          <w:szCs w:val="28"/>
        </w:rPr>
      </w:pPr>
      <w:r w:rsidRPr="00260900">
        <w:rPr>
          <w:rFonts w:ascii="Times New Roman" w:hAnsi="Times New Roman" w:cs="Times New Roman"/>
          <w:b/>
          <w:sz w:val="28"/>
          <w:szCs w:val="28"/>
          <w:lang w:eastAsia="en-US"/>
        </w:rPr>
        <w:t xml:space="preserve">5. </w:t>
      </w:r>
      <w:r w:rsidRPr="00260900">
        <w:rPr>
          <w:rFonts w:ascii="Times New Roman" w:hAnsi="Times New Roman" w:cs="Times New Roman"/>
          <w:b/>
          <w:sz w:val="28"/>
          <w:szCs w:val="28"/>
        </w:rPr>
        <w:t>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466C4F" w:rsidRPr="00260900" w:rsidRDefault="00466C4F" w:rsidP="00466C4F">
      <w:pPr>
        <w:pStyle w:val="ConsPlusNormal"/>
        <w:widowControl/>
        <w:ind w:firstLine="0"/>
        <w:jc w:val="center"/>
        <w:outlineLvl w:val="1"/>
        <w:rPr>
          <w:rFonts w:ascii="Times New Roman" w:hAnsi="Times New Roman" w:cs="Times New Roman"/>
          <w:b/>
          <w:sz w:val="28"/>
          <w:szCs w:val="28"/>
        </w:rPr>
      </w:pPr>
    </w:p>
    <w:p w:rsidR="00466C4F" w:rsidRPr="008D153F" w:rsidRDefault="00466C4F" w:rsidP="00466C4F">
      <w:pPr>
        <w:ind w:firstLine="708"/>
        <w:jc w:val="both"/>
      </w:pPr>
      <w:bookmarkStart w:id="58" w:name="sub_1028"/>
      <w:r>
        <w:lastRenderedPageBreak/>
        <w:t>5.1</w:t>
      </w:r>
      <w:r w:rsidRPr="008D153F">
        <w:t xml:space="preserve">. </w:t>
      </w:r>
      <w:proofErr w:type="gramStart"/>
      <w:r w:rsidRPr="008D153F">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lang w:eastAsia="en-US"/>
        </w:rPr>
        <w:t>Ахтанизовского сельского поселения Темрюкского района</w:t>
      </w:r>
      <w:r w:rsidRPr="008D153F">
        <w:t>,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roofErr w:type="gramEnd"/>
    </w:p>
    <w:p w:rsidR="00466C4F" w:rsidRPr="008D153F" w:rsidRDefault="00466C4F" w:rsidP="00466C4F">
      <w:pPr>
        <w:ind w:firstLine="708"/>
        <w:jc w:val="both"/>
      </w:pPr>
      <w:bookmarkStart w:id="59" w:name="sub_1029"/>
      <w:bookmarkEnd w:id="58"/>
      <w:r>
        <w:t>5.2</w:t>
      </w:r>
      <w:r w:rsidRPr="008D153F">
        <w:t xml:space="preserve">. Предметом досудебного (внесудебного) обжалования являются конкретное решение и действия (бездействие) администрации </w:t>
      </w:r>
      <w:r>
        <w:rPr>
          <w:lang w:eastAsia="en-US"/>
        </w:rPr>
        <w:t>Ахтанизовского сельского поселения Темрюкского района</w:t>
      </w:r>
      <w:r>
        <w:t>, уполномоченного органа</w:t>
      </w:r>
      <w:r w:rsidRPr="008D153F">
        <w:t>,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59"/>
    <w:p w:rsidR="00466C4F" w:rsidRPr="008D153F" w:rsidRDefault="00466C4F" w:rsidP="00466C4F">
      <w:pPr>
        <w:ind w:firstLine="708"/>
        <w:jc w:val="both"/>
      </w:pPr>
      <w:r w:rsidRPr="008D153F">
        <w:t>Заявитель может обратиться с жалобой в следующих случаях:</w:t>
      </w:r>
    </w:p>
    <w:p w:rsidR="00466C4F" w:rsidRPr="008D153F" w:rsidRDefault="00466C4F" w:rsidP="00466C4F">
      <w:pPr>
        <w:jc w:val="both"/>
      </w:pPr>
      <w:bookmarkStart w:id="60" w:name="sub_10291"/>
      <w:r w:rsidRPr="008D153F">
        <w:t>1) нарушения срока исполнения муниципальной функции;</w:t>
      </w:r>
    </w:p>
    <w:p w:rsidR="00466C4F" w:rsidRPr="008D153F" w:rsidRDefault="00466C4F" w:rsidP="00466C4F">
      <w:pPr>
        <w:jc w:val="both"/>
      </w:pPr>
      <w:bookmarkStart w:id="61" w:name="sub_10292"/>
      <w:bookmarkEnd w:id="60"/>
      <w:r w:rsidRPr="008D153F">
        <w:t xml:space="preserve">2)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t xml:space="preserve">администрации </w:t>
      </w:r>
      <w:r>
        <w:rPr>
          <w:lang w:eastAsia="en-US"/>
        </w:rPr>
        <w:t>Ахтанизовского сельского поселения Темрюкского района</w:t>
      </w:r>
      <w:r w:rsidRPr="008D153F">
        <w:t xml:space="preserve"> для исполнения муниципальной функции;</w:t>
      </w:r>
    </w:p>
    <w:p w:rsidR="00466C4F" w:rsidRPr="008D153F" w:rsidRDefault="00466C4F" w:rsidP="00466C4F">
      <w:pPr>
        <w:jc w:val="both"/>
      </w:pPr>
      <w:bookmarkStart w:id="62" w:name="sub_10293"/>
      <w:bookmarkEnd w:id="61"/>
      <w:r w:rsidRPr="008D153F">
        <w:t xml:space="preserve">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t xml:space="preserve">администрации </w:t>
      </w:r>
      <w:r>
        <w:rPr>
          <w:lang w:eastAsia="en-US"/>
        </w:rPr>
        <w:t>Ахтанизовского сельского поселения Темрюкского района</w:t>
      </w:r>
      <w:r w:rsidRPr="008D153F">
        <w:t xml:space="preserve"> для исполнения муниципальной функции;</w:t>
      </w:r>
    </w:p>
    <w:p w:rsidR="00466C4F" w:rsidRPr="008D153F" w:rsidRDefault="00466C4F" w:rsidP="00466C4F">
      <w:pPr>
        <w:jc w:val="both"/>
      </w:pPr>
      <w:bookmarkStart w:id="63" w:name="sub_10294"/>
      <w:bookmarkEnd w:id="62"/>
      <w:r w:rsidRPr="008D153F">
        <w:t xml:space="preserve">4) 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t xml:space="preserve">администрации </w:t>
      </w:r>
      <w:r>
        <w:rPr>
          <w:lang w:eastAsia="en-US"/>
        </w:rPr>
        <w:t>Ахтанизовского сельского поселения Темрюкского района</w:t>
      </w:r>
      <w:r w:rsidRPr="008D153F">
        <w:t>;</w:t>
      </w:r>
    </w:p>
    <w:p w:rsidR="00466C4F" w:rsidRPr="008D153F" w:rsidRDefault="00466C4F" w:rsidP="00466C4F">
      <w:pPr>
        <w:jc w:val="both"/>
      </w:pPr>
      <w:bookmarkStart w:id="64" w:name="sub_10295"/>
      <w:bookmarkEnd w:id="63"/>
      <w:proofErr w:type="gramStart"/>
      <w:r w:rsidRPr="008D153F">
        <w:t xml:space="preserve">5) отказа администрации </w:t>
      </w:r>
      <w:r>
        <w:rPr>
          <w:lang w:eastAsia="en-US"/>
        </w:rPr>
        <w:t>Ахтанизовского сельского поселения Темрюкского района</w:t>
      </w:r>
      <w:r>
        <w:t>, уполномоченного органа</w:t>
      </w:r>
      <w:r w:rsidRPr="008D153F">
        <w:t>,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roofErr w:type="gramEnd"/>
    </w:p>
    <w:p w:rsidR="00466C4F" w:rsidRPr="008D153F" w:rsidRDefault="00466C4F" w:rsidP="00466C4F">
      <w:pPr>
        <w:ind w:firstLine="708"/>
        <w:jc w:val="both"/>
      </w:pPr>
      <w:bookmarkStart w:id="65" w:name="sub_1030"/>
      <w:bookmarkEnd w:id="64"/>
      <w:r>
        <w:t>5.3</w:t>
      </w:r>
      <w:r w:rsidRPr="008D153F">
        <w:t xml:space="preserve">. Жалоба подаётся в письменной форме на бумажном носителе, в электронной форме в администрацию </w:t>
      </w:r>
      <w:r>
        <w:rPr>
          <w:lang w:eastAsia="en-US"/>
        </w:rPr>
        <w:t>Ахтанизовского сельского поселения Темрюкского района</w:t>
      </w:r>
      <w:r>
        <w:t xml:space="preserve"> или в уполномоченный орган</w:t>
      </w:r>
      <w:r w:rsidRPr="008D153F">
        <w:t>.</w:t>
      </w:r>
    </w:p>
    <w:p w:rsidR="00466C4F" w:rsidRPr="008D153F" w:rsidRDefault="00466C4F" w:rsidP="00466C4F">
      <w:pPr>
        <w:ind w:firstLine="708"/>
        <w:jc w:val="both"/>
      </w:pPr>
      <w:bookmarkStart w:id="66" w:name="sub_1031"/>
      <w:bookmarkEnd w:id="65"/>
      <w:r>
        <w:t>5.4</w:t>
      </w:r>
      <w:r w:rsidRPr="008D153F">
        <w:t xml:space="preserve">. Жалоба на решения, принятые администрацией </w:t>
      </w:r>
      <w:r>
        <w:rPr>
          <w:lang w:eastAsia="en-US"/>
        </w:rPr>
        <w:t>Ахтанизовского сельского поселения Темрюкского района</w:t>
      </w:r>
      <w:r w:rsidRPr="008D153F">
        <w:t xml:space="preserve">, подаётся главе </w:t>
      </w:r>
      <w:r>
        <w:rPr>
          <w:lang w:eastAsia="en-US"/>
        </w:rPr>
        <w:t>Ахтанизовского сельского поселения Темрюкского района</w:t>
      </w:r>
      <w:r w:rsidRPr="008D153F">
        <w:t>.</w:t>
      </w:r>
    </w:p>
    <w:p w:rsidR="00466C4F" w:rsidRPr="001133AC" w:rsidRDefault="00466C4F" w:rsidP="00466C4F">
      <w:pPr>
        <w:snapToGrid w:val="0"/>
        <w:ind w:firstLine="708"/>
        <w:jc w:val="both"/>
      </w:pPr>
      <w:bookmarkStart w:id="67" w:name="sub_1032"/>
      <w:bookmarkEnd w:id="66"/>
      <w:r w:rsidRPr="001133AC">
        <w:t xml:space="preserve">5.5. </w:t>
      </w:r>
      <w:proofErr w:type="gramStart"/>
      <w:r w:rsidRPr="001133AC">
        <w:t>Жалоба может быть направлена по почте, через Муниципальное бюджетное учреждение муниципального образования Темрюкский район «</w:t>
      </w:r>
      <w:proofErr w:type="spellStart"/>
      <w:r w:rsidRPr="001133AC">
        <w:t>Многофункци</w:t>
      </w:r>
      <w:proofErr w:type="spellEnd"/>
      <w:r w:rsidRPr="001133AC">
        <w:t>-</w:t>
      </w:r>
      <w:proofErr w:type="gramEnd"/>
    </w:p>
    <w:p w:rsidR="00466C4F" w:rsidRPr="008D153F" w:rsidRDefault="00466C4F" w:rsidP="00466C4F">
      <w:pPr>
        <w:snapToGrid w:val="0"/>
        <w:jc w:val="both"/>
      </w:pPr>
      <w:proofErr w:type="spellStart"/>
      <w:r w:rsidRPr="001133AC">
        <w:t>о</w:t>
      </w:r>
      <w:r>
        <w:t>нальный</w:t>
      </w:r>
      <w:proofErr w:type="spellEnd"/>
      <w:r>
        <w:t xml:space="preserve"> центр </w:t>
      </w:r>
      <w:r w:rsidRPr="001133AC">
        <w:t>по предоставлению</w:t>
      </w:r>
      <w:r>
        <w:t xml:space="preserve"> государствен</w:t>
      </w:r>
      <w:r w:rsidRPr="001133AC">
        <w:t>ных и муниципальных услуг» (далее – МБУ МФЦ)</w:t>
      </w:r>
      <w:r>
        <w:t xml:space="preserve"> </w:t>
      </w:r>
      <w:r w:rsidRPr="001133AC">
        <w:t>с использованием</w:t>
      </w:r>
      <w:r>
        <w:t xml:space="preserve"> информационно-</w:t>
      </w:r>
      <w:r w:rsidRPr="001133AC">
        <w:t xml:space="preserve">телекоммуникационной сети Интернет, на Интернет-сайт администрации </w:t>
      </w:r>
      <w:r w:rsidRPr="001133AC">
        <w:rPr>
          <w:lang w:eastAsia="en-US"/>
        </w:rPr>
        <w:t>Ахтанизовского сельского</w:t>
      </w:r>
      <w:r>
        <w:rPr>
          <w:lang w:eastAsia="en-US"/>
        </w:rPr>
        <w:t xml:space="preserve"> поселения Темрюкского района</w:t>
      </w:r>
      <w:r w:rsidRPr="008D153F">
        <w:t xml:space="preserve">, </w:t>
      </w:r>
      <w:r>
        <w:t>на «</w:t>
      </w:r>
      <w:r w:rsidRPr="00A84726">
        <w:t>Единый портал государственных и муниципальных услуг (функций</w:t>
      </w:r>
      <w:r>
        <w:t>)»,</w:t>
      </w:r>
      <w:r w:rsidRPr="008D153F">
        <w:t xml:space="preserve"> а также может быть </w:t>
      </w:r>
      <w:proofErr w:type="gramStart"/>
      <w:r w:rsidRPr="008D153F">
        <w:t>принята</w:t>
      </w:r>
      <w:proofErr w:type="gramEnd"/>
      <w:r w:rsidRPr="008D153F">
        <w:t xml:space="preserve"> при личном приёме заявителя.</w:t>
      </w:r>
    </w:p>
    <w:p w:rsidR="00466C4F" w:rsidRPr="008D153F" w:rsidRDefault="00466C4F" w:rsidP="00466C4F">
      <w:pPr>
        <w:ind w:firstLine="708"/>
        <w:jc w:val="both"/>
      </w:pPr>
      <w:bookmarkStart w:id="68" w:name="sub_1033"/>
      <w:bookmarkEnd w:id="67"/>
      <w:r>
        <w:lastRenderedPageBreak/>
        <w:t>5.6</w:t>
      </w:r>
      <w:r w:rsidRPr="008D153F">
        <w:t>. Жалоба должна содержать:</w:t>
      </w:r>
    </w:p>
    <w:p w:rsidR="00466C4F" w:rsidRPr="008D153F" w:rsidRDefault="00466C4F" w:rsidP="00466C4F">
      <w:pPr>
        <w:jc w:val="both"/>
      </w:pPr>
      <w:bookmarkStart w:id="69" w:name="sub_10331"/>
      <w:bookmarkEnd w:id="68"/>
      <w:r w:rsidRPr="008D153F">
        <w:t xml:space="preserve">1) наименование органа, исполняющего муниципальную функцию, - администрации </w:t>
      </w:r>
      <w:r>
        <w:rPr>
          <w:lang w:eastAsia="en-US"/>
        </w:rPr>
        <w:t>Ахтанизовского сельского поселения Темрюкского района</w:t>
      </w:r>
      <w:r w:rsidRPr="008D153F">
        <w:t xml:space="preserve"> (уполномоченного органа), должностного лица либо муниципального служащего, решения и действия (бездействие) которых обжалуются;</w:t>
      </w:r>
    </w:p>
    <w:p w:rsidR="00466C4F" w:rsidRPr="008D153F" w:rsidRDefault="00466C4F" w:rsidP="00466C4F">
      <w:pPr>
        <w:jc w:val="both"/>
      </w:pPr>
      <w:bookmarkStart w:id="70" w:name="sub_10332"/>
      <w:bookmarkEnd w:id="69"/>
      <w:proofErr w:type="gramStart"/>
      <w:r w:rsidRPr="008D153F">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6C4F" w:rsidRPr="008D153F" w:rsidRDefault="00466C4F" w:rsidP="00466C4F">
      <w:pPr>
        <w:jc w:val="both"/>
      </w:pPr>
      <w:bookmarkStart w:id="71" w:name="sub_10333"/>
      <w:bookmarkEnd w:id="70"/>
      <w:r w:rsidRPr="008D153F">
        <w:t xml:space="preserve">3) сведения об обжалуемых решениях и действиях (бездействии) администрации </w:t>
      </w:r>
      <w:r>
        <w:rPr>
          <w:lang w:eastAsia="en-US"/>
        </w:rPr>
        <w:t>Ахтанизовского сельского поселения Темрюкского района</w:t>
      </w:r>
      <w:r w:rsidRPr="008D153F">
        <w:t xml:space="preserve"> (уполномоченного органа), должностного лица либо муниципального служащего;</w:t>
      </w:r>
    </w:p>
    <w:p w:rsidR="00466C4F" w:rsidRPr="008D153F" w:rsidRDefault="00466C4F" w:rsidP="00466C4F">
      <w:pPr>
        <w:jc w:val="both"/>
      </w:pPr>
      <w:bookmarkStart w:id="72" w:name="sub_10334"/>
      <w:bookmarkEnd w:id="71"/>
      <w:r w:rsidRPr="008D153F">
        <w:t>4) доводы, на основании которых заявитель не согласен с решением и действием (бездействием) администрации</w:t>
      </w:r>
      <w:r w:rsidRPr="00964438">
        <w:rPr>
          <w:lang w:eastAsia="en-US"/>
        </w:rPr>
        <w:t xml:space="preserve"> </w:t>
      </w:r>
      <w:r>
        <w:rPr>
          <w:lang w:eastAsia="en-US"/>
        </w:rPr>
        <w:t>Ахтанизовского сельского поселения Темрюкского района</w:t>
      </w:r>
      <w:r w:rsidRPr="008D153F">
        <w:t xml:space="preserve">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66C4F" w:rsidRPr="008D153F" w:rsidRDefault="00466C4F" w:rsidP="00466C4F">
      <w:pPr>
        <w:ind w:firstLine="708"/>
        <w:jc w:val="both"/>
      </w:pPr>
      <w:bookmarkStart w:id="73" w:name="sub_1034"/>
      <w:bookmarkEnd w:id="72"/>
      <w:r>
        <w:t>5.7</w:t>
      </w:r>
      <w:r w:rsidRPr="008D153F">
        <w:t>.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466C4F" w:rsidRPr="008D153F" w:rsidRDefault="00466C4F" w:rsidP="00466C4F">
      <w:pPr>
        <w:ind w:firstLine="708"/>
        <w:jc w:val="both"/>
      </w:pPr>
      <w:bookmarkStart w:id="74" w:name="sub_1035"/>
      <w:bookmarkEnd w:id="73"/>
      <w:r>
        <w:t>5.8</w:t>
      </w:r>
      <w:r w:rsidRPr="008D153F">
        <w:t xml:space="preserve">. </w:t>
      </w:r>
      <w:proofErr w:type="gramStart"/>
      <w:r w:rsidRPr="008D153F">
        <w:t xml:space="preserve">Жалоба, поступившая в администрацию </w:t>
      </w:r>
      <w:r>
        <w:rPr>
          <w:lang w:eastAsia="en-US"/>
        </w:rPr>
        <w:t>Ахтанизовского сельского поселения Темрюкского района</w:t>
      </w:r>
      <w:r w:rsidRPr="008D153F">
        <w:t xml:space="preserve"> (уполномоченный орган) не через МКУ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w:t>
      </w:r>
      <w:r w:rsidRPr="00964438">
        <w:rPr>
          <w:lang w:eastAsia="en-US"/>
        </w:rPr>
        <w:t xml:space="preserve"> </w:t>
      </w:r>
      <w:r>
        <w:rPr>
          <w:lang w:eastAsia="en-US"/>
        </w:rPr>
        <w:t>Ахтанизовского сельского поселения Темрюкского района</w:t>
      </w:r>
      <w:r w:rsidRPr="008D153F">
        <w:t xml:space="preserve"> (уполномоченного органа), должностного лица в приёме документов у заявителя либо в исправлении</w:t>
      </w:r>
      <w:proofErr w:type="gramEnd"/>
      <w:r w:rsidRPr="008D153F">
        <w:t xml:space="preserve">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bookmarkEnd w:id="74"/>
    <w:p w:rsidR="00466C4F" w:rsidRPr="008D153F" w:rsidRDefault="00466C4F" w:rsidP="00466C4F">
      <w:pPr>
        <w:ind w:firstLine="708"/>
        <w:jc w:val="both"/>
      </w:pPr>
      <w:r w:rsidRPr="008D153F">
        <w:t xml:space="preserve">Жалоба, поступившая в администрацию </w:t>
      </w:r>
      <w:r>
        <w:rPr>
          <w:lang w:eastAsia="en-US"/>
        </w:rPr>
        <w:t>Ахтанизовского сельского поселения Темрюкского района</w:t>
      </w:r>
      <w:r w:rsidRPr="008D153F">
        <w:t xml:space="preserve"> (уполномоченный орган) через МКУ "МФЦ", подлежит рассмотрению в течение 15 рабочих дней со дня её приёма в МКУ "МФЦ".</w:t>
      </w:r>
    </w:p>
    <w:p w:rsidR="00466C4F" w:rsidRPr="008D153F" w:rsidRDefault="00466C4F" w:rsidP="00466C4F">
      <w:pPr>
        <w:ind w:firstLine="708"/>
        <w:jc w:val="both"/>
      </w:pPr>
      <w:bookmarkStart w:id="75" w:name="sub_1036"/>
      <w:r>
        <w:t>5.9</w:t>
      </w:r>
      <w:r w:rsidRPr="008D153F">
        <w:t xml:space="preserve">. </w:t>
      </w:r>
      <w:proofErr w:type="gramStart"/>
      <w:r w:rsidRPr="008D153F">
        <w:t xml:space="preserve">В случае если в компетенцию администрации </w:t>
      </w:r>
      <w:r>
        <w:rPr>
          <w:lang w:eastAsia="en-US"/>
        </w:rPr>
        <w:t>Ахтанизовского сельского поселения Темрюкского района</w:t>
      </w:r>
      <w:r w:rsidRPr="008D153F">
        <w:t xml:space="preserve"> (уполномоченного органа), МКУ "МФЦ",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bookmarkEnd w:id="75"/>
    <w:p w:rsidR="00466C4F" w:rsidRPr="008D153F" w:rsidRDefault="00466C4F" w:rsidP="00466C4F">
      <w:pPr>
        <w:ind w:firstLine="708"/>
        <w:jc w:val="both"/>
      </w:pPr>
      <w:r w:rsidRPr="008D153F">
        <w:t>При этом срок рассмотрения жалобы исчисляется со дня регистрации жалобы в уполномоченном на её рассмотрение органе.</w:t>
      </w:r>
    </w:p>
    <w:p w:rsidR="00466C4F" w:rsidRPr="008D153F" w:rsidRDefault="00466C4F" w:rsidP="00466C4F">
      <w:pPr>
        <w:ind w:firstLine="708"/>
        <w:jc w:val="both"/>
      </w:pPr>
      <w:bookmarkStart w:id="76" w:name="sub_1037"/>
      <w:r>
        <w:t>5.10</w:t>
      </w:r>
      <w:r w:rsidRPr="008D153F">
        <w:t>. По результатам рассмотрения жалобы лицо, уполномоченное на её рассмотрение, принимает одно из следующих решений:</w:t>
      </w:r>
    </w:p>
    <w:p w:rsidR="00466C4F" w:rsidRPr="008D153F" w:rsidRDefault="00466C4F" w:rsidP="00466C4F">
      <w:pPr>
        <w:jc w:val="both"/>
      </w:pPr>
      <w:bookmarkStart w:id="77" w:name="sub_10371"/>
      <w:bookmarkEnd w:id="76"/>
      <w:proofErr w:type="gramStart"/>
      <w:r w:rsidRPr="008D153F">
        <w:t xml:space="preserve">1) удовлетворяет жалобу, в том числе в форме отмены принятого решения, исправления допущенных администрацией </w:t>
      </w:r>
      <w:r>
        <w:rPr>
          <w:lang w:eastAsia="en-US"/>
        </w:rPr>
        <w:t>Ахтанизовского сельского поселения Темрюкского района</w:t>
      </w:r>
      <w:r w:rsidRPr="008D153F">
        <w:t xml:space="preserve"> (уполномоченным органом) опечаток и ошибок </w:t>
      </w:r>
      <w:r w:rsidRPr="008D153F">
        <w:lastRenderedPageBreak/>
        <w:t>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66C4F" w:rsidRPr="008D153F" w:rsidRDefault="00466C4F" w:rsidP="00466C4F">
      <w:pPr>
        <w:jc w:val="both"/>
      </w:pPr>
      <w:bookmarkStart w:id="78" w:name="sub_10372"/>
      <w:bookmarkEnd w:id="77"/>
      <w:r w:rsidRPr="008D153F">
        <w:t>2) отказывает в удовлетворении жалобы.</w:t>
      </w:r>
    </w:p>
    <w:p w:rsidR="00466C4F" w:rsidRPr="008D153F" w:rsidRDefault="00466C4F" w:rsidP="00466C4F">
      <w:pPr>
        <w:ind w:firstLine="708"/>
        <w:jc w:val="both"/>
      </w:pPr>
      <w:bookmarkStart w:id="79" w:name="sub_1038"/>
      <w:bookmarkEnd w:id="78"/>
      <w:r>
        <w:t>5.11</w:t>
      </w:r>
      <w:r w:rsidRPr="008D153F">
        <w:t xml:space="preserve">. Не позднее дня, следующего за днём принятия решения, указанного в </w:t>
      </w:r>
      <w:r>
        <w:t xml:space="preserve">пункте 5.10. </w:t>
      </w:r>
      <w:r w:rsidRPr="008D153F">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C4F" w:rsidRPr="00964438" w:rsidRDefault="00466C4F" w:rsidP="00466C4F">
      <w:pPr>
        <w:ind w:firstLine="708"/>
        <w:jc w:val="both"/>
      </w:pPr>
      <w:bookmarkStart w:id="80" w:name="sub_1039"/>
      <w:bookmarkEnd w:id="79"/>
      <w:r>
        <w:t>5.12</w:t>
      </w:r>
      <w:r w:rsidRPr="00964438">
        <w:t xml:space="preserve">. В случае установления в ходе или по результатам </w:t>
      </w:r>
      <w:proofErr w:type="gramStart"/>
      <w:r w:rsidRPr="00964438">
        <w:t>рассмотрения жалобы признаков состава административного правонарушения</w:t>
      </w:r>
      <w:proofErr w:type="gramEnd"/>
      <w:r w:rsidRPr="00964438">
        <w:t xml:space="preserve"> или преступления должностное лицо, наделённое полномочиями по рассмотрению жалоб в соответствии с</w:t>
      </w:r>
      <w:r w:rsidRPr="006420B0">
        <w:t xml:space="preserve"> </w:t>
      </w:r>
      <w:hyperlink w:anchor="sub_1031" w:history="1">
        <w:r w:rsidRPr="006420B0">
          <w:rPr>
            <w:rStyle w:val="aa"/>
          </w:rPr>
          <w:t>пунктом 31</w:t>
        </w:r>
      </w:hyperlink>
      <w:r w:rsidRPr="00964438">
        <w:t xml:space="preserve"> настоящего Административного регламента, незамедлительно направляет имеющиеся материалы в органы прокуратуры.</w:t>
      </w:r>
    </w:p>
    <w:bookmarkEnd w:id="80"/>
    <w:p w:rsidR="00466C4F" w:rsidRDefault="00466C4F" w:rsidP="00466C4F">
      <w:pPr>
        <w:autoSpaceDE w:val="0"/>
        <w:autoSpaceDN w:val="0"/>
        <w:adjustRightInd w:val="0"/>
        <w:jc w:val="both"/>
        <w:outlineLvl w:val="1"/>
      </w:pPr>
    </w:p>
    <w:p w:rsidR="00466C4F" w:rsidRDefault="00466C4F" w:rsidP="00466C4F">
      <w:pPr>
        <w:autoSpaceDE w:val="0"/>
        <w:autoSpaceDN w:val="0"/>
        <w:adjustRightInd w:val="0"/>
        <w:jc w:val="both"/>
        <w:outlineLvl w:val="1"/>
      </w:pPr>
    </w:p>
    <w:p w:rsidR="00466C4F" w:rsidRPr="00FC667F" w:rsidRDefault="00466C4F" w:rsidP="00466C4F">
      <w:pPr>
        <w:autoSpaceDE w:val="0"/>
        <w:autoSpaceDN w:val="0"/>
        <w:adjustRightInd w:val="0"/>
        <w:jc w:val="both"/>
        <w:outlineLvl w:val="1"/>
      </w:pPr>
    </w:p>
    <w:p w:rsidR="00466C4F" w:rsidRDefault="00466C4F" w:rsidP="00466C4F">
      <w:pPr>
        <w:autoSpaceDE w:val="0"/>
        <w:autoSpaceDN w:val="0"/>
        <w:adjustRightInd w:val="0"/>
        <w:outlineLvl w:val="1"/>
      </w:pPr>
      <w:r>
        <w:t xml:space="preserve">Глава Ахтанизовского </w:t>
      </w:r>
      <w:proofErr w:type="gramStart"/>
      <w:r>
        <w:t>сельского</w:t>
      </w:r>
      <w:proofErr w:type="gramEnd"/>
    </w:p>
    <w:p w:rsidR="00466C4F" w:rsidRPr="00CC1F2B" w:rsidRDefault="00466C4F" w:rsidP="00466C4F">
      <w:pPr>
        <w:autoSpaceDE w:val="0"/>
        <w:autoSpaceDN w:val="0"/>
        <w:adjustRightInd w:val="0"/>
        <w:outlineLvl w:val="1"/>
      </w:pPr>
      <w:r>
        <w:t xml:space="preserve">поселения Темрюкского района                                                      М.А. </w:t>
      </w:r>
      <w:proofErr w:type="spellStart"/>
      <w:r>
        <w:t>Разиевский</w:t>
      </w:r>
      <w:proofErr w:type="spellEnd"/>
    </w:p>
    <w:p w:rsidR="00466C4F" w:rsidRDefault="00466C4F" w:rsidP="00466C4F">
      <w:pPr>
        <w:autoSpaceDE w:val="0"/>
        <w:autoSpaceDN w:val="0"/>
        <w:adjustRightInd w:val="0"/>
        <w:jc w:val="both"/>
        <w:outlineLvl w:val="1"/>
        <w:rPr>
          <w:rStyle w:val="3"/>
          <w:b w:val="0"/>
        </w:rPr>
      </w:pPr>
      <w:r>
        <w:rPr>
          <w:rStyle w:val="3"/>
          <w:b w:val="0"/>
        </w:rPr>
        <w:t xml:space="preserve">                                                                         </w:t>
      </w:r>
    </w:p>
    <w:p w:rsidR="00466C4F" w:rsidRDefault="00466C4F" w:rsidP="00466C4F">
      <w:pPr>
        <w:autoSpaceDE w:val="0"/>
        <w:autoSpaceDN w:val="0"/>
        <w:adjustRightInd w:val="0"/>
        <w:jc w:val="both"/>
        <w:outlineLvl w:val="1"/>
        <w:rPr>
          <w:rStyle w:val="3"/>
          <w:b w:val="0"/>
        </w:rPr>
      </w:pPr>
    </w:p>
    <w:p w:rsidR="00466C4F" w:rsidRDefault="00466C4F" w:rsidP="00466C4F">
      <w:pPr>
        <w:autoSpaceDE w:val="0"/>
        <w:autoSpaceDN w:val="0"/>
        <w:adjustRightInd w:val="0"/>
        <w:jc w:val="right"/>
        <w:outlineLvl w:val="1"/>
        <w:rPr>
          <w:rStyle w:val="3"/>
          <w:b w:val="0"/>
        </w:rPr>
      </w:pPr>
    </w:p>
    <w:p w:rsidR="00466C4F" w:rsidRPr="00C84455" w:rsidRDefault="00466C4F" w:rsidP="00466C4F">
      <w:pPr>
        <w:autoSpaceDE w:val="0"/>
        <w:autoSpaceDN w:val="0"/>
        <w:adjustRightInd w:val="0"/>
        <w:jc w:val="right"/>
        <w:outlineLvl w:val="1"/>
        <w:rPr>
          <w:rFonts w:eastAsia="Arial CYR"/>
        </w:rPr>
      </w:pPr>
      <w:r>
        <w:t>ПРИЛОЖЕНИЕ № 1</w:t>
      </w:r>
      <w:r w:rsidRPr="00C84455">
        <w:t xml:space="preserve"> </w:t>
      </w:r>
    </w:p>
    <w:p w:rsidR="00466C4F" w:rsidRPr="009822B5" w:rsidRDefault="00466C4F" w:rsidP="00466C4F">
      <w:pPr>
        <w:autoSpaceDE w:val="0"/>
        <w:autoSpaceDN w:val="0"/>
        <w:adjustRightInd w:val="0"/>
        <w:ind w:firstLine="4962"/>
        <w:jc w:val="both"/>
        <w:outlineLvl w:val="1"/>
        <w:rPr>
          <w:rFonts w:eastAsia="Arial CYR"/>
        </w:rPr>
      </w:pPr>
      <w:r>
        <w:rPr>
          <w:rFonts w:eastAsia="Arial CYR"/>
        </w:rPr>
        <w:t xml:space="preserve">  </w:t>
      </w:r>
      <w:r w:rsidRPr="009822B5">
        <w:rPr>
          <w:rFonts w:eastAsia="Arial CYR"/>
        </w:rPr>
        <w:t xml:space="preserve">к административному регламенту </w:t>
      </w:r>
    </w:p>
    <w:p w:rsidR="00466C4F" w:rsidRDefault="00466C4F" w:rsidP="00466C4F">
      <w:pPr>
        <w:pStyle w:val="a3"/>
        <w:rPr>
          <w:b w:val="0"/>
          <w:lang w:eastAsia="en-US"/>
        </w:rPr>
      </w:pPr>
      <w:r>
        <w:rPr>
          <w:b w:val="0"/>
          <w:lang w:eastAsia="en-US"/>
        </w:rPr>
        <w:t xml:space="preserve">                                                                     </w:t>
      </w:r>
      <w:r w:rsidRPr="006420B0">
        <w:rPr>
          <w:b w:val="0"/>
          <w:lang w:eastAsia="en-US"/>
        </w:rPr>
        <w:t xml:space="preserve">предоставления муниципальной услуги </w:t>
      </w:r>
      <w:r>
        <w:rPr>
          <w:b w:val="0"/>
          <w:lang w:eastAsia="en-US"/>
        </w:rPr>
        <w:t xml:space="preserve">       </w:t>
      </w:r>
    </w:p>
    <w:p w:rsidR="00466C4F" w:rsidRDefault="00466C4F" w:rsidP="00466C4F">
      <w:pPr>
        <w:pStyle w:val="a3"/>
        <w:rPr>
          <w:b w:val="0"/>
          <w:lang w:eastAsia="en-US"/>
        </w:rPr>
      </w:pPr>
      <w:r>
        <w:rPr>
          <w:b w:val="0"/>
          <w:lang w:eastAsia="en-US"/>
        </w:rPr>
        <w:t xml:space="preserve">                                                               </w:t>
      </w:r>
      <w:r w:rsidRPr="006420B0">
        <w:rPr>
          <w:b w:val="0"/>
          <w:lang w:eastAsia="en-US"/>
        </w:rPr>
        <w:t xml:space="preserve">«Осуществление </w:t>
      </w:r>
      <w:proofErr w:type="gramStart"/>
      <w:r w:rsidRPr="006420B0">
        <w:rPr>
          <w:b w:val="0"/>
          <w:lang w:eastAsia="en-US"/>
        </w:rPr>
        <w:t>муниципального</w:t>
      </w:r>
      <w:proofErr w:type="gramEnd"/>
      <w:r w:rsidRPr="006420B0">
        <w:rPr>
          <w:b w:val="0"/>
          <w:lang w:eastAsia="en-US"/>
        </w:rPr>
        <w:t xml:space="preserve"> </w:t>
      </w:r>
      <w:r>
        <w:rPr>
          <w:b w:val="0"/>
          <w:lang w:eastAsia="en-US"/>
        </w:rPr>
        <w:t xml:space="preserve">                                           </w:t>
      </w:r>
    </w:p>
    <w:p w:rsidR="00466C4F" w:rsidRDefault="00466C4F" w:rsidP="00466C4F">
      <w:pPr>
        <w:pStyle w:val="a3"/>
        <w:rPr>
          <w:b w:val="0"/>
          <w:lang w:eastAsia="en-US"/>
        </w:rPr>
      </w:pPr>
      <w:r>
        <w:rPr>
          <w:b w:val="0"/>
          <w:lang w:eastAsia="en-US"/>
        </w:rPr>
        <w:t xml:space="preserve">                                                                </w:t>
      </w:r>
      <w:r w:rsidRPr="006420B0">
        <w:rPr>
          <w:b w:val="0"/>
          <w:lang w:eastAsia="en-US"/>
        </w:rPr>
        <w:t xml:space="preserve">контроля в области благоустройства </w:t>
      </w:r>
    </w:p>
    <w:p w:rsidR="00466C4F" w:rsidRDefault="00466C4F" w:rsidP="00466C4F">
      <w:pPr>
        <w:pStyle w:val="a3"/>
        <w:rPr>
          <w:b w:val="0"/>
          <w:lang w:eastAsia="en-US"/>
        </w:rPr>
      </w:pPr>
      <w:r>
        <w:rPr>
          <w:b w:val="0"/>
          <w:lang w:eastAsia="en-US"/>
        </w:rPr>
        <w:t xml:space="preserve">                                                               </w:t>
      </w:r>
      <w:r w:rsidRPr="006420B0">
        <w:rPr>
          <w:b w:val="0"/>
          <w:lang w:eastAsia="en-US"/>
        </w:rPr>
        <w:t xml:space="preserve">территории Ахтанизовского </w:t>
      </w:r>
      <w:proofErr w:type="gramStart"/>
      <w:r w:rsidRPr="006420B0">
        <w:rPr>
          <w:b w:val="0"/>
          <w:lang w:eastAsia="en-US"/>
        </w:rPr>
        <w:t>сельского</w:t>
      </w:r>
      <w:proofErr w:type="gramEnd"/>
      <w:r w:rsidRPr="006420B0">
        <w:rPr>
          <w:b w:val="0"/>
          <w:lang w:eastAsia="en-US"/>
        </w:rPr>
        <w:t xml:space="preserve"> </w:t>
      </w:r>
      <w:r>
        <w:rPr>
          <w:b w:val="0"/>
          <w:lang w:eastAsia="en-US"/>
        </w:rPr>
        <w:t xml:space="preserve">                            </w:t>
      </w:r>
    </w:p>
    <w:p w:rsidR="00466C4F" w:rsidRPr="006420B0" w:rsidRDefault="00466C4F" w:rsidP="00466C4F">
      <w:pPr>
        <w:pStyle w:val="a3"/>
        <w:rPr>
          <w:b w:val="0"/>
          <w:lang w:eastAsia="en-US"/>
        </w:rPr>
      </w:pPr>
      <w:r>
        <w:rPr>
          <w:b w:val="0"/>
          <w:lang w:eastAsia="en-US"/>
        </w:rPr>
        <w:t xml:space="preserve">                                                                </w:t>
      </w:r>
      <w:r w:rsidRPr="006420B0">
        <w:rPr>
          <w:b w:val="0"/>
          <w:lang w:eastAsia="en-US"/>
        </w:rPr>
        <w:t>поселения Темрюкского района»</w:t>
      </w:r>
    </w:p>
    <w:p w:rsidR="00466C4F" w:rsidRPr="00FC667F" w:rsidRDefault="00466C4F" w:rsidP="00466C4F">
      <w:pPr>
        <w:autoSpaceDE w:val="0"/>
        <w:autoSpaceDN w:val="0"/>
        <w:adjustRightInd w:val="0"/>
        <w:outlineLvl w:val="1"/>
        <w:rPr>
          <w:lang w:eastAsia="en-US"/>
        </w:rPr>
      </w:pPr>
    </w:p>
    <w:p w:rsidR="00466C4F" w:rsidRDefault="00466C4F" w:rsidP="00466C4F">
      <w:pPr>
        <w:tabs>
          <w:tab w:val="left" w:pos="7752"/>
        </w:tabs>
        <w:autoSpaceDE w:val="0"/>
        <w:autoSpaceDN w:val="0"/>
        <w:adjustRightInd w:val="0"/>
        <w:jc w:val="center"/>
        <w:outlineLvl w:val="1"/>
      </w:pPr>
      <w:r>
        <w:t>БЛОК-СХЕМА</w:t>
      </w:r>
    </w:p>
    <w:p w:rsidR="00466C4F" w:rsidRPr="0071438C" w:rsidRDefault="00466C4F" w:rsidP="00466C4F">
      <w:pPr>
        <w:tabs>
          <w:tab w:val="left" w:pos="7752"/>
        </w:tabs>
        <w:autoSpaceDE w:val="0"/>
        <w:autoSpaceDN w:val="0"/>
        <w:adjustRightInd w:val="0"/>
        <w:jc w:val="center"/>
        <w:outlineLvl w:val="1"/>
      </w:pPr>
      <w:r w:rsidRPr="0071438C">
        <w:t xml:space="preserve">последовательности </w:t>
      </w:r>
      <w:r>
        <w:t xml:space="preserve">выполнения </w:t>
      </w:r>
      <w:r w:rsidRPr="0071438C">
        <w:t xml:space="preserve">административных процедур </w:t>
      </w:r>
    </w:p>
    <w:p w:rsidR="00466C4F" w:rsidRPr="00FC667F" w:rsidRDefault="00466C4F" w:rsidP="00466C4F">
      <w:pPr>
        <w:tabs>
          <w:tab w:val="left" w:pos="7752"/>
        </w:tabs>
        <w:autoSpaceDE w:val="0"/>
        <w:autoSpaceDN w:val="0"/>
        <w:adjustRightInd w:val="0"/>
        <w:jc w:val="center"/>
        <w:outlineLvl w:val="1"/>
      </w:pPr>
      <w:r w:rsidRPr="0071438C">
        <w:t xml:space="preserve">при </w:t>
      </w:r>
      <w:r>
        <w:t>исполнении муниципальной функции</w:t>
      </w:r>
      <w:r w:rsidRPr="0071438C">
        <w:t xml:space="preserve"> </w:t>
      </w:r>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r>
        <w:rPr>
          <w:sz w:val="22"/>
          <w:szCs w:val="22"/>
        </w:rPr>
        <w:t xml:space="preserve">│   Организация проверки, подготовка распоряжения руководителя     </w:t>
      </w:r>
    </w:p>
    <w:p w:rsidR="00466C4F" w:rsidRDefault="00466C4F" w:rsidP="00466C4F">
      <w:pPr>
        <w:pStyle w:val="ab"/>
        <w:jc w:val="center"/>
        <w:rPr>
          <w:sz w:val="22"/>
          <w:szCs w:val="22"/>
        </w:rPr>
      </w:pPr>
      <w:r>
        <w:rPr>
          <w:sz w:val="22"/>
          <w:szCs w:val="22"/>
        </w:rPr>
        <w:t>уполномоченного органа                 │</w:t>
      </w:r>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r>
        <w:rPr>
          <w:sz w:val="22"/>
          <w:szCs w:val="22"/>
        </w:rPr>
        <w:t xml:space="preserve">                                │</w:t>
      </w:r>
    </w:p>
    <w:p w:rsidR="00466C4F" w:rsidRDefault="00466C4F" w:rsidP="00466C4F">
      <w:pPr>
        <w:pStyle w:val="ab"/>
        <w:rPr>
          <w:sz w:val="22"/>
          <w:szCs w:val="22"/>
        </w:rPr>
      </w:pPr>
      <w:r>
        <w:rPr>
          <w:sz w:val="22"/>
          <w:szCs w:val="22"/>
        </w:rPr>
        <w:t xml:space="preserve">                                ▼</w:t>
      </w:r>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proofErr w:type="gramStart"/>
      <w:r>
        <w:rPr>
          <w:sz w:val="22"/>
          <w:szCs w:val="22"/>
        </w:rPr>
        <w:t>│ Направление уведомления о проведении проверки (за исключением  │</w:t>
      </w:r>
      <w:proofErr w:type="gramEnd"/>
    </w:p>
    <w:p w:rsidR="00466C4F" w:rsidRDefault="00466C4F" w:rsidP="00466C4F">
      <w:pPr>
        <w:pStyle w:val="ab"/>
        <w:rPr>
          <w:sz w:val="22"/>
          <w:szCs w:val="22"/>
        </w:rPr>
      </w:pPr>
      <w:r>
        <w:rPr>
          <w:sz w:val="22"/>
          <w:szCs w:val="22"/>
        </w:rPr>
        <w:t>│                            граждан)                            │</w:t>
      </w:r>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  ┌───────────────────────────────────────────┐</w:t>
      </w:r>
    </w:p>
    <w:p w:rsidR="00466C4F" w:rsidRDefault="00466C4F" w:rsidP="00466C4F">
      <w:pPr>
        <w:pStyle w:val="ab"/>
        <w:rPr>
          <w:sz w:val="22"/>
          <w:szCs w:val="22"/>
        </w:rPr>
      </w:pPr>
      <w:r>
        <w:rPr>
          <w:sz w:val="22"/>
          <w:szCs w:val="22"/>
        </w:rPr>
        <w:t>│  О проведении</w:t>
      </w:r>
      <w:proofErr w:type="gramStart"/>
      <w:r>
        <w:rPr>
          <w:sz w:val="22"/>
          <w:szCs w:val="22"/>
        </w:rPr>
        <w:t xml:space="preserve">   │  │О</w:t>
      </w:r>
      <w:proofErr w:type="gramEnd"/>
      <w:r>
        <w:rPr>
          <w:sz w:val="22"/>
          <w:szCs w:val="22"/>
        </w:rPr>
        <w:t xml:space="preserve"> проведении внеплановой выездной </w:t>
      </w:r>
      <w:proofErr w:type="spellStart"/>
      <w:r>
        <w:rPr>
          <w:sz w:val="22"/>
          <w:szCs w:val="22"/>
        </w:rPr>
        <w:t>проверки,│</w:t>
      </w:r>
      <w:proofErr w:type="spellEnd"/>
    </w:p>
    <w:p w:rsidR="00466C4F" w:rsidRDefault="00466C4F" w:rsidP="00466C4F">
      <w:pPr>
        <w:pStyle w:val="ab"/>
        <w:rPr>
          <w:sz w:val="22"/>
          <w:szCs w:val="22"/>
        </w:rPr>
      </w:pPr>
      <w:proofErr w:type="spellStart"/>
      <w:r>
        <w:rPr>
          <w:sz w:val="22"/>
          <w:szCs w:val="22"/>
        </w:rPr>
        <w:t>│плановой</w:t>
      </w:r>
      <w:proofErr w:type="spellEnd"/>
      <w:r>
        <w:rPr>
          <w:sz w:val="22"/>
          <w:szCs w:val="22"/>
        </w:rPr>
        <w:t xml:space="preserve"> </w:t>
      </w:r>
      <w:proofErr w:type="spellStart"/>
      <w:r>
        <w:rPr>
          <w:sz w:val="22"/>
          <w:szCs w:val="22"/>
        </w:rPr>
        <w:t>проверки│</w:t>
      </w:r>
      <w:proofErr w:type="spellEnd"/>
      <w:r>
        <w:rPr>
          <w:sz w:val="22"/>
          <w:szCs w:val="22"/>
        </w:rPr>
        <w:t xml:space="preserve">  │    за исключением внеплановой выездной    │</w:t>
      </w:r>
    </w:p>
    <w:p w:rsidR="00466C4F" w:rsidRDefault="00466C4F" w:rsidP="00466C4F">
      <w:pPr>
        <w:pStyle w:val="ab"/>
        <w:rPr>
          <w:sz w:val="22"/>
          <w:szCs w:val="22"/>
        </w:rPr>
      </w:pPr>
      <w:proofErr w:type="spellStart"/>
      <w:r>
        <w:rPr>
          <w:sz w:val="22"/>
          <w:szCs w:val="22"/>
        </w:rPr>
        <w:t>│юридическое</w:t>
      </w:r>
      <w:proofErr w:type="spellEnd"/>
      <w:r>
        <w:rPr>
          <w:sz w:val="22"/>
          <w:szCs w:val="22"/>
        </w:rPr>
        <w:t xml:space="preserve"> </w:t>
      </w:r>
      <w:proofErr w:type="spellStart"/>
      <w:r>
        <w:rPr>
          <w:sz w:val="22"/>
          <w:szCs w:val="22"/>
        </w:rPr>
        <w:t>лицо,│</w:t>
      </w:r>
      <w:proofErr w:type="spellEnd"/>
      <w:r>
        <w:rPr>
          <w:sz w:val="22"/>
          <w:szCs w:val="22"/>
        </w:rPr>
        <w:t xml:space="preserve">  │  проверки, основания проведения которой   │</w:t>
      </w:r>
    </w:p>
    <w:p w:rsidR="00466C4F" w:rsidRDefault="00466C4F" w:rsidP="00466C4F">
      <w:pPr>
        <w:pStyle w:val="ab"/>
        <w:rPr>
          <w:sz w:val="22"/>
          <w:szCs w:val="22"/>
        </w:rPr>
      </w:pPr>
      <w:r>
        <w:rPr>
          <w:sz w:val="22"/>
          <w:szCs w:val="22"/>
        </w:rPr>
        <w:t xml:space="preserve">│ </w:t>
      </w:r>
      <w:proofErr w:type="gramStart"/>
      <w:r>
        <w:rPr>
          <w:sz w:val="22"/>
          <w:szCs w:val="22"/>
        </w:rPr>
        <w:t>индивидуальный</w:t>
      </w:r>
      <w:proofErr w:type="gramEnd"/>
      <w:r>
        <w:rPr>
          <w:sz w:val="22"/>
          <w:szCs w:val="22"/>
        </w:rPr>
        <w:t xml:space="preserve">  │  </w:t>
      </w:r>
      <w:proofErr w:type="spellStart"/>
      <w:r>
        <w:rPr>
          <w:sz w:val="22"/>
          <w:szCs w:val="22"/>
        </w:rPr>
        <w:t>│</w:t>
      </w:r>
      <w:proofErr w:type="spellEnd"/>
      <w:r>
        <w:rPr>
          <w:sz w:val="22"/>
          <w:szCs w:val="22"/>
        </w:rPr>
        <w:t xml:space="preserve">   указаны в </w:t>
      </w:r>
      <w:hyperlink r:id="rId17" w:history="1">
        <w:r w:rsidRPr="006420B0">
          <w:rPr>
            <w:rStyle w:val="aa"/>
            <w:sz w:val="22"/>
            <w:szCs w:val="22"/>
          </w:rPr>
          <w:t>пункте 2 части 2 статьи 10</w:t>
        </w:r>
      </w:hyperlink>
      <w:r w:rsidRPr="006420B0">
        <w:rPr>
          <w:sz w:val="22"/>
          <w:szCs w:val="22"/>
        </w:rPr>
        <w:t xml:space="preserve">  </w:t>
      </w:r>
      <w:r>
        <w:rPr>
          <w:sz w:val="22"/>
          <w:szCs w:val="22"/>
        </w:rPr>
        <w:t xml:space="preserve">  │</w:t>
      </w:r>
    </w:p>
    <w:p w:rsidR="00466C4F" w:rsidRDefault="00466C4F" w:rsidP="00466C4F">
      <w:pPr>
        <w:pStyle w:val="ab"/>
        <w:rPr>
          <w:sz w:val="22"/>
          <w:szCs w:val="22"/>
        </w:rPr>
      </w:pPr>
      <w:r>
        <w:rPr>
          <w:sz w:val="22"/>
          <w:szCs w:val="22"/>
        </w:rPr>
        <w:t xml:space="preserve">│ предприниматель │  </w:t>
      </w:r>
      <w:proofErr w:type="spellStart"/>
      <w:r>
        <w:rPr>
          <w:sz w:val="22"/>
          <w:szCs w:val="22"/>
        </w:rPr>
        <w:t>│Федерального</w:t>
      </w:r>
      <w:proofErr w:type="spellEnd"/>
      <w:r>
        <w:rPr>
          <w:sz w:val="22"/>
          <w:szCs w:val="22"/>
        </w:rPr>
        <w:t xml:space="preserve"> закона от 26.12.2008 N 294-ФЗ │</w:t>
      </w:r>
    </w:p>
    <w:p w:rsidR="00466C4F" w:rsidRDefault="00466C4F" w:rsidP="00466C4F">
      <w:pPr>
        <w:pStyle w:val="ab"/>
        <w:rPr>
          <w:sz w:val="22"/>
          <w:szCs w:val="22"/>
        </w:rPr>
      </w:pPr>
      <w:r>
        <w:rPr>
          <w:sz w:val="22"/>
          <w:szCs w:val="22"/>
        </w:rPr>
        <w:t>│ уведомляется не │  │"О защите юридических лиц и индивидуальных │</w:t>
      </w:r>
    </w:p>
    <w:p w:rsidR="00466C4F" w:rsidRDefault="00466C4F" w:rsidP="00466C4F">
      <w:pPr>
        <w:pStyle w:val="ab"/>
        <w:rPr>
          <w:sz w:val="22"/>
          <w:szCs w:val="22"/>
        </w:rPr>
      </w:pPr>
      <w:r>
        <w:rPr>
          <w:sz w:val="22"/>
          <w:szCs w:val="22"/>
        </w:rPr>
        <w:t xml:space="preserve">│  позднее чем в  │  </w:t>
      </w:r>
      <w:proofErr w:type="spellStart"/>
      <w:r>
        <w:rPr>
          <w:sz w:val="22"/>
          <w:szCs w:val="22"/>
        </w:rPr>
        <w:t>│</w:t>
      </w:r>
      <w:proofErr w:type="spellEnd"/>
      <w:r>
        <w:rPr>
          <w:sz w:val="22"/>
          <w:szCs w:val="22"/>
        </w:rPr>
        <w:t xml:space="preserve">    предпринимателей при осуществлении     │</w:t>
      </w:r>
    </w:p>
    <w:p w:rsidR="00466C4F" w:rsidRDefault="00466C4F" w:rsidP="00466C4F">
      <w:pPr>
        <w:pStyle w:val="ab"/>
        <w:rPr>
          <w:sz w:val="22"/>
          <w:szCs w:val="22"/>
        </w:rPr>
      </w:pPr>
      <w:r>
        <w:rPr>
          <w:sz w:val="22"/>
          <w:szCs w:val="22"/>
        </w:rPr>
        <w:lastRenderedPageBreak/>
        <w:t xml:space="preserve">│  течение трёх   │  </w:t>
      </w:r>
      <w:proofErr w:type="spellStart"/>
      <w:r>
        <w:rPr>
          <w:sz w:val="22"/>
          <w:szCs w:val="22"/>
        </w:rPr>
        <w:t>│</w:t>
      </w:r>
      <w:proofErr w:type="spellEnd"/>
      <w:r>
        <w:rPr>
          <w:sz w:val="22"/>
          <w:szCs w:val="22"/>
        </w:rPr>
        <w:t xml:space="preserve">   государственного контроля (надзора) и   │</w:t>
      </w:r>
    </w:p>
    <w:p w:rsidR="00466C4F" w:rsidRDefault="00466C4F" w:rsidP="00466C4F">
      <w:pPr>
        <w:pStyle w:val="ab"/>
        <w:rPr>
          <w:sz w:val="22"/>
          <w:szCs w:val="22"/>
        </w:rPr>
      </w:pPr>
      <w:r>
        <w:rPr>
          <w:sz w:val="22"/>
          <w:szCs w:val="22"/>
        </w:rPr>
        <w:t xml:space="preserve">│ рабочих дней до │  </w:t>
      </w:r>
      <w:proofErr w:type="spellStart"/>
      <w:r>
        <w:rPr>
          <w:sz w:val="22"/>
          <w:szCs w:val="22"/>
        </w:rPr>
        <w:t>│муниципального</w:t>
      </w:r>
      <w:proofErr w:type="spellEnd"/>
      <w:r>
        <w:rPr>
          <w:sz w:val="22"/>
          <w:szCs w:val="22"/>
        </w:rPr>
        <w:t xml:space="preserve"> контроля", юридическое </w:t>
      </w:r>
      <w:proofErr w:type="spellStart"/>
      <w:r>
        <w:rPr>
          <w:sz w:val="22"/>
          <w:szCs w:val="22"/>
        </w:rPr>
        <w:t>лицо,│</w:t>
      </w:r>
      <w:proofErr w:type="spellEnd"/>
    </w:p>
    <w:p w:rsidR="00466C4F" w:rsidRDefault="00466C4F" w:rsidP="00466C4F">
      <w:pPr>
        <w:pStyle w:val="ab"/>
        <w:rPr>
          <w:sz w:val="22"/>
          <w:szCs w:val="22"/>
        </w:rPr>
      </w:pPr>
      <w:r>
        <w:rPr>
          <w:sz w:val="22"/>
          <w:szCs w:val="22"/>
        </w:rPr>
        <w:t xml:space="preserve">│    начала её    │  </w:t>
      </w:r>
      <w:proofErr w:type="spellStart"/>
      <w:r>
        <w:rPr>
          <w:sz w:val="22"/>
          <w:szCs w:val="22"/>
        </w:rPr>
        <w:t>│индивидуальный</w:t>
      </w:r>
      <w:proofErr w:type="spellEnd"/>
      <w:r>
        <w:rPr>
          <w:sz w:val="22"/>
          <w:szCs w:val="22"/>
        </w:rPr>
        <w:t xml:space="preserve"> предприниматель </w:t>
      </w:r>
      <w:proofErr w:type="spellStart"/>
      <w:r>
        <w:rPr>
          <w:sz w:val="22"/>
          <w:szCs w:val="22"/>
        </w:rPr>
        <w:t>уведомляются│</w:t>
      </w:r>
      <w:proofErr w:type="spellEnd"/>
    </w:p>
    <w:p w:rsidR="00466C4F" w:rsidRDefault="00466C4F" w:rsidP="00466C4F">
      <w:pPr>
        <w:pStyle w:val="ab"/>
        <w:rPr>
          <w:sz w:val="22"/>
          <w:szCs w:val="22"/>
        </w:rPr>
      </w:pPr>
      <w:r>
        <w:rPr>
          <w:sz w:val="22"/>
          <w:szCs w:val="22"/>
        </w:rPr>
        <w:t xml:space="preserve">│   проведения    │  </w:t>
      </w:r>
      <w:proofErr w:type="spellStart"/>
      <w:r>
        <w:rPr>
          <w:sz w:val="22"/>
          <w:szCs w:val="22"/>
        </w:rPr>
        <w:t>│</w:t>
      </w:r>
      <w:proofErr w:type="spellEnd"/>
      <w:r>
        <w:rPr>
          <w:sz w:val="22"/>
          <w:szCs w:val="22"/>
        </w:rPr>
        <w:t xml:space="preserve">  не менее чем за двадцать четыре часа </w:t>
      </w:r>
      <w:proofErr w:type="gramStart"/>
      <w:r>
        <w:rPr>
          <w:sz w:val="22"/>
          <w:szCs w:val="22"/>
        </w:rPr>
        <w:t>до</w:t>
      </w:r>
      <w:proofErr w:type="gramEnd"/>
      <w:r>
        <w:rPr>
          <w:sz w:val="22"/>
          <w:szCs w:val="22"/>
        </w:rPr>
        <w:t xml:space="preserve">  │</w:t>
      </w:r>
    </w:p>
    <w:p w:rsidR="00466C4F" w:rsidRDefault="00466C4F" w:rsidP="00466C4F">
      <w:pPr>
        <w:pStyle w:val="ab"/>
        <w:rPr>
          <w:sz w:val="22"/>
          <w:szCs w:val="22"/>
        </w:rPr>
      </w:pPr>
      <w:r>
        <w:rPr>
          <w:sz w:val="22"/>
          <w:szCs w:val="22"/>
        </w:rPr>
        <w:t xml:space="preserve">│                 </w:t>
      </w:r>
      <w:proofErr w:type="spellStart"/>
      <w:r>
        <w:rPr>
          <w:sz w:val="22"/>
          <w:szCs w:val="22"/>
        </w:rPr>
        <w:t>│</w:t>
      </w:r>
      <w:proofErr w:type="spellEnd"/>
      <w:r>
        <w:rPr>
          <w:sz w:val="22"/>
          <w:szCs w:val="22"/>
        </w:rPr>
        <w:t xml:space="preserve">  </w:t>
      </w:r>
      <w:proofErr w:type="spellStart"/>
      <w:r>
        <w:rPr>
          <w:sz w:val="22"/>
          <w:szCs w:val="22"/>
        </w:rPr>
        <w:t>│</w:t>
      </w:r>
      <w:proofErr w:type="spellEnd"/>
      <w:r>
        <w:rPr>
          <w:sz w:val="22"/>
          <w:szCs w:val="22"/>
        </w:rPr>
        <w:t xml:space="preserve">           начала её проведения            │</w:t>
      </w:r>
    </w:p>
    <w:p w:rsidR="00466C4F" w:rsidRDefault="00466C4F" w:rsidP="00466C4F">
      <w:pPr>
        <w:pStyle w:val="ab"/>
        <w:rPr>
          <w:sz w:val="22"/>
          <w:szCs w:val="22"/>
        </w:rPr>
      </w:pPr>
      <w:r>
        <w:rPr>
          <w:sz w:val="22"/>
          <w:szCs w:val="22"/>
        </w:rPr>
        <w:t>└────────┬────────┘  └─────────────────────┬─────────────────────┘</w:t>
      </w:r>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r>
        <w:rPr>
          <w:sz w:val="22"/>
          <w:szCs w:val="22"/>
        </w:rPr>
        <w:t>│ Общий срок исполнения муниципальной функции не может превышать │</w:t>
      </w:r>
    </w:p>
    <w:p w:rsidR="00466C4F" w:rsidRDefault="00466C4F" w:rsidP="00466C4F">
      <w:pPr>
        <w:pStyle w:val="ab"/>
        <w:rPr>
          <w:sz w:val="22"/>
          <w:szCs w:val="22"/>
        </w:rPr>
      </w:pPr>
      <w:r>
        <w:rPr>
          <w:sz w:val="22"/>
          <w:szCs w:val="22"/>
        </w:rPr>
        <w:t>│                        20 рабочих дней                         │</w:t>
      </w:r>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   ┌──────────────────────────────────────┐</w:t>
      </w:r>
    </w:p>
    <w:p w:rsidR="00466C4F" w:rsidRDefault="00466C4F" w:rsidP="00466C4F">
      <w:pPr>
        <w:pStyle w:val="ab"/>
        <w:rPr>
          <w:sz w:val="22"/>
          <w:szCs w:val="22"/>
        </w:rPr>
      </w:pPr>
      <w:proofErr w:type="gramStart"/>
      <w:r>
        <w:rPr>
          <w:sz w:val="22"/>
          <w:szCs w:val="22"/>
        </w:rPr>
        <w:t xml:space="preserve">│   Документарная    │   </w:t>
      </w:r>
      <w:proofErr w:type="spellStart"/>
      <w:r>
        <w:rPr>
          <w:sz w:val="22"/>
          <w:szCs w:val="22"/>
        </w:rPr>
        <w:t>│Выездная</w:t>
      </w:r>
      <w:proofErr w:type="spellEnd"/>
      <w:r>
        <w:rPr>
          <w:sz w:val="22"/>
          <w:szCs w:val="22"/>
        </w:rPr>
        <w:t xml:space="preserve"> проверка (как плановая, так </w:t>
      </w:r>
      <w:proofErr w:type="spellStart"/>
      <w:r>
        <w:rPr>
          <w:sz w:val="22"/>
          <w:szCs w:val="22"/>
        </w:rPr>
        <w:t>и│</w:t>
      </w:r>
      <w:proofErr w:type="spellEnd"/>
      <w:proofErr w:type="gramEnd"/>
    </w:p>
    <w:p w:rsidR="00466C4F" w:rsidRDefault="00466C4F" w:rsidP="00466C4F">
      <w:pPr>
        <w:pStyle w:val="ab"/>
        <w:rPr>
          <w:sz w:val="22"/>
          <w:szCs w:val="22"/>
        </w:rPr>
      </w:pPr>
      <w:r>
        <w:rPr>
          <w:sz w:val="22"/>
          <w:szCs w:val="22"/>
        </w:rPr>
        <w:t xml:space="preserve">│   проверка (как    │   </w:t>
      </w:r>
      <w:proofErr w:type="spellStart"/>
      <w:r>
        <w:rPr>
          <w:sz w:val="22"/>
          <w:szCs w:val="22"/>
        </w:rPr>
        <w:t>│</w:t>
      </w:r>
      <w:proofErr w:type="spellEnd"/>
      <w:r>
        <w:rPr>
          <w:sz w:val="22"/>
          <w:szCs w:val="22"/>
        </w:rPr>
        <w:t xml:space="preserve">   внеплановая) проводится по месту   │</w:t>
      </w:r>
    </w:p>
    <w:p w:rsidR="00466C4F" w:rsidRDefault="00466C4F" w:rsidP="00466C4F">
      <w:pPr>
        <w:pStyle w:val="ab"/>
        <w:rPr>
          <w:sz w:val="22"/>
          <w:szCs w:val="22"/>
        </w:rPr>
      </w:pPr>
      <w:r>
        <w:rPr>
          <w:sz w:val="22"/>
          <w:szCs w:val="22"/>
        </w:rPr>
        <w:t xml:space="preserve">│  </w:t>
      </w:r>
      <w:proofErr w:type="gramStart"/>
      <w:r>
        <w:rPr>
          <w:sz w:val="22"/>
          <w:szCs w:val="22"/>
        </w:rPr>
        <w:t>плановая</w:t>
      </w:r>
      <w:proofErr w:type="gramEnd"/>
      <w:r>
        <w:rPr>
          <w:sz w:val="22"/>
          <w:szCs w:val="22"/>
        </w:rPr>
        <w:t xml:space="preserve">, так и   │   </w:t>
      </w:r>
      <w:proofErr w:type="spellStart"/>
      <w:r>
        <w:rPr>
          <w:sz w:val="22"/>
          <w:szCs w:val="22"/>
        </w:rPr>
        <w:t>│</w:t>
      </w:r>
      <w:proofErr w:type="spellEnd"/>
      <w:r>
        <w:rPr>
          <w:sz w:val="22"/>
          <w:szCs w:val="22"/>
        </w:rPr>
        <w:t xml:space="preserve"> нахождения юридического лица, месту  │</w:t>
      </w:r>
    </w:p>
    <w:p w:rsidR="00466C4F" w:rsidRDefault="00466C4F" w:rsidP="00466C4F">
      <w:pPr>
        <w:pStyle w:val="ab"/>
        <w:rPr>
          <w:sz w:val="22"/>
          <w:szCs w:val="22"/>
        </w:rPr>
      </w:pPr>
      <w:r>
        <w:rPr>
          <w:sz w:val="22"/>
          <w:szCs w:val="22"/>
        </w:rPr>
        <w:t xml:space="preserve">│    </w:t>
      </w:r>
      <w:proofErr w:type="gramStart"/>
      <w:r>
        <w:rPr>
          <w:sz w:val="22"/>
          <w:szCs w:val="22"/>
        </w:rPr>
        <w:t>внеплановая</w:t>
      </w:r>
      <w:proofErr w:type="gramEnd"/>
      <w:r>
        <w:rPr>
          <w:sz w:val="22"/>
          <w:szCs w:val="22"/>
        </w:rPr>
        <w:t xml:space="preserve">)    │   </w:t>
      </w:r>
      <w:proofErr w:type="spellStart"/>
      <w:r>
        <w:rPr>
          <w:sz w:val="22"/>
          <w:szCs w:val="22"/>
        </w:rPr>
        <w:t>│</w:t>
      </w:r>
      <w:proofErr w:type="spellEnd"/>
      <w:r>
        <w:rPr>
          <w:sz w:val="22"/>
          <w:szCs w:val="22"/>
        </w:rPr>
        <w:t xml:space="preserve">      осуществления деятельности      │</w:t>
      </w:r>
    </w:p>
    <w:p w:rsidR="00466C4F" w:rsidRDefault="00466C4F" w:rsidP="00466C4F">
      <w:pPr>
        <w:pStyle w:val="ab"/>
        <w:rPr>
          <w:sz w:val="22"/>
          <w:szCs w:val="22"/>
        </w:rPr>
      </w:pPr>
      <w:proofErr w:type="spellStart"/>
      <w:r>
        <w:rPr>
          <w:sz w:val="22"/>
          <w:szCs w:val="22"/>
        </w:rPr>
        <w:t>│проводится</w:t>
      </w:r>
      <w:proofErr w:type="spellEnd"/>
      <w:r>
        <w:rPr>
          <w:sz w:val="22"/>
          <w:szCs w:val="22"/>
        </w:rPr>
        <w:t xml:space="preserve"> по месту │   </w:t>
      </w:r>
      <w:proofErr w:type="spellStart"/>
      <w:r>
        <w:rPr>
          <w:sz w:val="22"/>
          <w:szCs w:val="22"/>
        </w:rPr>
        <w:t>│</w:t>
      </w:r>
      <w:proofErr w:type="spellEnd"/>
      <w:r>
        <w:rPr>
          <w:sz w:val="22"/>
          <w:szCs w:val="22"/>
        </w:rPr>
        <w:t xml:space="preserve">  индивидуального предпринимателя и   │</w:t>
      </w:r>
    </w:p>
    <w:p w:rsidR="00466C4F" w:rsidRDefault="00466C4F" w:rsidP="00466C4F">
      <w:pPr>
        <w:pStyle w:val="ab"/>
        <w:rPr>
          <w:sz w:val="22"/>
          <w:szCs w:val="22"/>
        </w:rPr>
      </w:pPr>
      <w:r>
        <w:rPr>
          <w:sz w:val="22"/>
          <w:szCs w:val="22"/>
        </w:rPr>
        <w:t xml:space="preserve">│     нахождения     │   </w:t>
      </w:r>
      <w:proofErr w:type="spellStart"/>
      <w:r>
        <w:rPr>
          <w:sz w:val="22"/>
          <w:szCs w:val="22"/>
        </w:rPr>
        <w:t>│</w:t>
      </w:r>
      <w:proofErr w:type="spellEnd"/>
      <w:r>
        <w:rPr>
          <w:sz w:val="22"/>
          <w:szCs w:val="22"/>
        </w:rPr>
        <w:t xml:space="preserve">     (или) по месту фактического      │</w:t>
      </w:r>
    </w:p>
    <w:p w:rsidR="00466C4F" w:rsidRDefault="00466C4F" w:rsidP="00466C4F">
      <w:pPr>
        <w:pStyle w:val="ab"/>
        <w:rPr>
          <w:sz w:val="22"/>
          <w:szCs w:val="22"/>
        </w:rPr>
      </w:pPr>
      <w:r>
        <w:rPr>
          <w:sz w:val="22"/>
          <w:szCs w:val="22"/>
        </w:rPr>
        <w:t xml:space="preserve">│  уполномоченного   │   </w:t>
      </w:r>
      <w:proofErr w:type="spellStart"/>
      <w:r>
        <w:rPr>
          <w:sz w:val="22"/>
          <w:szCs w:val="22"/>
        </w:rPr>
        <w:t>│</w:t>
      </w:r>
      <w:proofErr w:type="spellEnd"/>
      <w:r>
        <w:rPr>
          <w:sz w:val="22"/>
          <w:szCs w:val="22"/>
        </w:rPr>
        <w:t xml:space="preserve">    осуществления их деятельности     │</w:t>
      </w:r>
    </w:p>
    <w:p w:rsidR="00466C4F" w:rsidRDefault="00466C4F" w:rsidP="00466C4F">
      <w:pPr>
        <w:pStyle w:val="ab"/>
        <w:rPr>
          <w:sz w:val="22"/>
          <w:szCs w:val="22"/>
        </w:rPr>
      </w:pPr>
      <w:r>
        <w:rPr>
          <w:sz w:val="22"/>
          <w:szCs w:val="22"/>
        </w:rPr>
        <w:t xml:space="preserve">│       органа       │   </w:t>
      </w:r>
      <w:proofErr w:type="spellStart"/>
      <w:r>
        <w:rPr>
          <w:sz w:val="22"/>
          <w:szCs w:val="22"/>
        </w:rPr>
        <w:t>│</w:t>
      </w:r>
      <w:proofErr w:type="spellEnd"/>
      <w:r>
        <w:rPr>
          <w:sz w:val="22"/>
          <w:szCs w:val="22"/>
        </w:rPr>
        <w:t xml:space="preserve">                                      </w:t>
      </w:r>
      <w:proofErr w:type="spellStart"/>
      <w:r>
        <w:rPr>
          <w:sz w:val="22"/>
          <w:szCs w:val="22"/>
        </w:rPr>
        <w:t>│</w:t>
      </w:r>
      <w:proofErr w:type="spellEnd"/>
    </w:p>
    <w:p w:rsidR="00466C4F" w:rsidRDefault="00466C4F" w:rsidP="00466C4F">
      <w:pPr>
        <w:pStyle w:val="ab"/>
        <w:rPr>
          <w:sz w:val="22"/>
          <w:szCs w:val="22"/>
        </w:rPr>
      </w:pPr>
      <w:r>
        <w:rPr>
          <w:sz w:val="22"/>
          <w:szCs w:val="22"/>
        </w:rPr>
        <w:t>└────────┬───────────┘   └─────────────────┬────────────────────┘</w:t>
      </w:r>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 xml:space="preserve">         ▼                                 </w:t>
      </w:r>
      <w:proofErr w:type="spellStart"/>
      <w:r>
        <w:rPr>
          <w:sz w:val="22"/>
          <w:szCs w:val="22"/>
        </w:rPr>
        <w:t>▼</w:t>
      </w:r>
      <w:proofErr w:type="spellEnd"/>
    </w:p>
    <w:p w:rsidR="00466C4F" w:rsidRDefault="00466C4F" w:rsidP="00466C4F">
      <w:pPr>
        <w:pStyle w:val="ab"/>
        <w:rPr>
          <w:sz w:val="22"/>
          <w:szCs w:val="22"/>
        </w:rPr>
      </w:pPr>
      <w:r>
        <w:rPr>
          <w:sz w:val="22"/>
          <w:szCs w:val="22"/>
        </w:rPr>
        <w:t>┌────────────────────────────────────────────────────────────────┐</w:t>
      </w:r>
    </w:p>
    <w:p w:rsidR="00466C4F" w:rsidRDefault="00466C4F" w:rsidP="00466C4F">
      <w:pPr>
        <w:pStyle w:val="ab"/>
        <w:rPr>
          <w:sz w:val="22"/>
          <w:szCs w:val="22"/>
        </w:rPr>
      </w:pPr>
      <w:r>
        <w:rPr>
          <w:sz w:val="22"/>
          <w:szCs w:val="22"/>
        </w:rPr>
        <w:t>│   Оформление результатов проверки и ознакомление гражданина,   │</w:t>
      </w:r>
    </w:p>
    <w:p w:rsidR="00466C4F" w:rsidRDefault="00466C4F" w:rsidP="00466C4F">
      <w:pPr>
        <w:pStyle w:val="ab"/>
        <w:rPr>
          <w:sz w:val="22"/>
          <w:szCs w:val="22"/>
        </w:rPr>
      </w:pPr>
      <w:r>
        <w:rPr>
          <w:sz w:val="22"/>
          <w:szCs w:val="22"/>
        </w:rPr>
        <w:t>│ юридического лица, его руководителя, иных должностных лиц или  │</w:t>
      </w:r>
    </w:p>
    <w:p w:rsidR="00466C4F" w:rsidRDefault="00466C4F" w:rsidP="00466C4F">
      <w:pPr>
        <w:pStyle w:val="ab"/>
        <w:rPr>
          <w:sz w:val="22"/>
          <w:szCs w:val="22"/>
        </w:rPr>
      </w:pPr>
      <w:proofErr w:type="spellStart"/>
      <w:r>
        <w:rPr>
          <w:sz w:val="22"/>
          <w:szCs w:val="22"/>
        </w:rPr>
        <w:t>│уполномоченного</w:t>
      </w:r>
      <w:proofErr w:type="spellEnd"/>
      <w:r>
        <w:rPr>
          <w:sz w:val="22"/>
          <w:szCs w:val="22"/>
        </w:rPr>
        <w:t xml:space="preserve"> представителя юридического лица, </w:t>
      </w:r>
      <w:proofErr w:type="spellStart"/>
      <w:r>
        <w:rPr>
          <w:sz w:val="22"/>
          <w:szCs w:val="22"/>
        </w:rPr>
        <w:t>индивидуального│</w:t>
      </w:r>
      <w:proofErr w:type="spellEnd"/>
    </w:p>
    <w:p w:rsidR="00466C4F" w:rsidRDefault="00466C4F" w:rsidP="00466C4F">
      <w:pPr>
        <w:pStyle w:val="ab"/>
        <w:rPr>
          <w:sz w:val="22"/>
          <w:szCs w:val="22"/>
        </w:rPr>
      </w:pPr>
      <w:r>
        <w:rPr>
          <w:sz w:val="22"/>
          <w:szCs w:val="22"/>
        </w:rPr>
        <w:t>│           предпринимателя, его представителя с актом           │</w:t>
      </w:r>
    </w:p>
    <w:p w:rsidR="00466C4F" w:rsidRDefault="00466C4F" w:rsidP="00466C4F">
      <w:pPr>
        <w:pStyle w:val="ab"/>
        <w:rPr>
          <w:sz w:val="22"/>
          <w:szCs w:val="22"/>
        </w:rPr>
      </w:pPr>
      <w:r>
        <w:rPr>
          <w:sz w:val="22"/>
          <w:szCs w:val="22"/>
        </w:rPr>
        <w:t>└────────────────────────────────────────────────────────────────┘</w:t>
      </w:r>
    </w:p>
    <w:p w:rsidR="00466C4F" w:rsidRDefault="00466C4F" w:rsidP="00466C4F">
      <w:pPr>
        <w:pStyle w:val="ConsPlusNonformat"/>
        <w:widowControl/>
        <w:jc w:val="both"/>
        <w:rPr>
          <w:rFonts w:ascii="Times New Roman" w:hAnsi="Times New Roman" w:cs="Times New Roman"/>
          <w:sz w:val="28"/>
          <w:szCs w:val="28"/>
        </w:rPr>
      </w:pPr>
    </w:p>
    <w:p w:rsidR="00466C4F" w:rsidRDefault="00466C4F" w:rsidP="00466C4F">
      <w:pPr>
        <w:pStyle w:val="ConsPlusNonformat"/>
        <w:widowControl/>
        <w:jc w:val="both"/>
        <w:rPr>
          <w:rFonts w:ascii="Times New Roman" w:hAnsi="Times New Roman" w:cs="Times New Roman"/>
          <w:sz w:val="28"/>
          <w:szCs w:val="28"/>
        </w:rPr>
      </w:pPr>
    </w:p>
    <w:p w:rsidR="00466C4F" w:rsidRPr="00AA1A5A" w:rsidRDefault="00466C4F" w:rsidP="00466C4F">
      <w:pPr>
        <w:pStyle w:val="ConsPlusNonformat"/>
        <w:widowControl/>
        <w:jc w:val="both"/>
        <w:rPr>
          <w:rFonts w:ascii="Times New Roman" w:hAnsi="Times New Roman" w:cs="Times New Roman"/>
          <w:sz w:val="28"/>
          <w:szCs w:val="28"/>
        </w:rPr>
      </w:pPr>
    </w:p>
    <w:p w:rsidR="00466C4F" w:rsidRDefault="00466C4F" w:rsidP="00466C4F">
      <w:pPr>
        <w:autoSpaceDE w:val="0"/>
        <w:autoSpaceDN w:val="0"/>
        <w:adjustRightInd w:val="0"/>
        <w:outlineLvl w:val="1"/>
      </w:pPr>
      <w:r>
        <w:t xml:space="preserve">Глава Ахтанизовского </w:t>
      </w:r>
      <w:proofErr w:type="gramStart"/>
      <w:r>
        <w:t>сельского</w:t>
      </w:r>
      <w:proofErr w:type="gramEnd"/>
    </w:p>
    <w:p w:rsidR="00466C4F" w:rsidRPr="00CC1F2B" w:rsidRDefault="00466C4F" w:rsidP="00466C4F">
      <w:pPr>
        <w:autoSpaceDE w:val="0"/>
        <w:autoSpaceDN w:val="0"/>
        <w:adjustRightInd w:val="0"/>
        <w:jc w:val="both"/>
        <w:outlineLvl w:val="1"/>
      </w:pPr>
      <w:r>
        <w:t xml:space="preserve">поселения Темрюкского района                                                      М.А. </w:t>
      </w:r>
      <w:proofErr w:type="spellStart"/>
      <w:r>
        <w:t>Разиевский</w:t>
      </w:r>
      <w:proofErr w:type="spellEnd"/>
    </w:p>
    <w:p w:rsidR="00466C4F" w:rsidRDefault="00466C4F"/>
    <w:sectPr w:rsidR="00466C4F" w:rsidSect="00850ACF">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466C4F"/>
    <w:rsid w:val="00466C4F"/>
    <w:rsid w:val="006E4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4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66C4F"/>
    <w:pPr>
      <w:jc w:val="center"/>
    </w:pPr>
    <w:rPr>
      <w:b/>
      <w:bCs/>
      <w:sz w:val="24"/>
      <w:szCs w:val="24"/>
    </w:rPr>
  </w:style>
  <w:style w:type="character" w:customStyle="1" w:styleId="a4">
    <w:name w:val="Название Знак"/>
    <w:basedOn w:val="a0"/>
    <w:link w:val="a3"/>
    <w:uiPriority w:val="99"/>
    <w:rsid w:val="00466C4F"/>
    <w:rPr>
      <w:rFonts w:ascii="Times New Roman" w:eastAsia="Times New Roman" w:hAnsi="Times New Roman" w:cs="Times New Roman"/>
      <w:b/>
      <w:bCs/>
      <w:sz w:val="24"/>
      <w:szCs w:val="24"/>
      <w:lang w:eastAsia="ru-RU"/>
    </w:rPr>
  </w:style>
  <w:style w:type="paragraph" w:styleId="a5">
    <w:name w:val="Body Text Indent"/>
    <w:basedOn w:val="a"/>
    <w:link w:val="a6"/>
    <w:uiPriority w:val="99"/>
    <w:rsid w:val="00466C4F"/>
    <w:pPr>
      <w:ind w:firstLine="720"/>
      <w:jc w:val="both"/>
    </w:pPr>
  </w:style>
  <w:style w:type="character" w:customStyle="1" w:styleId="a6">
    <w:name w:val="Основной текст с отступом Знак"/>
    <w:basedOn w:val="a0"/>
    <w:link w:val="a5"/>
    <w:uiPriority w:val="99"/>
    <w:rsid w:val="00466C4F"/>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466C4F"/>
    <w:rPr>
      <w:rFonts w:ascii="Tahoma" w:hAnsi="Tahoma" w:cs="Tahoma"/>
      <w:sz w:val="16"/>
      <w:szCs w:val="16"/>
    </w:rPr>
  </w:style>
  <w:style w:type="character" w:customStyle="1" w:styleId="a8">
    <w:name w:val="Текст выноски Знак"/>
    <w:basedOn w:val="a0"/>
    <w:link w:val="a7"/>
    <w:uiPriority w:val="99"/>
    <w:semiHidden/>
    <w:rsid w:val="00466C4F"/>
    <w:rPr>
      <w:rFonts w:ascii="Tahoma" w:eastAsia="Times New Roman" w:hAnsi="Tahoma" w:cs="Tahoma"/>
      <w:sz w:val="16"/>
      <w:szCs w:val="16"/>
      <w:lang w:eastAsia="ru-RU"/>
    </w:rPr>
  </w:style>
  <w:style w:type="paragraph" w:customStyle="1" w:styleId="ConsPlusNormal">
    <w:name w:val="ConsPlusNormal"/>
    <w:rsid w:val="00466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rsid w:val="00466C4F"/>
    <w:rPr>
      <w:rFonts w:ascii="Arial" w:hAnsi="Arial" w:cs="Arial"/>
      <w:b/>
      <w:bCs/>
      <w:sz w:val="26"/>
      <w:szCs w:val="26"/>
      <w:lang w:val="ru-RU" w:eastAsia="ru-RU" w:bidi="ar-SA"/>
    </w:rPr>
  </w:style>
  <w:style w:type="paragraph" w:customStyle="1" w:styleId="ConsNormal">
    <w:name w:val="ConsNormal"/>
    <w:rsid w:val="00466C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466C4F"/>
    <w:rPr>
      <w:color w:val="0000FF"/>
      <w:u w:val="single"/>
    </w:rPr>
  </w:style>
  <w:style w:type="paragraph" w:customStyle="1" w:styleId="s161">
    <w:name w:val="s_161"/>
    <w:basedOn w:val="a"/>
    <w:rsid w:val="00466C4F"/>
    <w:rPr>
      <w:sz w:val="24"/>
      <w:szCs w:val="24"/>
    </w:rPr>
  </w:style>
  <w:style w:type="character" w:customStyle="1" w:styleId="aa">
    <w:name w:val="Гипертекстовая ссылка"/>
    <w:basedOn w:val="a0"/>
    <w:uiPriority w:val="99"/>
    <w:rsid w:val="00466C4F"/>
    <w:rPr>
      <w:color w:val="106BBE"/>
    </w:rPr>
  </w:style>
  <w:style w:type="character" w:customStyle="1" w:styleId="Aeiaoaenoiaaynnueea">
    <w:name w:val="Aeia?oaenoiaay nnueea"/>
    <w:rsid w:val="00466C4F"/>
    <w:rPr>
      <w:rFonts w:ascii="Times New Roman" w:hAnsi="Times New Roman"/>
      <w:color w:val="106BBE"/>
    </w:rPr>
  </w:style>
  <w:style w:type="character" w:customStyle="1" w:styleId="1">
    <w:name w:val="Основной шрифт абзаца1"/>
    <w:rsid w:val="00466C4F"/>
  </w:style>
  <w:style w:type="paragraph" w:customStyle="1" w:styleId="ConsPlusNonformat">
    <w:name w:val="ConsPlusNonformat"/>
    <w:rsid w:val="00466C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Таблицы (моноширинный)"/>
    <w:basedOn w:val="a"/>
    <w:next w:val="a"/>
    <w:uiPriority w:val="99"/>
    <w:rsid w:val="00466C4F"/>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7036.0" TargetMode="External"/><Relationship Id="rId13" Type="http://schemas.openxmlformats.org/officeDocument/2006/relationships/hyperlink" Target="garantF1://23800500.98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67036.3000" TargetMode="External"/><Relationship Id="rId12" Type="http://schemas.openxmlformats.org/officeDocument/2006/relationships/hyperlink" Target="http://www.ahtanizsp.ru" TargetMode="External"/><Relationship Id="rId17" Type="http://schemas.openxmlformats.org/officeDocument/2006/relationships/hyperlink" Target="garantF1://12064247.1022" TargetMode="External"/><Relationship Id="rId2" Type="http://schemas.openxmlformats.org/officeDocument/2006/relationships/styles" Target="styles.xml"/><Relationship Id="rId16" Type="http://schemas.openxmlformats.org/officeDocument/2006/relationships/hyperlink" Target="garantF1://12067036.0" TargetMode="External"/><Relationship Id="rId1" Type="http://schemas.openxmlformats.org/officeDocument/2006/relationships/customXml" Target="../customXml/item1.xml"/><Relationship Id="rId6" Type="http://schemas.openxmlformats.org/officeDocument/2006/relationships/hyperlink" Target="garantF1://12067036.0" TargetMode="External"/><Relationship Id="rId11" Type="http://schemas.openxmlformats.org/officeDocument/2006/relationships/hyperlink" Target="mailto:temryuk@rambler.ru" TargetMode="External"/><Relationship Id="rId5" Type="http://schemas.openxmlformats.org/officeDocument/2006/relationships/image" Target="media/image1.jpeg"/><Relationship Id="rId15" Type="http://schemas.openxmlformats.org/officeDocument/2006/relationships/hyperlink" Target="garantF1://12067036.3000" TargetMode="External"/><Relationship Id="rId10" Type="http://schemas.openxmlformats.org/officeDocument/2006/relationships/hyperlink" Target="mailto:temryuk@ramble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garantF1://120876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19233-4C29-43DA-A357-A74C2AB3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8821</Words>
  <Characters>50283</Characters>
  <Application>Microsoft Office Word</Application>
  <DocSecurity>0</DocSecurity>
  <Lines>419</Lines>
  <Paragraphs>117</Paragraphs>
  <ScaleCrop>false</ScaleCrop>
  <Company/>
  <LinksUpToDate>false</LinksUpToDate>
  <CharactersWithSpaces>58987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2015-10-26T08:54:00Z</dcterms:created>
  <dcterms:modified xsi:type="dcterms:W3CDTF">2015-10-26T08:55:00Z</dcterms:modified>
</cp:coreProperties>
</file>