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B4" w:rsidRPr="00CA23EE" w:rsidRDefault="00A84E48" w:rsidP="00A84E48">
      <w:pPr>
        <w:pStyle w:val="Default"/>
        <w:pageBreakBefore/>
        <w:ind w:right="-11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ПРИЛОЖЕНИЕ</w:t>
      </w:r>
    </w:p>
    <w:p w:rsidR="00A84E48" w:rsidRDefault="00A84E48" w:rsidP="00A84E48">
      <w:pPr>
        <w:pStyle w:val="Default"/>
        <w:ind w:right="-11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</w:t>
      </w:r>
      <w:r w:rsidR="000A25B4" w:rsidRPr="00CA23EE">
        <w:rPr>
          <w:color w:val="000000" w:themeColor="text1"/>
          <w:sz w:val="28"/>
          <w:szCs w:val="28"/>
        </w:rPr>
        <w:t>к порядку заключения соглашения о</w:t>
      </w:r>
    </w:p>
    <w:p w:rsidR="00A84E48" w:rsidRDefault="00A84E48" w:rsidP="00A84E48">
      <w:pPr>
        <w:pStyle w:val="Default"/>
        <w:ind w:right="-11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</w:t>
      </w:r>
      <w:r w:rsidR="000A25B4" w:rsidRPr="00CA23E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                </w:t>
      </w:r>
      <w:r w:rsidR="000A25B4" w:rsidRPr="00CA23EE">
        <w:rPr>
          <w:color w:val="000000" w:themeColor="text1"/>
          <w:sz w:val="28"/>
          <w:szCs w:val="28"/>
        </w:rPr>
        <w:t>закреплении прилегающей территории</w:t>
      </w:r>
    </w:p>
    <w:p w:rsidR="00A84E48" w:rsidRDefault="000A25B4" w:rsidP="00A84E48">
      <w:pPr>
        <w:pStyle w:val="Default"/>
        <w:ind w:right="-11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 </w:t>
      </w:r>
      <w:r w:rsidR="00A84E48">
        <w:rPr>
          <w:color w:val="000000" w:themeColor="text1"/>
          <w:sz w:val="28"/>
          <w:szCs w:val="28"/>
        </w:rPr>
        <w:t xml:space="preserve">                                                                    </w:t>
      </w:r>
      <w:r w:rsidRPr="00CA23EE">
        <w:rPr>
          <w:color w:val="000000" w:themeColor="text1"/>
          <w:sz w:val="28"/>
          <w:szCs w:val="28"/>
        </w:rPr>
        <w:t xml:space="preserve">для организации работ </w:t>
      </w:r>
    </w:p>
    <w:p w:rsidR="000A25B4" w:rsidRPr="00CA23EE" w:rsidRDefault="00A84E48" w:rsidP="00A84E48">
      <w:pPr>
        <w:pStyle w:val="Default"/>
        <w:ind w:right="-11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="000A25B4" w:rsidRPr="00CA23EE">
        <w:rPr>
          <w:color w:val="000000" w:themeColor="text1"/>
          <w:sz w:val="28"/>
          <w:szCs w:val="28"/>
        </w:rPr>
        <w:t>по ее уборке и благоустройству</w:t>
      </w:r>
    </w:p>
    <w:p w:rsidR="000A25B4" w:rsidRPr="00CA23EE" w:rsidRDefault="000A25B4" w:rsidP="00A84E48">
      <w:pPr>
        <w:pStyle w:val="Default"/>
        <w:jc w:val="both"/>
        <w:rPr>
          <w:color w:val="000000" w:themeColor="text1"/>
          <w:sz w:val="28"/>
          <w:szCs w:val="28"/>
        </w:rPr>
      </w:pPr>
    </w:p>
    <w:p w:rsidR="000A25B4" w:rsidRPr="00CA23EE" w:rsidRDefault="000A25B4" w:rsidP="000A25B4">
      <w:pPr>
        <w:pStyle w:val="Default"/>
        <w:jc w:val="center"/>
        <w:rPr>
          <w:color w:val="000000" w:themeColor="text1"/>
          <w:sz w:val="28"/>
          <w:szCs w:val="28"/>
        </w:rPr>
      </w:pPr>
      <w:r w:rsidRPr="00CA23EE">
        <w:rPr>
          <w:b/>
          <w:bCs/>
          <w:color w:val="000000" w:themeColor="text1"/>
          <w:sz w:val="28"/>
          <w:szCs w:val="28"/>
        </w:rPr>
        <w:t xml:space="preserve">СОГЛАШЕНИЕ № ___ </w:t>
      </w:r>
    </w:p>
    <w:p w:rsidR="000A25B4" w:rsidRPr="00CA23EE" w:rsidRDefault="000A25B4" w:rsidP="000A25B4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A23EE">
        <w:rPr>
          <w:b/>
          <w:bCs/>
          <w:color w:val="000000" w:themeColor="text1"/>
          <w:sz w:val="28"/>
          <w:szCs w:val="28"/>
        </w:rPr>
        <w:t xml:space="preserve">О ЗАКРЕПЛЕНИИ ПРИЛЕГАЮЩЕЙ ТЕРРИТОРИИ ДЛЯ ОРГАНИЗАЦИИ РАБОТ ПО ЕЕ УБОРКЕ И БЛАГОУСТРОЙСТВУ </w:t>
      </w:r>
    </w:p>
    <w:p w:rsidR="000A25B4" w:rsidRPr="00CA23EE" w:rsidRDefault="000A25B4" w:rsidP="000A25B4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0A25B4" w:rsidRPr="00CA23EE" w:rsidRDefault="000A25B4" w:rsidP="000A25B4">
      <w:pPr>
        <w:pStyle w:val="Default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ст-ца Ахтанизовская                                                       «____» _________ 20__г. </w:t>
      </w:r>
    </w:p>
    <w:p w:rsidR="000A25B4" w:rsidRPr="00CA23EE" w:rsidRDefault="000A25B4" w:rsidP="000A25B4">
      <w:pPr>
        <w:pStyle w:val="Default"/>
        <w:jc w:val="both"/>
        <w:rPr>
          <w:color w:val="000000" w:themeColor="text1"/>
          <w:sz w:val="28"/>
          <w:szCs w:val="28"/>
        </w:rPr>
      </w:pPr>
    </w:p>
    <w:p w:rsidR="000A25B4" w:rsidRPr="00CA23EE" w:rsidRDefault="000A25B4" w:rsidP="000A25B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>Администрация Ахтанизовского сельского поселения Темрюкского района (далее Администрация), в лице главы Ахтанизовского сельского поселения Темрюкского района Суслова Сергея Юрьевича, действующего на основании Устава Ахтанизовского сельского поселения Темрюкского района, с одной стороны, и ___</w:t>
      </w:r>
      <w:r>
        <w:rPr>
          <w:color w:val="000000" w:themeColor="text1"/>
          <w:sz w:val="28"/>
          <w:szCs w:val="28"/>
        </w:rPr>
        <w:t>___________________</w:t>
      </w:r>
      <w:r w:rsidRPr="00CA23EE">
        <w:rPr>
          <w:color w:val="000000" w:themeColor="text1"/>
          <w:sz w:val="28"/>
          <w:szCs w:val="28"/>
        </w:rPr>
        <w:t>___________________________</w:t>
      </w:r>
      <w:r w:rsidR="009C3D8F">
        <w:rPr>
          <w:color w:val="000000" w:themeColor="text1"/>
          <w:sz w:val="28"/>
          <w:szCs w:val="28"/>
        </w:rPr>
        <w:t xml:space="preserve">, </w:t>
      </w:r>
      <w:r w:rsidRPr="00CA23EE">
        <w:rPr>
          <w:color w:val="000000" w:themeColor="text1"/>
          <w:sz w:val="28"/>
          <w:szCs w:val="28"/>
        </w:rPr>
        <w:t xml:space="preserve"> в </w:t>
      </w:r>
      <w:r w:rsidR="009C3D8F">
        <w:rPr>
          <w:color w:val="000000" w:themeColor="text1"/>
          <w:sz w:val="28"/>
          <w:szCs w:val="28"/>
        </w:rPr>
        <w:t>лице</w:t>
      </w:r>
      <w:r>
        <w:rPr>
          <w:color w:val="000000" w:themeColor="text1"/>
          <w:sz w:val="28"/>
          <w:szCs w:val="28"/>
        </w:rPr>
        <w:t xml:space="preserve"> </w:t>
      </w:r>
      <w:r w:rsidRPr="00CA23EE">
        <w:rPr>
          <w:color w:val="000000" w:themeColor="text1"/>
          <w:sz w:val="28"/>
          <w:szCs w:val="28"/>
        </w:rPr>
        <w:t>(наименование юридического лица, индивидуального предпринимателя или Ф.И.О. физического лица)________________________</w:t>
      </w:r>
      <w:r>
        <w:rPr>
          <w:color w:val="000000" w:themeColor="text1"/>
          <w:sz w:val="28"/>
          <w:szCs w:val="28"/>
        </w:rPr>
        <w:t xml:space="preserve"> </w:t>
      </w:r>
      <w:r w:rsidRPr="00CA23EE">
        <w:rPr>
          <w:color w:val="000000" w:themeColor="text1"/>
          <w:sz w:val="28"/>
          <w:szCs w:val="28"/>
        </w:rPr>
        <w:t xml:space="preserve">______________________________________, именуемый в дальнейшем «Правообладатель объекта», действующего (ей) на основании </w:t>
      </w:r>
      <w:r>
        <w:rPr>
          <w:color w:val="000000" w:themeColor="text1"/>
          <w:sz w:val="28"/>
          <w:szCs w:val="28"/>
        </w:rPr>
        <w:t>_</w:t>
      </w:r>
      <w:r w:rsidRPr="00CA23EE">
        <w:rPr>
          <w:color w:val="000000" w:themeColor="text1"/>
          <w:sz w:val="28"/>
          <w:szCs w:val="28"/>
        </w:rPr>
        <w:t xml:space="preserve">___________, с другой стороны, совместно в дальнейшем именуемые «Стороны», заключили настоящее Соглашение о нижеследующем: </w:t>
      </w:r>
    </w:p>
    <w:p w:rsidR="000A25B4" w:rsidRDefault="000A25B4" w:rsidP="000A25B4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0A25B4" w:rsidRPr="00A84E48" w:rsidRDefault="000A25B4" w:rsidP="000A25B4">
      <w:pPr>
        <w:pStyle w:val="Default"/>
        <w:jc w:val="center"/>
        <w:rPr>
          <w:color w:val="000000" w:themeColor="text1"/>
        </w:rPr>
      </w:pPr>
      <w:r w:rsidRPr="00A84E48">
        <w:rPr>
          <w:b/>
          <w:bCs/>
          <w:color w:val="000000" w:themeColor="text1"/>
        </w:rPr>
        <w:t xml:space="preserve">1. ПРЕДМЕТ СОГЛАШЕНИЯ </w:t>
      </w:r>
    </w:p>
    <w:p w:rsidR="000A25B4" w:rsidRPr="00CA23EE" w:rsidRDefault="000A25B4" w:rsidP="00A84E48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1.1. Предметом настоящего соглашения является осуществление Правообладателем объекта уборки и благоустройства территории, прилегающей к _____________________________________, расположенному по адресу: ________________________________________________________, </w:t>
      </w:r>
    </w:p>
    <w:p w:rsidR="000A25B4" w:rsidRPr="00CA23EE" w:rsidRDefault="000A25B4" w:rsidP="000A25B4">
      <w:pPr>
        <w:pStyle w:val="Default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и принадлежащему ему на праве _____________________________________ </w:t>
      </w:r>
    </w:p>
    <w:p w:rsidR="000A25B4" w:rsidRPr="00CA23EE" w:rsidRDefault="000A25B4" w:rsidP="000A25B4">
      <w:pPr>
        <w:pStyle w:val="Default"/>
        <w:jc w:val="center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(указывается вид права), </w:t>
      </w:r>
    </w:p>
    <w:p w:rsidR="000A25B4" w:rsidRPr="00CA23EE" w:rsidRDefault="000A25B4" w:rsidP="000A25B4">
      <w:pPr>
        <w:pStyle w:val="Default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>на основании ________</w:t>
      </w:r>
      <w:r w:rsidR="00A84E48">
        <w:rPr>
          <w:color w:val="000000" w:themeColor="text1"/>
          <w:sz w:val="28"/>
          <w:szCs w:val="28"/>
        </w:rPr>
        <w:t>______</w:t>
      </w:r>
      <w:r w:rsidRPr="00CA23EE">
        <w:rPr>
          <w:color w:val="000000" w:themeColor="text1"/>
          <w:sz w:val="28"/>
          <w:szCs w:val="28"/>
        </w:rPr>
        <w:t xml:space="preserve">_______________________________________ </w:t>
      </w:r>
    </w:p>
    <w:p w:rsidR="000A25B4" w:rsidRPr="00CA23EE" w:rsidRDefault="000A25B4" w:rsidP="000A25B4">
      <w:pPr>
        <w:pStyle w:val="Default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(указывается вид, дата и номер правоустанавливающего документа), </w:t>
      </w:r>
    </w:p>
    <w:p w:rsidR="00A84E48" w:rsidRDefault="00A84E48" w:rsidP="000A25B4">
      <w:pPr>
        <w:pStyle w:val="Default"/>
        <w:jc w:val="both"/>
        <w:rPr>
          <w:color w:val="000000" w:themeColor="text1"/>
          <w:sz w:val="28"/>
          <w:szCs w:val="28"/>
        </w:rPr>
      </w:pPr>
    </w:p>
    <w:p w:rsidR="009C3D8F" w:rsidRDefault="000A25B4" w:rsidP="009C3D8F">
      <w:pPr>
        <w:pStyle w:val="Default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в границах, согласно карте-схеме, являющейся неотъемлемой частью настоящего Соглашения и в объеме, предусмотренном условиями настоящего Соглашения и </w:t>
      </w:r>
      <w:r w:rsidR="00A84E48">
        <w:rPr>
          <w:sz w:val="28"/>
          <w:szCs w:val="28"/>
        </w:rPr>
        <w:t>«</w:t>
      </w:r>
      <w:r w:rsidR="00A84E48" w:rsidRPr="009742B0">
        <w:rPr>
          <w:sz w:val="28"/>
          <w:szCs w:val="28"/>
        </w:rPr>
        <w:t>Правилами благоустройства, озеленения и санитарного содержания территории Ахтанизовского сельского поселения Темрюкского района</w:t>
      </w:r>
      <w:r w:rsidR="00A84E48">
        <w:rPr>
          <w:sz w:val="28"/>
          <w:szCs w:val="28"/>
        </w:rPr>
        <w:t>»</w:t>
      </w:r>
      <w:r w:rsidR="00A84E48" w:rsidRPr="009742B0">
        <w:rPr>
          <w:sz w:val="28"/>
          <w:szCs w:val="28"/>
        </w:rPr>
        <w:t>, утвержденными решением</w:t>
      </w:r>
      <w:r w:rsidR="00A84E48">
        <w:rPr>
          <w:sz w:val="28"/>
          <w:szCs w:val="28"/>
        </w:rPr>
        <w:t xml:space="preserve"> </w:t>
      </w:r>
      <w:r w:rsidR="00A84E48">
        <w:rPr>
          <w:sz w:val="28"/>
          <w:szCs w:val="28"/>
          <w:lang w:val="en-US"/>
        </w:rPr>
        <w:t>XLI</w:t>
      </w:r>
      <w:r w:rsidR="00A84E48" w:rsidRPr="002F67C5">
        <w:rPr>
          <w:sz w:val="28"/>
          <w:szCs w:val="28"/>
        </w:rPr>
        <w:t xml:space="preserve"> </w:t>
      </w:r>
      <w:r w:rsidR="00A84E48">
        <w:rPr>
          <w:sz w:val="28"/>
          <w:szCs w:val="28"/>
        </w:rPr>
        <w:t xml:space="preserve">сессии </w:t>
      </w:r>
      <w:r w:rsidR="00A84E48" w:rsidRPr="009742B0">
        <w:rPr>
          <w:sz w:val="28"/>
          <w:szCs w:val="28"/>
        </w:rPr>
        <w:t xml:space="preserve">Совета Ахтанизовского сельского поселения Темрюкского района </w:t>
      </w:r>
      <w:r w:rsidR="00A84E48">
        <w:rPr>
          <w:sz w:val="28"/>
          <w:szCs w:val="28"/>
          <w:lang w:val="en-US"/>
        </w:rPr>
        <w:t>III</w:t>
      </w:r>
      <w:r w:rsidR="00A84E48" w:rsidRPr="009742B0">
        <w:rPr>
          <w:sz w:val="28"/>
          <w:szCs w:val="28"/>
        </w:rPr>
        <w:t xml:space="preserve"> </w:t>
      </w:r>
      <w:r w:rsidR="00A84E48">
        <w:rPr>
          <w:sz w:val="28"/>
          <w:szCs w:val="28"/>
        </w:rPr>
        <w:t xml:space="preserve">созыва </w:t>
      </w:r>
      <w:r w:rsidR="00A84E48" w:rsidRPr="009742B0">
        <w:rPr>
          <w:sz w:val="28"/>
          <w:szCs w:val="28"/>
        </w:rPr>
        <w:t>от 31 мая 2018 года № 301</w:t>
      </w:r>
      <w:r w:rsidR="00A84E48" w:rsidRPr="00CA23EE">
        <w:rPr>
          <w:color w:val="000000" w:themeColor="text1"/>
          <w:sz w:val="28"/>
          <w:szCs w:val="28"/>
        </w:rPr>
        <w:t xml:space="preserve"> </w:t>
      </w:r>
      <w:r w:rsidRPr="00CA23EE">
        <w:rPr>
          <w:color w:val="000000" w:themeColor="text1"/>
          <w:sz w:val="28"/>
          <w:szCs w:val="28"/>
        </w:rPr>
        <w:t>(далее - Правила благоустройства).</w:t>
      </w:r>
    </w:p>
    <w:p w:rsidR="009C3D8F" w:rsidRDefault="009C3D8F" w:rsidP="009C3D8F">
      <w:pPr>
        <w:pStyle w:val="Default"/>
        <w:jc w:val="both"/>
        <w:rPr>
          <w:color w:val="000000" w:themeColor="text1"/>
          <w:sz w:val="28"/>
          <w:szCs w:val="28"/>
        </w:rPr>
      </w:pPr>
    </w:p>
    <w:p w:rsidR="000A25B4" w:rsidRPr="00A84E48" w:rsidRDefault="000A25B4" w:rsidP="009C3D8F">
      <w:pPr>
        <w:pStyle w:val="Default"/>
        <w:jc w:val="center"/>
        <w:rPr>
          <w:color w:val="000000" w:themeColor="text1"/>
        </w:rPr>
      </w:pPr>
      <w:r w:rsidRPr="00A84E48">
        <w:rPr>
          <w:b/>
          <w:bCs/>
          <w:color w:val="000000" w:themeColor="text1"/>
        </w:rPr>
        <w:t>2. ПРАВА И ОБЯЗАННОСТИ СТОРОН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2.1. Администрация обязана: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2.1.1. Закрепить на безвозмездной основе за Правообладателем объекта прилегающую территорию к объекту, указанному в пункте 1.1 настоящего Соглашения, в границах, определенных картой-схемой (далее – закрепленная территория).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lastRenderedPageBreak/>
        <w:t xml:space="preserve">2.1.2. Не препятствовать Правообладателю объекта в осуществлении действий по уборке и благоустройству закрепленной территории. </w:t>
      </w:r>
    </w:p>
    <w:p w:rsidR="000A25B4" w:rsidRPr="00CA23EE" w:rsidRDefault="000A25B4" w:rsidP="000A25B4">
      <w:pPr>
        <w:pStyle w:val="Default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2.2. Администрация вправе: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2.2.1. Осуществлять контроль за исполнением Правообладателем объекта обязательств по уборке и благоустройству закрепленной территории в соответствии с условиями настоящего Соглашения, а также Правилами благоустройства.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2.2.2. Оказывать Правообладателю объекта содействие при осуществлении уборки и благоустройства закрепленной территории. </w:t>
      </w:r>
    </w:p>
    <w:p w:rsidR="000A25B4" w:rsidRPr="00CA23EE" w:rsidRDefault="000A25B4" w:rsidP="000A25B4">
      <w:pPr>
        <w:pStyle w:val="Default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2.2.3. Запрашивать у Правообладателя объекта документы и материалы, связанные с исполнением Правообладателем объекта обязательств по настоящему Соглашению.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2.3. Правообладатель объекта обязан: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2.3.1. Обеспечить надлежащее содержание, благоустройство и уборку закрепленной территории в соответствии с действующим законодательством, Правилами благоустройства и условиями настоящего Соглашения за свой счет. На закрепленной территории обеспечивать, в том числе: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- очистку территории от бытовых и строительных отходов, естественного мусора, сухостоя, снега, льда, скопления дождевых и талых вод, технических и технологических загрязнений;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- скашивание травы, удаление карантинной сорной растительности;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- сохранность имеющихся на территории зеленых насаждений, их полив;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- очистку канав, труб для стока воды в целях обеспечения отвода ливневых вод.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2.3.2. В случае любых изменений данных о Правообладателе объекта (наименование юридического лица, Ф.И.О. физического лица, место нахождения, телефон, изменение организационно-правовой формы юридического лица и др.) в срок не позднее 5 календарных дней сообщить о произошедших изменениях в Администрацию для внесения соответствующих изменений в настоящее Соглашение.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2.3.3. Представить в Администрацию сведения о прекращении права на объект, указанный в пункте 1.1. настоящего Соглашения, в срок не более 5 календарных дней со дня прекращения соответствующего права.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2.3.4. Не препятствовать Администрации и иным уполномоченным лицам в осуществлении мероприятий по проверке исполнения условий настоящего Соглашения.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2.4. Правообладатель объекта вправе: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2.4.1. Осуществлять содержание, уборку и благоустройство закрепленной территории любыми, не запрещенными законом способами, и в любых формах, в том числе путем привлечения третьих лиц. </w:t>
      </w:r>
    </w:p>
    <w:p w:rsidR="000A25B4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>2.4.2. Запрашивать в Администрации информацию, а также документы и материалы, связанные с исполнением обязательств по настоящему Соглашению.</w:t>
      </w:r>
    </w:p>
    <w:p w:rsidR="000A25B4" w:rsidRPr="00A84E48" w:rsidRDefault="000A25B4" w:rsidP="000A25B4">
      <w:pPr>
        <w:pStyle w:val="Default"/>
        <w:ind w:firstLine="720"/>
        <w:jc w:val="center"/>
        <w:rPr>
          <w:b/>
          <w:bCs/>
          <w:color w:val="000000" w:themeColor="text1"/>
        </w:rPr>
      </w:pPr>
      <w:r w:rsidRPr="00A84E48">
        <w:rPr>
          <w:b/>
          <w:bCs/>
          <w:color w:val="000000" w:themeColor="text1"/>
        </w:rPr>
        <w:t>3. ОТВЕТСТВЕННОСТЬ СТОРОН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lastRenderedPageBreak/>
        <w:t xml:space="preserve">3.1. За нарушение условий настоящего Соглашения Стороны несут ответственность, предусмотренную действующим законодательством Российской Федерации. </w:t>
      </w:r>
    </w:p>
    <w:p w:rsidR="000A25B4" w:rsidRPr="00A84E48" w:rsidRDefault="000A25B4" w:rsidP="000A25B4">
      <w:pPr>
        <w:pStyle w:val="Default"/>
        <w:jc w:val="center"/>
        <w:rPr>
          <w:b/>
          <w:bCs/>
          <w:color w:val="000000" w:themeColor="text1"/>
        </w:rPr>
      </w:pPr>
      <w:r w:rsidRPr="00A84E48">
        <w:rPr>
          <w:b/>
          <w:bCs/>
          <w:color w:val="000000" w:themeColor="text1"/>
        </w:rPr>
        <w:t xml:space="preserve">4. РАССМОТРЕНИЕ СПОРОВ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4.1. Споры, возникающие в рамках настоящего Соглашения, разрешаются Сторонами путем переговоров.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4.2. При недостижении согласия споры разрешаются в судебном порядке в соответствии с действующим законодательством Российской Федерации по месту исполнения настоящего Соглашения.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</w:p>
    <w:p w:rsidR="000A25B4" w:rsidRPr="00A84E48" w:rsidRDefault="000A25B4" w:rsidP="000A25B4">
      <w:pPr>
        <w:pStyle w:val="Default"/>
        <w:jc w:val="center"/>
        <w:rPr>
          <w:b/>
          <w:bCs/>
          <w:color w:val="000000" w:themeColor="text1"/>
        </w:rPr>
      </w:pPr>
      <w:r w:rsidRPr="00A84E48">
        <w:rPr>
          <w:b/>
          <w:bCs/>
          <w:color w:val="000000" w:themeColor="text1"/>
        </w:rPr>
        <w:t xml:space="preserve">5. СРОК ДЕЙСТВИЯ СОГЛАШЕНИЯ </w:t>
      </w:r>
    </w:p>
    <w:p w:rsidR="000A25B4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5.1. Настоящее Соглашение вступает в силу с момента его подписания и действует до дня прекращении прав Правообладателя объекта на объект, указанный в п.1.1 настоящего Соглашения или его расторжения по соглашению Сторон.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</w:p>
    <w:p w:rsidR="000A25B4" w:rsidRPr="00A84E48" w:rsidRDefault="000A25B4" w:rsidP="000A25B4">
      <w:pPr>
        <w:pStyle w:val="Default"/>
        <w:jc w:val="center"/>
        <w:rPr>
          <w:b/>
          <w:bCs/>
          <w:color w:val="000000" w:themeColor="text1"/>
        </w:rPr>
      </w:pPr>
      <w:r w:rsidRPr="00A84E48">
        <w:rPr>
          <w:b/>
          <w:bCs/>
          <w:color w:val="000000" w:themeColor="text1"/>
        </w:rPr>
        <w:t xml:space="preserve">6. ЗАКЛЮЧИТЕЛЬНЫЕ ПОЛОЖЕНИЯ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6.1. Изменение или расторжение настоящего Cоглашения производится по письменному соглашению Сторон. При недостижении соглашения изменение или расторжение Cоглашения осуществляется в порядке, установленном гражданским законодательством Российской Федерации.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6.2. По взаимному соглашению Сторон размер прилегающей территории, закрепленной за Правообладателем объекта в целях ее содержания и уборки, может быть увеличен или уменьшен, если это допускается Правилами благоустройства, на основании дополнительного соглашения к настоящему Соглашению.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6.3. Настоящее Соглашение составлено в двух экземплярах, имеющих равную юридическую силу, по одному для каждой из Сторон.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Приложение: Карта-схема на ____листах </w:t>
      </w:r>
    </w:p>
    <w:p w:rsidR="000A25B4" w:rsidRPr="00CA23EE" w:rsidRDefault="000A25B4" w:rsidP="000A25B4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</w:p>
    <w:p w:rsidR="000A25B4" w:rsidRPr="009C3D8F" w:rsidRDefault="000A25B4" w:rsidP="000A25B4">
      <w:pPr>
        <w:pStyle w:val="Default"/>
        <w:jc w:val="center"/>
        <w:rPr>
          <w:b/>
          <w:bCs/>
          <w:color w:val="000000" w:themeColor="text1"/>
        </w:rPr>
      </w:pPr>
      <w:r w:rsidRPr="009C3D8F">
        <w:rPr>
          <w:b/>
          <w:bCs/>
          <w:color w:val="000000" w:themeColor="text1"/>
        </w:rPr>
        <w:t>7. РЕКВИЗИТЫ И ПОДПИСИ СТОРОН</w:t>
      </w:r>
    </w:p>
    <w:p w:rsidR="000A25B4" w:rsidRPr="00A84E48" w:rsidRDefault="000A25B4" w:rsidP="000A25B4">
      <w:pPr>
        <w:pStyle w:val="Default"/>
        <w:tabs>
          <w:tab w:val="left" w:pos="6750"/>
        </w:tabs>
        <w:rPr>
          <w:b/>
          <w:bCs/>
          <w:color w:val="000000" w:themeColor="text1"/>
        </w:rPr>
      </w:pPr>
      <w:r w:rsidRPr="00A84E48">
        <w:rPr>
          <w:b/>
          <w:bCs/>
          <w:color w:val="000000" w:themeColor="text1"/>
        </w:rPr>
        <w:t>Администрация Ахтанизовского                        Правообладатель объекта:</w:t>
      </w:r>
    </w:p>
    <w:p w:rsidR="000A25B4" w:rsidRPr="00A84E48" w:rsidRDefault="000A25B4" w:rsidP="000A25B4">
      <w:pPr>
        <w:pStyle w:val="Default"/>
        <w:tabs>
          <w:tab w:val="left" w:pos="5880"/>
        </w:tabs>
        <w:rPr>
          <w:bCs/>
          <w:color w:val="000000" w:themeColor="text1"/>
        </w:rPr>
      </w:pPr>
      <w:r w:rsidRPr="00A84E48">
        <w:rPr>
          <w:b/>
          <w:bCs/>
          <w:color w:val="000000" w:themeColor="text1"/>
        </w:rPr>
        <w:t xml:space="preserve">сельского поселения                                              </w:t>
      </w:r>
      <w:r w:rsidRPr="00A84E48">
        <w:rPr>
          <w:bCs/>
          <w:color w:val="000000" w:themeColor="text1"/>
        </w:rPr>
        <w:t>Адрес по месту регистрации:</w:t>
      </w:r>
    </w:p>
    <w:p w:rsidR="000A25B4" w:rsidRPr="00A84E48" w:rsidRDefault="000A25B4" w:rsidP="000A25B4">
      <w:pPr>
        <w:pStyle w:val="Default"/>
        <w:tabs>
          <w:tab w:val="left" w:pos="5880"/>
        </w:tabs>
        <w:rPr>
          <w:b/>
          <w:bCs/>
          <w:color w:val="000000" w:themeColor="text1"/>
        </w:rPr>
      </w:pPr>
      <w:r w:rsidRPr="00A84E48">
        <w:rPr>
          <w:b/>
          <w:bCs/>
          <w:color w:val="000000" w:themeColor="text1"/>
        </w:rPr>
        <w:t>Темрюкского района:                                            ________________________</w:t>
      </w:r>
    </w:p>
    <w:p w:rsidR="000A25B4" w:rsidRPr="00A84E48" w:rsidRDefault="000A25B4" w:rsidP="000A25B4">
      <w:pPr>
        <w:pStyle w:val="Default"/>
        <w:tabs>
          <w:tab w:val="left" w:pos="5880"/>
        </w:tabs>
        <w:rPr>
          <w:bCs/>
          <w:color w:val="000000" w:themeColor="text1"/>
        </w:rPr>
      </w:pPr>
      <w:r w:rsidRPr="00A84E48">
        <w:rPr>
          <w:bCs/>
          <w:color w:val="000000" w:themeColor="text1"/>
        </w:rPr>
        <w:t>Юридический адрес:                                               _________________________</w:t>
      </w:r>
    </w:p>
    <w:p w:rsidR="000A25B4" w:rsidRPr="00A84E48" w:rsidRDefault="000A25B4" w:rsidP="000A25B4">
      <w:pPr>
        <w:pStyle w:val="Default"/>
        <w:tabs>
          <w:tab w:val="left" w:pos="6150"/>
        </w:tabs>
        <w:rPr>
          <w:bCs/>
          <w:color w:val="000000" w:themeColor="text1"/>
        </w:rPr>
      </w:pPr>
      <w:r w:rsidRPr="00A84E48">
        <w:rPr>
          <w:bCs/>
          <w:color w:val="000000" w:themeColor="text1"/>
        </w:rPr>
        <w:t>Темрюкский район,</w:t>
      </w:r>
    </w:p>
    <w:p w:rsidR="000A25B4" w:rsidRPr="00A84E48" w:rsidRDefault="00A84E48" w:rsidP="000A25B4">
      <w:pPr>
        <w:pStyle w:val="Default"/>
        <w:tabs>
          <w:tab w:val="left" w:pos="6150"/>
        </w:tabs>
        <w:rPr>
          <w:bCs/>
          <w:color w:val="000000" w:themeColor="text1"/>
        </w:rPr>
      </w:pPr>
      <w:r>
        <w:rPr>
          <w:bCs/>
          <w:color w:val="000000" w:themeColor="text1"/>
        </w:rPr>
        <w:t>с</w:t>
      </w:r>
      <w:r w:rsidR="000A25B4" w:rsidRPr="00A84E48">
        <w:rPr>
          <w:bCs/>
          <w:color w:val="000000" w:themeColor="text1"/>
        </w:rPr>
        <w:t>т-ца Ахтанизовская,</w:t>
      </w:r>
    </w:p>
    <w:p w:rsidR="000A25B4" w:rsidRPr="00A84E48" w:rsidRDefault="00A84E48" w:rsidP="000A25B4">
      <w:pPr>
        <w:pStyle w:val="Default"/>
        <w:tabs>
          <w:tab w:val="left" w:pos="6150"/>
        </w:tabs>
        <w:rPr>
          <w:bCs/>
          <w:color w:val="000000" w:themeColor="text1"/>
        </w:rPr>
      </w:pPr>
      <w:r>
        <w:rPr>
          <w:bCs/>
          <w:color w:val="000000" w:themeColor="text1"/>
        </w:rPr>
        <w:t>п</w:t>
      </w:r>
      <w:r w:rsidR="000A25B4" w:rsidRPr="00A84E48">
        <w:rPr>
          <w:bCs/>
          <w:color w:val="000000" w:themeColor="text1"/>
        </w:rPr>
        <w:t>ер. Северный, 11,</w:t>
      </w:r>
    </w:p>
    <w:p w:rsidR="000A25B4" w:rsidRPr="00A84E48" w:rsidRDefault="000A25B4" w:rsidP="000A25B4">
      <w:pPr>
        <w:pStyle w:val="Default"/>
        <w:tabs>
          <w:tab w:val="left" w:pos="6150"/>
        </w:tabs>
        <w:rPr>
          <w:bCs/>
          <w:color w:val="000000" w:themeColor="text1"/>
        </w:rPr>
      </w:pPr>
      <w:r w:rsidRPr="00A84E48">
        <w:rPr>
          <w:bCs/>
          <w:color w:val="000000" w:themeColor="text1"/>
        </w:rPr>
        <w:t>Тел. 8(86148) 68-453,</w:t>
      </w:r>
    </w:p>
    <w:p w:rsidR="000A25B4" w:rsidRPr="00A84E48" w:rsidRDefault="000A25B4" w:rsidP="000A25B4">
      <w:pPr>
        <w:pStyle w:val="Default"/>
        <w:tabs>
          <w:tab w:val="left" w:pos="6150"/>
        </w:tabs>
        <w:rPr>
          <w:bCs/>
          <w:color w:val="000000" w:themeColor="text1"/>
        </w:rPr>
      </w:pPr>
      <w:r w:rsidRPr="00A84E48">
        <w:rPr>
          <w:bCs/>
          <w:color w:val="000000" w:themeColor="text1"/>
        </w:rPr>
        <w:t>ИНН/КПП 2352037944/235201001</w:t>
      </w:r>
    </w:p>
    <w:p w:rsidR="000A25B4" w:rsidRPr="00A84E48" w:rsidRDefault="000A25B4" w:rsidP="000A25B4">
      <w:pPr>
        <w:pStyle w:val="Default"/>
        <w:tabs>
          <w:tab w:val="left" w:pos="6150"/>
        </w:tabs>
        <w:jc w:val="center"/>
        <w:rPr>
          <w:b/>
          <w:bCs/>
          <w:color w:val="000000" w:themeColor="text1"/>
        </w:rPr>
      </w:pPr>
      <w:r w:rsidRPr="00A84E48">
        <w:rPr>
          <w:b/>
          <w:bCs/>
          <w:color w:val="000000" w:themeColor="text1"/>
        </w:rPr>
        <w:t>ПОДПИСИ СТОРОН:</w:t>
      </w:r>
    </w:p>
    <w:p w:rsidR="000A25B4" w:rsidRPr="00A84E48" w:rsidRDefault="000A25B4" w:rsidP="000A25B4">
      <w:pPr>
        <w:pStyle w:val="Default"/>
        <w:tabs>
          <w:tab w:val="left" w:pos="6150"/>
        </w:tabs>
        <w:jc w:val="center"/>
        <w:rPr>
          <w:b/>
          <w:bCs/>
          <w:color w:val="000000" w:themeColor="text1"/>
        </w:rPr>
      </w:pPr>
    </w:p>
    <w:p w:rsidR="000A25B4" w:rsidRPr="00A84E48" w:rsidRDefault="000A25B4" w:rsidP="000A25B4">
      <w:pPr>
        <w:pStyle w:val="Default"/>
        <w:tabs>
          <w:tab w:val="left" w:pos="5595"/>
        </w:tabs>
        <w:rPr>
          <w:color w:val="000000" w:themeColor="text1"/>
        </w:rPr>
      </w:pPr>
      <w:r w:rsidRPr="00A84E48">
        <w:rPr>
          <w:bCs/>
          <w:color w:val="000000" w:themeColor="text1"/>
        </w:rPr>
        <w:t>_____________</w:t>
      </w:r>
      <w:r w:rsidR="00A84E48">
        <w:rPr>
          <w:bCs/>
          <w:color w:val="000000" w:themeColor="text1"/>
        </w:rPr>
        <w:t>____</w:t>
      </w:r>
      <w:r w:rsidRPr="00A84E48">
        <w:rPr>
          <w:bCs/>
          <w:color w:val="000000" w:themeColor="text1"/>
        </w:rPr>
        <w:t>____ С.Ю.Суслов</w:t>
      </w:r>
      <w:r w:rsidRPr="00A84E48">
        <w:rPr>
          <w:bCs/>
          <w:color w:val="000000" w:themeColor="text1"/>
        </w:rPr>
        <w:tab/>
        <w:t>____________________________</w:t>
      </w:r>
    </w:p>
    <w:p w:rsidR="00D74201" w:rsidRDefault="000A25B4" w:rsidP="00A84E48">
      <w:pPr>
        <w:tabs>
          <w:tab w:val="left" w:pos="6525"/>
        </w:tabs>
      </w:pPr>
      <w:r w:rsidRPr="00A84E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(ФИО)</w:t>
      </w:r>
    </w:p>
    <w:sectPr w:rsidR="00D74201" w:rsidSect="009C3D8F">
      <w:headerReference w:type="default" r:id="rId6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2A7" w:rsidRDefault="006222A7" w:rsidP="009C3D8F">
      <w:pPr>
        <w:spacing w:after="0" w:line="240" w:lineRule="auto"/>
      </w:pPr>
      <w:r>
        <w:separator/>
      </w:r>
    </w:p>
  </w:endnote>
  <w:endnote w:type="continuationSeparator" w:id="1">
    <w:p w:rsidR="006222A7" w:rsidRDefault="006222A7" w:rsidP="009C3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2A7" w:rsidRDefault="006222A7" w:rsidP="009C3D8F">
      <w:pPr>
        <w:spacing w:after="0" w:line="240" w:lineRule="auto"/>
      </w:pPr>
      <w:r>
        <w:separator/>
      </w:r>
    </w:p>
  </w:footnote>
  <w:footnote w:type="continuationSeparator" w:id="1">
    <w:p w:rsidR="006222A7" w:rsidRDefault="006222A7" w:rsidP="009C3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60219"/>
      <w:docPartObj>
        <w:docPartGallery w:val="㔄∀ऀ܀"/>
        <w:docPartUnique/>
      </w:docPartObj>
    </w:sdtPr>
    <w:sdtContent>
      <w:p w:rsidR="009C3D8F" w:rsidRDefault="009C3D8F">
        <w:pPr>
          <w:pStyle w:val="a3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9C3D8F" w:rsidRDefault="009C3D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25B4"/>
    <w:rsid w:val="000A25B4"/>
    <w:rsid w:val="006222A7"/>
    <w:rsid w:val="00926AFC"/>
    <w:rsid w:val="009C3D8F"/>
    <w:rsid w:val="00A84E48"/>
    <w:rsid w:val="00D74201"/>
    <w:rsid w:val="00ED5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5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5B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C3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D8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C3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3D8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1059</Words>
  <Characters>6040</Characters>
  <Application>Microsoft Office Word</Application>
  <DocSecurity>0</DocSecurity>
  <Lines>50</Lines>
  <Paragraphs>14</Paragraphs>
  <ScaleCrop>false</ScaleCrop>
  <Company/>
  <LinksUpToDate>false</LinksUpToDate>
  <CharactersWithSpaces>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3</cp:revision>
  <dcterms:created xsi:type="dcterms:W3CDTF">2020-02-26T11:54:00Z</dcterms:created>
  <dcterms:modified xsi:type="dcterms:W3CDTF">2020-02-26T12:53:00Z</dcterms:modified>
</cp:coreProperties>
</file>