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C3" w:rsidRDefault="00623FC3" w:rsidP="00101F19">
      <w:pPr>
        <w:rPr>
          <w:b/>
          <w:sz w:val="28"/>
          <w:szCs w:val="28"/>
        </w:rPr>
      </w:pPr>
    </w:p>
    <w:p w:rsidR="00623FC3" w:rsidRPr="002D1939" w:rsidRDefault="00623FC3" w:rsidP="00623FC3">
      <w:pPr>
        <w:ind w:left="5245"/>
        <w:jc w:val="center"/>
        <w:rPr>
          <w:kern w:val="2"/>
          <w:sz w:val="28"/>
          <w:szCs w:val="28"/>
        </w:rPr>
      </w:pPr>
      <w:r w:rsidRPr="002D1939">
        <w:rPr>
          <w:kern w:val="2"/>
          <w:sz w:val="28"/>
          <w:szCs w:val="28"/>
        </w:rPr>
        <w:t xml:space="preserve">ПРИЛОЖЕНИЕ № </w:t>
      </w:r>
      <w:r>
        <w:rPr>
          <w:kern w:val="2"/>
          <w:sz w:val="28"/>
          <w:szCs w:val="28"/>
        </w:rPr>
        <w:t>1</w:t>
      </w:r>
    </w:p>
    <w:p w:rsidR="00623FC3" w:rsidRPr="002D1939" w:rsidRDefault="00623FC3" w:rsidP="00623FC3">
      <w:pPr>
        <w:ind w:left="510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решению </w:t>
      </w:r>
      <w:r>
        <w:rPr>
          <w:kern w:val="2"/>
          <w:sz w:val="28"/>
          <w:szCs w:val="28"/>
          <w:lang w:val="en-US"/>
        </w:rPr>
        <w:t>XXXV</w:t>
      </w:r>
      <w:r w:rsidRPr="009D048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сессии Совета</w:t>
      </w:r>
    </w:p>
    <w:p w:rsidR="00623FC3" w:rsidRDefault="00623FC3" w:rsidP="00623FC3">
      <w:pPr>
        <w:ind w:left="5245" w:hanging="142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Ахтанизовского</w:t>
      </w:r>
      <w:proofErr w:type="spellEnd"/>
      <w:r w:rsidRPr="002D1939">
        <w:rPr>
          <w:kern w:val="2"/>
          <w:sz w:val="28"/>
          <w:szCs w:val="28"/>
        </w:rPr>
        <w:t xml:space="preserve"> сельского</w:t>
      </w:r>
      <w:r>
        <w:rPr>
          <w:kern w:val="2"/>
          <w:sz w:val="28"/>
          <w:szCs w:val="28"/>
        </w:rPr>
        <w:t xml:space="preserve"> поселения    </w:t>
      </w:r>
    </w:p>
    <w:p w:rsidR="00623FC3" w:rsidRPr="002D1939" w:rsidRDefault="00623FC3" w:rsidP="00623FC3">
      <w:pPr>
        <w:ind w:left="5245" w:hanging="142"/>
        <w:rPr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 xml:space="preserve">      Темрюкский</w:t>
      </w:r>
      <w:r w:rsidRPr="002D1939">
        <w:rPr>
          <w:kern w:val="2"/>
          <w:sz w:val="28"/>
          <w:szCs w:val="28"/>
        </w:rPr>
        <w:t xml:space="preserve"> район</w:t>
      </w:r>
      <w:r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  <w:lang w:val="en-US"/>
        </w:rPr>
        <w:t>IV</w:t>
      </w:r>
      <w:r w:rsidRPr="009D048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созыва</w:t>
      </w:r>
    </w:p>
    <w:p w:rsidR="00623FC3" w:rsidRDefault="00623FC3" w:rsidP="00623FC3">
      <w:pPr>
        <w:ind w:left="-18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1939">
        <w:rPr>
          <w:sz w:val="28"/>
          <w:szCs w:val="28"/>
        </w:rPr>
        <w:t>от</w:t>
      </w:r>
      <w:r>
        <w:rPr>
          <w:sz w:val="28"/>
          <w:szCs w:val="28"/>
        </w:rPr>
        <w:t xml:space="preserve"> 25 января 2022 </w:t>
      </w:r>
      <w:r w:rsidRPr="002D1939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623FC3" w:rsidRDefault="00623FC3" w:rsidP="00101F19">
      <w:pPr>
        <w:rPr>
          <w:b/>
          <w:sz w:val="28"/>
          <w:szCs w:val="28"/>
        </w:rPr>
      </w:pPr>
    </w:p>
    <w:p w:rsidR="00623FC3" w:rsidRDefault="00623FC3" w:rsidP="00101F19">
      <w:pPr>
        <w:rPr>
          <w:b/>
          <w:sz w:val="28"/>
          <w:szCs w:val="28"/>
        </w:rPr>
      </w:pPr>
    </w:p>
    <w:p w:rsidR="009B5059" w:rsidRDefault="00763064" w:rsidP="00101F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80010</wp:posOffset>
            </wp:positionV>
            <wp:extent cx="638175" cy="77152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FC3">
        <w:rPr>
          <w:b/>
          <w:sz w:val="28"/>
          <w:szCs w:val="28"/>
        </w:rPr>
        <w:t xml:space="preserve">                                                                                </w:t>
      </w:r>
      <w:r w:rsidR="00101F19">
        <w:rPr>
          <w:b/>
          <w:sz w:val="28"/>
          <w:szCs w:val="28"/>
        </w:rPr>
        <w:br w:type="textWrapping" w:clear="all"/>
      </w:r>
    </w:p>
    <w:p w:rsidR="009B5059" w:rsidRDefault="009B5059" w:rsidP="009B5059">
      <w:pPr>
        <w:jc w:val="center"/>
        <w:rPr>
          <w:b/>
          <w:sz w:val="28"/>
          <w:szCs w:val="28"/>
        </w:rPr>
      </w:pPr>
    </w:p>
    <w:p w:rsidR="009B5059" w:rsidRDefault="009B5059" w:rsidP="009B5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9B5059" w:rsidRDefault="009B5059" w:rsidP="009B5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9B5059" w:rsidRDefault="009B5059" w:rsidP="009B5059">
      <w:pPr>
        <w:jc w:val="center"/>
        <w:rPr>
          <w:b/>
          <w:sz w:val="28"/>
          <w:szCs w:val="28"/>
        </w:rPr>
      </w:pPr>
    </w:p>
    <w:p w:rsidR="009B5059" w:rsidRPr="00663AD7" w:rsidRDefault="00623FC3" w:rsidP="009B50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</w:t>
      </w:r>
      <w:r w:rsidR="009B5059" w:rsidRPr="00BC0614">
        <w:rPr>
          <w:b/>
          <w:sz w:val="32"/>
          <w:szCs w:val="32"/>
        </w:rPr>
        <w:t>РЕШЕНИ</w:t>
      </w:r>
      <w:r>
        <w:rPr>
          <w:b/>
          <w:sz w:val="32"/>
          <w:szCs w:val="32"/>
        </w:rPr>
        <w:t>Я</w:t>
      </w:r>
      <w:r w:rsidR="009B5059" w:rsidRPr="00BC0614">
        <w:rPr>
          <w:b/>
          <w:sz w:val="32"/>
          <w:szCs w:val="32"/>
        </w:rPr>
        <w:t xml:space="preserve"> №</w:t>
      </w:r>
      <w:r w:rsidR="009B5059">
        <w:rPr>
          <w:b/>
          <w:sz w:val="32"/>
          <w:szCs w:val="32"/>
        </w:rPr>
        <w:t xml:space="preserve"> </w:t>
      </w:r>
      <w:r w:rsidR="003C3555">
        <w:rPr>
          <w:b/>
          <w:sz w:val="32"/>
          <w:szCs w:val="32"/>
        </w:rPr>
        <w:t>___</w:t>
      </w:r>
    </w:p>
    <w:p w:rsidR="009B5059" w:rsidRDefault="009B5059" w:rsidP="009B5059">
      <w:pPr>
        <w:rPr>
          <w:sz w:val="28"/>
          <w:szCs w:val="28"/>
        </w:rPr>
      </w:pPr>
    </w:p>
    <w:p w:rsidR="009B5059" w:rsidRDefault="00993AEA" w:rsidP="009B5059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9B5059" w:rsidRPr="009D0485">
        <w:rPr>
          <w:sz w:val="28"/>
          <w:szCs w:val="28"/>
        </w:rPr>
        <w:t xml:space="preserve"> </w:t>
      </w:r>
      <w:r w:rsidR="009B5059">
        <w:rPr>
          <w:sz w:val="28"/>
          <w:szCs w:val="28"/>
        </w:rPr>
        <w:t>сессия</w:t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</w:t>
      </w:r>
      <w:r w:rsidR="009B5059">
        <w:rPr>
          <w:sz w:val="28"/>
          <w:szCs w:val="28"/>
          <w:lang w:val="en-US"/>
        </w:rPr>
        <w:t>IV</w:t>
      </w:r>
      <w:r w:rsidR="009B5059">
        <w:rPr>
          <w:sz w:val="28"/>
          <w:szCs w:val="28"/>
        </w:rPr>
        <w:t xml:space="preserve"> созыва</w:t>
      </w:r>
    </w:p>
    <w:p w:rsidR="009B5059" w:rsidRDefault="00763064" w:rsidP="009B5059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9B5059">
        <w:rPr>
          <w:sz w:val="28"/>
          <w:szCs w:val="28"/>
        </w:rPr>
        <w:t xml:space="preserve"> 202</w:t>
      </w:r>
      <w:r w:rsidRPr="00101F19">
        <w:rPr>
          <w:sz w:val="28"/>
          <w:szCs w:val="28"/>
        </w:rPr>
        <w:t>2</w:t>
      </w:r>
      <w:r w:rsidR="009B5059" w:rsidRPr="00333235">
        <w:rPr>
          <w:sz w:val="28"/>
          <w:szCs w:val="28"/>
        </w:rPr>
        <w:t xml:space="preserve"> </w:t>
      </w:r>
      <w:r w:rsidR="009B5059">
        <w:rPr>
          <w:sz w:val="28"/>
          <w:szCs w:val="28"/>
        </w:rPr>
        <w:t>года</w:t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</w:r>
      <w:r w:rsidR="009B5059">
        <w:rPr>
          <w:sz w:val="28"/>
          <w:szCs w:val="28"/>
        </w:rPr>
        <w:tab/>
        <w:t xml:space="preserve">                                            ст. </w:t>
      </w:r>
      <w:proofErr w:type="spellStart"/>
      <w:r w:rsidR="009B5059">
        <w:rPr>
          <w:sz w:val="28"/>
          <w:szCs w:val="28"/>
        </w:rPr>
        <w:t>Ахтанизовская</w:t>
      </w:r>
      <w:proofErr w:type="spellEnd"/>
    </w:p>
    <w:p w:rsidR="009B5059" w:rsidRDefault="009B5059" w:rsidP="009B5059">
      <w:pPr>
        <w:ind w:left="-180"/>
        <w:jc w:val="center"/>
        <w:rPr>
          <w:b/>
          <w:bCs/>
          <w:sz w:val="28"/>
          <w:szCs w:val="28"/>
        </w:rPr>
      </w:pPr>
    </w:p>
    <w:p w:rsidR="009B5059" w:rsidRDefault="009B5059" w:rsidP="009B5059">
      <w:pPr>
        <w:jc w:val="center"/>
        <w:rPr>
          <w:b/>
          <w:sz w:val="28"/>
          <w:szCs w:val="28"/>
        </w:rPr>
      </w:pPr>
    </w:p>
    <w:p w:rsidR="009B5059" w:rsidRPr="00592A58" w:rsidRDefault="00712D17" w:rsidP="00835077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sz w:val="28"/>
          <w:szCs w:val="28"/>
        </w:rPr>
      </w:pPr>
      <w:r w:rsidRPr="002E7338">
        <w:rPr>
          <w:b/>
          <w:bCs/>
          <w:sz w:val="28"/>
          <w:szCs w:val="28"/>
        </w:rPr>
        <w:t xml:space="preserve">О внесении изменений в </w:t>
      </w:r>
      <w:r w:rsidRPr="002E7338">
        <w:rPr>
          <w:b/>
          <w:color w:val="000000"/>
          <w:sz w:val="28"/>
          <w:szCs w:val="28"/>
        </w:rPr>
        <w:t xml:space="preserve">решение </w:t>
      </w:r>
      <w:r>
        <w:rPr>
          <w:b/>
          <w:color w:val="000000"/>
          <w:sz w:val="28"/>
          <w:szCs w:val="28"/>
          <w:lang w:val="en-US"/>
        </w:rPr>
        <w:t>XV</w:t>
      </w:r>
      <w:r w:rsidRPr="00712D1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сессии Совета </w:t>
      </w:r>
      <w:proofErr w:type="spellStart"/>
      <w:r>
        <w:rPr>
          <w:b/>
          <w:color w:val="000000"/>
          <w:sz w:val="28"/>
          <w:szCs w:val="28"/>
        </w:rPr>
        <w:t>Ахтанизовского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Темрюкского района </w:t>
      </w:r>
      <w:r>
        <w:rPr>
          <w:b/>
          <w:color w:val="000000"/>
          <w:sz w:val="28"/>
          <w:szCs w:val="28"/>
          <w:lang w:val="en-US"/>
        </w:rPr>
        <w:t>IV</w:t>
      </w:r>
      <w:r w:rsidRPr="00712D1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созыва от 21 августа 2020 года «</w:t>
      </w:r>
      <w:r w:rsidR="008C6632" w:rsidRPr="004E72AA">
        <w:rPr>
          <w:b/>
          <w:sz w:val="28"/>
          <w:szCs w:val="28"/>
        </w:rPr>
        <w:t xml:space="preserve">Об утверждении Правил благоустройства территории </w:t>
      </w:r>
      <w:proofErr w:type="spellStart"/>
      <w:r w:rsidR="008C6632" w:rsidRPr="004E72AA">
        <w:rPr>
          <w:b/>
          <w:sz w:val="28"/>
          <w:szCs w:val="28"/>
        </w:rPr>
        <w:t>Ахт</w:t>
      </w:r>
      <w:r w:rsidR="008C6632">
        <w:rPr>
          <w:b/>
          <w:sz w:val="28"/>
          <w:szCs w:val="28"/>
        </w:rPr>
        <w:t>анизовского</w:t>
      </w:r>
      <w:proofErr w:type="spellEnd"/>
      <w:r w:rsidR="008C6632">
        <w:rPr>
          <w:b/>
          <w:sz w:val="28"/>
          <w:szCs w:val="28"/>
        </w:rPr>
        <w:t xml:space="preserve"> сельского поселения </w:t>
      </w:r>
      <w:r w:rsidR="00FB664A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</w:p>
    <w:p w:rsidR="009A1351" w:rsidRPr="008954EF" w:rsidRDefault="009A1351" w:rsidP="009A1351">
      <w:pPr>
        <w:jc w:val="both"/>
      </w:pPr>
    </w:p>
    <w:p w:rsidR="009A1351" w:rsidRPr="008954EF" w:rsidRDefault="009A1351" w:rsidP="009A1351">
      <w:pPr>
        <w:jc w:val="both"/>
      </w:pPr>
    </w:p>
    <w:p w:rsidR="009A1351" w:rsidRDefault="009A1351" w:rsidP="009A1351">
      <w:pPr>
        <w:ind w:firstLine="708"/>
        <w:jc w:val="both"/>
        <w:rPr>
          <w:sz w:val="28"/>
          <w:szCs w:val="28"/>
        </w:rPr>
      </w:pPr>
      <w:proofErr w:type="gramStart"/>
      <w:r w:rsidRPr="008954EF">
        <w:rPr>
          <w:bCs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21 декабря 2018 года № 3952-КЗ «О порядке определения органами местного самоуправления в Краснодарском крае границ прилегающих территорий», Положением о публичных слушаниях в </w:t>
      </w:r>
      <w:proofErr w:type="spellStart"/>
      <w:r w:rsidRPr="008954EF">
        <w:rPr>
          <w:bCs/>
          <w:sz w:val="28"/>
          <w:szCs w:val="28"/>
        </w:rPr>
        <w:t>Ахтанизовском</w:t>
      </w:r>
      <w:proofErr w:type="spellEnd"/>
      <w:r w:rsidRPr="008954EF">
        <w:rPr>
          <w:bCs/>
          <w:sz w:val="28"/>
          <w:szCs w:val="28"/>
        </w:rPr>
        <w:t xml:space="preserve"> сельском поселении Темрюкского района, в соответствии с Уставом </w:t>
      </w:r>
      <w:proofErr w:type="spellStart"/>
      <w:r w:rsidRPr="008954EF">
        <w:rPr>
          <w:bCs/>
          <w:sz w:val="28"/>
          <w:szCs w:val="28"/>
        </w:rPr>
        <w:t>Ахтанизовского</w:t>
      </w:r>
      <w:proofErr w:type="spellEnd"/>
      <w:r w:rsidRPr="008954EF">
        <w:rPr>
          <w:bCs/>
          <w:sz w:val="28"/>
          <w:szCs w:val="28"/>
        </w:rPr>
        <w:t xml:space="preserve"> сельского поселения Темрюкского района</w:t>
      </w:r>
      <w:r w:rsidRPr="008954EF">
        <w:rPr>
          <w:sz w:val="28"/>
          <w:szCs w:val="28"/>
        </w:rPr>
        <w:t xml:space="preserve">, Совет </w:t>
      </w:r>
      <w:proofErr w:type="spellStart"/>
      <w:r w:rsidRPr="008954EF">
        <w:rPr>
          <w:sz w:val="28"/>
          <w:szCs w:val="28"/>
        </w:rPr>
        <w:t>Ахтанизовского</w:t>
      </w:r>
      <w:proofErr w:type="spellEnd"/>
      <w:proofErr w:type="gramEnd"/>
      <w:r w:rsidRPr="008954EF">
        <w:rPr>
          <w:sz w:val="28"/>
          <w:szCs w:val="28"/>
        </w:rPr>
        <w:t xml:space="preserve"> сельского поселения Темрюкского района РЕШИЛ:</w:t>
      </w:r>
    </w:p>
    <w:p w:rsidR="00345C77" w:rsidRDefault="00345C77" w:rsidP="00345C77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 </w:t>
      </w:r>
      <w:r w:rsidRPr="00F92937">
        <w:rPr>
          <w:color w:val="000000"/>
          <w:sz w:val="28"/>
          <w:szCs w:val="28"/>
        </w:rPr>
        <w:t xml:space="preserve">решение </w:t>
      </w:r>
      <w:r>
        <w:rPr>
          <w:color w:val="000000"/>
          <w:sz w:val="28"/>
          <w:szCs w:val="28"/>
          <w:lang w:val="en-US"/>
        </w:rPr>
        <w:t>X</w:t>
      </w:r>
      <w:r w:rsidRPr="00F92937">
        <w:rPr>
          <w:color w:val="000000"/>
          <w:sz w:val="28"/>
          <w:szCs w:val="28"/>
          <w:lang w:val="en-US"/>
        </w:rPr>
        <w:t>V</w:t>
      </w:r>
      <w:r w:rsidRPr="00F92937">
        <w:rPr>
          <w:color w:val="000000"/>
          <w:sz w:val="28"/>
          <w:szCs w:val="28"/>
        </w:rPr>
        <w:t xml:space="preserve"> сессии Совета </w:t>
      </w:r>
      <w:proofErr w:type="spellStart"/>
      <w:r>
        <w:rPr>
          <w:color w:val="000000"/>
          <w:sz w:val="28"/>
          <w:szCs w:val="28"/>
        </w:rPr>
        <w:t>Ахтанизовского</w:t>
      </w:r>
      <w:proofErr w:type="spellEnd"/>
      <w:r w:rsidRPr="00F92937">
        <w:rPr>
          <w:color w:val="000000"/>
          <w:sz w:val="28"/>
          <w:szCs w:val="28"/>
        </w:rPr>
        <w:t xml:space="preserve"> сельского поселения Темрюкского района  </w:t>
      </w:r>
      <w:r w:rsidRPr="00F92937">
        <w:rPr>
          <w:color w:val="000000"/>
          <w:sz w:val="28"/>
          <w:szCs w:val="28"/>
          <w:lang w:val="en-US"/>
        </w:rPr>
        <w:t>IV</w:t>
      </w:r>
      <w:r w:rsidRPr="00F92937">
        <w:rPr>
          <w:color w:val="000000"/>
          <w:sz w:val="28"/>
          <w:szCs w:val="28"/>
        </w:rPr>
        <w:t xml:space="preserve"> созыва от 2</w:t>
      </w:r>
      <w:r>
        <w:rPr>
          <w:color w:val="000000"/>
          <w:sz w:val="28"/>
          <w:szCs w:val="28"/>
        </w:rPr>
        <w:t>1</w:t>
      </w:r>
      <w:r w:rsidRPr="00F929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августа</w:t>
      </w:r>
      <w:r w:rsidRPr="00F92937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0 года № 62</w:t>
      </w:r>
      <w:r w:rsidRPr="00F92937">
        <w:rPr>
          <w:color w:val="000000"/>
          <w:sz w:val="28"/>
          <w:szCs w:val="28"/>
        </w:rPr>
        <w:t xml:space="preserve"> «Об утверждении Правил благоустройства</w:t>
      </w:r>
      <w:r>
        <w:rPr>
          <w:color w:val="000000"/>
          <w:sz w:val="28"/>
          <w:szCs w:val="28"/>
        </w:rPr>
        <w:t xml:space="preserve"> территории </w:t>
      </w:r>
      <w:proofErr w:type="spellStart"/>
      <w:r>
        <w:rPr>
          <w:color w:val="000000"/>
          <w:sz w:val="28"/>
          <w:szCs w:val="28"/>
        </w:rPr>
        <w:t>Ахтанизовского</w:t>
      </w:r>
      <w:proofErr w:type="spellEnd"/>
      <w:r w:rsidRPr="00F92937">
        <w:rPr>
          <w:color w:val="000000"/>
          <w:sz w:val="28"/>
          <w:szCs w:val="28"/>
        </w:rPr>
        <w:t xml:space="preserve"> сельского поселения Темрюкского района»</w:t>
      </w:r>
      <w:r>
        <w:rPr>
          <w:color w:val="000000"/>
          <w:sz w:val="28"/>
          <w:szCs w:val="28"/>
        </w:rPr>
        <w:t xml:space="preserve"> внести следующие изменения:</w:t>
      </w:r>
    </w:p>
    <w:p w:rsidR="00345C77" w:rsidRDefault="00345C77" w:rsidP="00345C77">
      <w:pPr>
        <w:ind w:firstLine="851"/>
        <w:jc w:val="both"/>
        <w:rPr>
          <w:sz w:val="28"/>
          <w:szCs w:val="28"/>
        </w:rPr>
      </w:pPr>
      <w:r w:rsidRPr="00763064">
        <w:rPr>
          <w:sz w:val="28"/>
          <w:szCs w:val="28"/>
        </w:rPr>
        <w:t xml:space="preserve">1.1. Раздел </w:t>
      </w:r>
      <w:r w:rsidR="00763064" w:rsidRPr="00763064">
        <w:rPr>
          <w:sz w:val="28"/>
          <w:szCs w:val="28"/>
        </w:rPr>
        <w:t>8</w:t>
      </w:r>
      <w:r w:rsidRPr="00763064">
        <w:rPr>
          <w:sz w:val="28"/>
          <w:szCs w:val="28"/>
        </w:rPr>
        <w:t xml:space="preserve"> «</w:t>
      </w:r>
      <w:r w:rsidR="00763064" w:rsidRPr="00763064">
        <w:rPr>
          <w:sz w:val="28"/>
          <w:szCs w:val="28"/>
        </w:rPr>
        <w:t>Эксплуатация объектов благоустройства</w:t>
      </w:r>
      <w:r w:rsidRPr="00763064">
        <w:rPr>
          <w:sz w:val="28"/>
          <w:szCs w:val="28"/>
        </w:rPr>
        <w:t>» дополнить подразделом</w:t>
      </w:r>
      <w:r w:rsidR="00763064" w:rsidRPr="00763064">
        <w:rPr>
          <w:sz w:val="28"/>
          <w:szCs w:val="28"/>
        </w:rPr>
        <w:t xml:space="preserve"> 8</w:t>
      </w:r>
      <w:r w:rsidRPr="00763064">
        <w:rPr>
          <w:sz w:val="28"/>
          <w:szCs w:val="28"/>
        </w:rPr>
        <w:t>.</w:t>
      </w:r>
      <w:r w:rsidR="00763064" w:rsidRPr="00763064">
        <w:rPr>
          <w:sz w:val="28"/>
          <w:szCs w:val="28"/>
        </w:rPr>
        <w:t>11</w:t>
      </w:r>
      <w:r w:rsidRPr="00763064">
        <w:rPr>
          <w:sz w:val="28"/>
          <w:szCs w:val="28"/>
        </w:rPr>
        <w:t xml:space="preserve">  «Сбор биологических отходов» в следующей редакции:</w:t>
      </w:r>
    </w:p>
    <w:p w:rsidR="00345C77" w:rsidRPr="00FC4337" w:rsidRDefault="00345C77" w:rsidP="00345C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C4337">
        <w:rPr>
          <w:color w:val="000000"/>
          <w:sz w:val="28"/>
          <w:szCs w:val="28"/>
        </w:rPr>
        <w:t xml:space="preserve">Ветеринарно-санитарные правила сбора, утилизации и уничтожения биологических отходов являются обязательными для исполнения владельцами животных независимо от способа ведения хозяйства, а также организациями, предприятиями всех форм собственности, занимающимися производством, </w:t>
      </w:r>
      <w:r w:rsidRPr="00FC4337">
        <w:rPr>
          <w:color w:val="000000"/>
          <w:sz w:val="28"/>
          <w:szCs w:val="28"/>
        </w:rPr>
        <w:lastRenderedPageBreak/>
        <w:t>транспортировкой, заготовкой и переработкой продуктов и сырья животного происхождения</w:t>
      </w:r>
      <w:r w:rsidRPr="00FC4337">
        <w:rPr>
          <w:sz w:val="28"/>
          <w:szCs w:val="28"/>
        </w:rPr>
        <w:t>.</w:t>
      </w:r>
    </w:p>
    <w:p w:rsidR="00345C77" w:rsidRPr="00FC4337" w:rsidRDefault="00345C77" w:rsidP="00345C77">
      <w:pPr>
        <w:ind w:firstLine="567"/>
        <w:jc w:val="both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Биологические отходы (</w:t>
      </w:r>
      <w:r w:rsidRPr="00FC4337">
        <w:rPr>
          <w:color w:val="000000"/>
          <w:sz w:val="28"/>
          <w:szCs w:val="28"/>
        </w:rPr>
        <w:t xml:space="preserve">трупы животных и птиц, в т.ч. лабораторных, абортированные и мертворожденные плоды, ветеринарные </w:t>
      </w:r>
      <w:proofErr w:type="spellStart"/>
      <w:r w:rsidRPr="00FC4337">
        <w:rPr>
          <w:color w:val="000000"/>
          <w:sz w:val="28"/>
          <w:szCs w:val="28"/>
        </w:rPr>
        <w:t>конфискаты</w:t>
      </w:r>
      <w:proofErr w:type="spellEnd"/>
      <w:r w:rsidRPr="00FC4337">
        <w:rPr>
          <w:color w:val="000000"/>
          <w:sz w:val="28"/>
          <w:szCs w:val="28"/>
        </w:rPr>
        <w:t xml:space="preserve"> (мясо, рыба, другая продукция животного происхождения), выявленные после ветеринарно-санитарной экспертизы на убойных пунктах, рынках, органи</w:t>
      </w:r>
      <w:r w:rsidR="003471E9">
        <w:rPr>
          <w:color w:val="000000"/>
          <w:sz w:val="28"/>
          <w:szCs w:val="28"/>
        </w:rPr>
        <w:t xml:space="preserve">зациях торговли, др. объектах </w:t>
      </w:r>
      <w:r w:rsidRPr="00FC4337">
        <w:rPr>
          <w:color w:val="000000"/>
          <w:sz w:val="28"/>
          <w:szCs w:val="28"/>
        </w:rPr>
        <w:t>и другие отходы, получаемые при переработке пищевого и непищевого сырья животного происхождения) можно утилизировать следующими способами:</w:t>
      </w:r>
    </w:p>
    <w:p w:rsidR="00345C77" w:rsidRPr="00FC4337" w:rsidRDefault="00345C77" w:rsidP="00345C77">
      <w:pPr>
        <w:ind w:right="67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</w:rPr>
        <w:t>- перерабатывать на ветеринарно-санитарных утилизационных заводах (цехах);</w:t>
      </w:r>
      <w:r w:rsidRPr="00FC4337">
        <w:rPr>
          <w:color w:val="000000"/>
          <w:sz w:val="28"/>
          <w:szCs w:val="28"/>
        </w:rPr>
        <w:br/>
        <w:t>- обеззараживать в биотермических ямах;</w:t>
      </w:r>
      <w:r w:rsidRPr="00FC4337">
        <w:rPr>
          <w:color w:val="000000"/>
          <w:sz w:val="28"/>
          <w:szCs w:val="28"/>
        </w:rPr>
        <w:br/>
        <w:t>- сжигать;</w:t>
      </w:r>
      <w:r w:rsidRPr="00FC4337">
        <w:rPr>
          <w:color w:val="000000"/>
          <w:sz w:val="28"/>
          <w:szCs w:val="28"/>
        </w:rPr>
        <w:br/>
        <w:t>- хоронить в специально отведенных местах (при массовой гибели животных от стихийного бедствия и невозможности их транспортировки).</w:t>
      </w:r>
    </w:p>
    <w:p w:rsidR="00345C77" w:rsidRPr="00FC4337" w:rsidRDefault="00345C77" w:rsidP="00345C77">
      <w:pPr>
        <w:ind w:right="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</w:t>
      </w:r>
      <w:r w:rsidR="003C5B1B">
        <w:rPr>
          <w:color w:val="000000"/>
          <w:sz w:val="28"/>
          <w:szCs w:val="28"/>
        </w:rPr>
        <w:t xml:space="preserve"> по адресу: </w:t>
      </w:r>
      <w:proofErr w:type="spellStart"/>
      <w:r w:rsidR="003C5B1B">
        <w:rPr>
          <w:color w:val="000000"/>
          <w:sz w:val="28"/>
          <w:szCs w:val="28"/>
        </w:rPr>
        <w:t>ст-ца</w:t>
      </w:r>
      <w:proofErr w:type="spellEnd"/>
      <w:r w:rsidR="003C5B1B">
        <w:rPr>
          <w:color w:val="000000"/>
          <w:sz w:val="28"/>
          <w:szCs w:val="28"/>
        </w:rPr>
        <w:t xml:space="preserve"> </w:t>
      </w:r>
      <w:proofErr w:type="spellStart"/>
      <w:r w:rsidR="003C5B1B">
        <w:rPr>
          <w:color w:val="000000"/>
          <w:sz w:val="28"/>
          <w:szCs w:val="28"/>
        </w:rPr>
        <w:t>Ахтанизовская</w:t>
      </w:r>
      <w:proofErr w:type="spellEnd"/>
      <w:r>
        <w:rPr>
          <w:color w:val="000000"/>
          <w:sz w:val="28"/>
          <w:szCs w:val="28"/>
        </w:rPr>
        <w:t xml:space="preserve">, </w:t>
      </w:r>
      <w:r w:rsidR="003C5B1B">
        <w:rPr>
          <w:color w:val="000000"/>
          <w:sz w:val="28"/>
          <w:szCs w:val="28"/>
        </w:rPr>
        <w:t>ул. 8 Марта, д.6/1 контейнер</w:t>
      </w:r>
      <w:r>
        <w:rPr>
          <w:color w:val="000000"/>
          <w:sz w:val="28"/>
          <w:szCs w:val="28"/>
        </w:rPr>
        <w:t xml:space="preserve"> для сбора биологических отходов с </w:t>
      </w:r>
      <w:r w:rsidR="003C5B1B">
        <w:rPr>
          <w:color w:val="000000"/>
          <w:sz w:val="28"/>
          <w:szCs w:val="28"/>
        </w:rPr>
        <w:t>последующей</w:t>
      </w:r>
      <w:r>
        <w:rPr>
          <w:color w:val="000000"/>
          <w:sz w:val="28"/>
          <w:szCs w:val="28"/>
        </w:rPr>
        <w:t xml:space="preserve"> отправкой, в течение трех дней, на дальнейшую утилизацию.</w:t>
      </w:r>
    </w:p>
    <w:p w:rsidR="00345C77" w:rsidRPr="00FC4337" w:rsidRDefault="00345C77" w:rsidP="00345C77">
      <w:pPr>
        <w:ind w:right="67" w:firstLine="567"/>
        <w:jc w:val="both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</w:rPr>
        <w:t>Владельцы животных, в срок не более суток с момента гибели животного, обнаружения абортированного или мертворожденного плода, обязаны известить об этом ветеринарного специалиста, который на месте, по результатам осмотра, определяет порядок утилизации или уничтожения биологических отходов.</w:t>
      </w:r>
    </w:p>
    <w:p w:rsidR="00345C77" w:rsidRPr="00FC4337" w:rsidRDefault="00345C77" w:rsidP="00345C77">
      <w:pPr>
        <w:ind w:right="67" w:firstLine="567"/>
        <w:jc w:val="both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</w:rPr>
        <w:t>Обязанность по доставке биологических отходов для переработки или захоронения (сжигания) возлагается на владельца (руководителя фермерского, личного, подсобного хозяйства, акционерного общества и т.д., службу коммунального хозяйства местной администрации).</w:t>
      </w:r>
    </w:p>
    <w:p w:rsidR="00345C77" w:rsidRPr="00FC4337" w:rsidRDefault="00345C77" w:rsidP="00345C77">
      <w:pPr>
        <w:ind w:right="67" w:firstLine="567"/>
        <w:jc w:val="both"/>
        <w:rPr>
          <w:color w:val="000000"/>
          <w:sz w:val="28"/>
          <w:szCs w:val="28"/>
        </w:rPr>
      </w:pPr>
      <w:r w:rsidRPr="00ED650E">
        <w:rPr>
          <w:color w:val="000000"/>
          <w:sz w:val="28"/>
          <w:szCs w:val="28"/>
          <w:bdr w:val="none" w:sz="0" w:space="0" w:color="auto" w:frame="1"/>
        </w:rPr>
        <w:t>Всем юридическим и физическим лицам запрещается: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- уничтожение биологических отходов путем захоронения их в землю;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- сброс биологических отходов в водоемы;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- сброс биологических отходов в бытовые мусорные контейнеры, вывоз их на свалки и полигоны для захоронения;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- передача биологических отходов на корм животным без предварительной обработки.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 xml:space="preserve">В целях нераспространения инфекционных и инвазионных болезней животных, предупреждения заболеваний людей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зооантропонозными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 болезнями, биологические отходы, зараженные или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контаминированные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 возбудителями: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- сибирской язвы, эмфизематозного карбункула, чумы крупного рогатого скота, чумы верблюдов, бешенства, туляремии, столбняка, злокачественного отека, катаральной лихорадки крупного рогатого скота и овец, африканской чумы свиней, ботулизма, сапа, эпизоотического лимфангоита,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мелиоидоза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 (ложного сапа),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миксоматоза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>, геморрагической</w:t>
      </w:r>
      <w:r w:rsidRPr="00FC4337">
        <w:rPr>
          <w:color w:val="000000"/>
          <w:sz w:val="28"/>
          <w:szCs w:val="28"/>
        </w:rPr>
        <w:t xml:space="preserve"> </w:t>
      </w:r>
      <w:r w:rsidRPr="00FC4337">
        <w:rPr>
          <w:color w:val="000000"/>
          <w:sz w:val="28"/>
          <w:szCs w:val="28"/>
          <w:bdr w:val="none" w:sz="0" w:space="0" w:color="auto" w:frame="1"/>
        </w:rPr>
        <w:t xml:space="preserve">болезни кроликов, чумы птиц - сжигают </w:t>
      </w:r>
      <w:r w:rsidRPr="00FC4337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на месте, а также в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трупосжигательных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 печах или на специально отведенных площадках;</w:t>
      </w:r>
      <w:proofErr w:type="gramEnd"/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 xml:space="preserve">- энцефалопатии, скрепи,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аденоматоза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C4337">
        <w:rPr>
          <w:color w:val="000000"/>
          <w:sz w:val="28"/>
          <w:szCs w:val="28"/>
          <w:bdr w:val="none" w:sz="0" w:space="0" w:color="auto" w:frame="1"/>
        </w:rPr>
        <w:t>виснамаэди</w:t>
      </w:r>
      <w:proofErr w:type="spellEnd"/>
      <w:r w:rsidRPr="00FC4337">
        <w:rPr>
          <w:color w:val="000000"/>
          <w:sz w:val="28"/>
          <w:szCs w:val="28"/>
          <w:bdr w:val="none" w:sz="0" w:space="0" w:color="auto" w:frame="1"/>
        </w:rPr>
        <w:t xml:space="preserve"> - перерабатывают на мясокостную муку, а в случае невозможности переработки они подлежат сжиганию;</w:t>
      </w:r>
    </w:p>
    <w:p w:rsidR="00345C77" w:rsidRPr="00FC433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C4337">
        <w:rPr>
          <w:color w:val="000000"/>
          <w:sz w:val="28"/>
          <w:szCs w:val="28"/>
          <w:bdr w:val="none" w:sz="0" w:space="0" w:color="auto" w:frame="1"/>
        </w:rPr>
        <w:t>- болезней, ранее не регистрировавшихся на территории России, сжигают.</w:t>
      </w:r>
    </w:p>
    <w:p w:rsidR="00345C77" w:rsidRDefault="00345C77" w:rsidP="00345C77">
      <w:pPr>
        <w:pStyle w:val="ab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C4337">
        <w:rPr>
          <w:color w:val="000000"/>
          <w:sz w:val="28"/>
          <w:szCs w:val="28"/>
        </w:rPr>
        <w:t xml:space="preserve">При радиоактивном загрязнении биологических отходов в дозе 1 </w:t>
      </w:r>
      <w:proofErr w:type="spellStart"/>
      <w:r w:rsidRPr="00FC4337">
        <w:rPr>
          <w:color w:val="000000"/>
          <w:sz w:val="28"/>
          <w:szCs w:val="28"/>
        </w:rPr>
        <w:t>x</w:t>
      </w:r>
      <w:proofErr w:type="spellEnd"/>
      <w:r w:rsidRPr="00FC4337">
        <w:rPr>
          <w:color w:val="000000"/>
          <w:sz w:val="28"/>
          <w:szCs w:val="28"/>
        </w:rPr>
        <w:t xml:space="preserve"> 10Е-6 </w:t>
      </w:r>
      <w:proofErr w:type="spellStart"/>
      <w:r w:rsidRPr="00FC4337">
        <w:rPr>
          <w:color w:val="000000"/>
          <w:sz w:val="28"/>
          <w:szCs w:val="28"/>
        </w:rPr>
        <w:t>Кю</w:t>
      </w:r>
      <w:proofErr w:type="spellEnd"/>
      <w:r w:rsidRPr="00FC4337">
        <w:rPr>
          <w:color w:val="000000"/>
          <w:sz w:val="28"/>
          <w:szCs w:val="28"/>
        </w:rPr>
        <w:t>/кг и выше они подлежат захоронению в специальных хранилищах в соответствии с требованиями, предъяв</w:t>
      </w:r>
      <w:r>
        <w:rPr>
          <w:color w:val="000000"/>
          <w:sz w:val="28"/>
          <w:szCs w:val="28"/>
        </w:rPr>
        <w:t>ляемыми к радиоактивным отходам».</w:t>
      </w:r>
    </w:p>
    <w:p w:rsidR="009A1351" w:rsidRPr="008954EF" w:rsidRDefault="009A1351" w:rsidP="009A1351">
      <w:pPr>
        <w:tabs>
          <w:tab w:val="left" w:pos="709"/>
          <w:tab w:val="left" w:pos="851"/>
          <w:tab w:val="left" w:pos="7020"/>
          <w:tab w:val="left" w:pos="9638"/>
        </w:tabs>
        <w:ind w:right="98"/>
        <w:jc w:val="both"/>
        <w:rPr>
          <w:sz w:val="28"/>
          <w:szCs w:val="28"/>
        </w:rPr>
      </w:pPr>
      <w:r w:rsidRPr="008954EF">
        <w:rPr>
          <w:sz w:val="28"/>
        </w:rPr>
        <w:tab/>
      </w:r>
      <w:bookmarkStart w:id="0" w:name="sub_3"/>
      <w:r w:rsidR="00345C77">
        <w:rPr>
          <w:sz w:val="28"/>
        </w:rPr>
        <w:t>2</w:t>
      </w:r>
      <w:r w:rsidRPr="008954EF">
        <w:rPr>
          <w:sz w:val="28"/>
        </w:rPr>
        <w:t xml:space="preserve">. </w:t>
      </w:r>
      <w:r w:rsidRPr="008954EF">
        <w:rPr>
          <w:sz w:val="28"/>
          <w:szCs w:val="28"/>
        </w:rPr>
        <w:t xml:space="preserve">Общему отделу (Агеева)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Pr="008954EF">
        <w:rPr>
          <w:sz w:val="28"/>
          <w:szCs w:val="28"/>
        </w:rPr>
        <w:t>Ахтанизовского</w:t>
      </w:r>
      <w:proofErr w:type="spellEnd"/>
      <w:r w:rsidRPr="008954EF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bookmarkEnd w:id="0"/>
    </w:p>
    <w:p w:rsidR="009A1351" w:rsidRPr="008954EF" w:rsidRDefault="00993AEA" w:rsidP="009A1351">
      <w:pPr>
        <w:pStyle w:val="31"/>
        <w:rPr>
          <w:color w:val="000000"/>
          <w:szCs w:val="28"/>
        </w:rPr>
      </w:pPr>
      <w:r>
        <w:rPr>
          <w:szCs w:val="28"/>
        </w:rPr>
        <w:t>3</w:t>
      </w:r>
      <w:r w:rsidR="009A1351" w:rsidRPr="008954EF">
        <w:rPr>
          <w:szCs w:val="28"/>
        </w:rPr>
        <w:t xml:space="preserve">. </w:t>
      </w:r>
      <w:proofErr w:type="gramStart"/>
      <w:r w:rsidR="009A1351" w:rsidRPr="008954EF">
        <w:rPr>
          <w:szCs w:val="28"/>
        </w:rPr>
        <w:t>Контроль за</w:t>
      </w:r>
      <w:proofErr w:type="gramEnd"/>
      <w:r w:rsidR="009A1351" w:rsidRPr="008954EF">
        <w:rPr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деятельности, имущественных отношений </w:t>
      </w:r>
      <w:r w:rsidR="00345C77">
        <w:rPr>
          <w:szCs w:val="28"/>
        </w:rPr>
        <w:t xml:space="preserve">И.Н. </w:t>
      </w:r>
      <w:proofErr w:type="spellStart"/>
      <w:r w:rsidR="00345C77">
        <w:rPr>
          <w:szCs w:val="28"/>
        </w:rPr>
        <w:t>Сизинцеву</w:t>
      </w:r>
      <w:proofErr w:type="spellEnd"/>
      <w:r w:rsidR="009A1351" w:rsidRPr="008954EF">
        <w:rPr>
          <w:szCs w:val="28"/>
        </w:rPr>
        <w:t xml:space="preserve"> и постоянную комиссию Совета </w:t>
      </w:r>
      <w:proofErr w:type="spellStart"/>
      <w:r w:rsidR="009A1351" w:rsidRPr="008954EF">
        <w:rPr>
          <w:szCs w:val="28"/>
        </w:rPr>
        <w:t>Ахтанизовского</w:t>
      </w:r>
      <w:proofErr w:type="spellEnd"/>
      <w:r w:rsidR="009A1351" w:rsidRPr="008954EF">
        <w:rPr>
          <w:szCs w:val="28"/>
        </w:rPr>
        <w:t xml:space="preserve"> сельского поселения Темрюкского района по вопросам жилищно-коммунального хозяйства, промышленности,  транспорта, связи, бытового и торгового обслуживания населения (А.Н Приходько).</w:t>
      </w:r>
    </w:p>
    <w:p w:rsidR="009A1351" w:rsidRPr="008954EF" w:rsidRDefault="009A1351" w:rsidP="009A1351">
      <w:pPr>
        <w:jc w:val="both"/>
        <w:rPr>
          <w:sz w:val="28"/>
        </w:rPr>
      </w:pPr>
      <w:r w:rsidRPr="008954EF">
        <w:rPr>
          <w:sz w:val="28"/>
        </w:rPr>
        <w:tab/>
      </w:r>
      <w:r w:rsidR="00993AEA">
        <w:rPr>
          <w:sz w:val="28"/>
        </w:rPr>
        <w:t>4</w:t>
      </w:r>
      <w:r w:rsidRPr="008954EF">
        <w:rPr>
          <w:sz w:val="28"/>
        </w:rPr>
        <w:t xml:space="preserve">. Настоящее решение вступает в силу </w:t>
      </w:r>
      <w:r w:rsidRPr="008954EF">
        <w:rPr>
          <w:sz w:val="28"/>
          <w:szCs w:val="28"/>
        </w:rPr>
        <w:t>на следующий день после его официального опубликования</w:t>
      </w:r>
      <w:r w:rsidRPr="008954EF">
        <w:rPr>
          <w:sz w:val="28"/>
        </w:rPr>
        <w:t>.</w:t>
      </w:r>
    </w:p>
    <w:p w:rsidR="009A1351" w:rsidRPr="008954EF" w:rsidRDefault="009A1351" w:rsidP="009A1351">
      <w:pPr>
        <w:jc w:val="both"/>
        <w:rPr>
          <w:sz w:val="28"/>
        </w:rPr>
      </w:pPr>
    </w:p>
    <w:p w:rsidR="009A1351" w:rsidRPr="008954EF" w:rsidRDefault="009A1351" w:rsidP="009A1351">
      <w:pPr>
        <w:jc w:val="both"/>
        <w:rPr>
          <w:sz w:val="28"/>
        </w:rPr>
      </w:pPr>
    </w:p>
    <w:p w:rsidR="0026089A" w:rsidRPr="0026089A" w:rsidRDefault="0026089A" w:rsidP="004A6DF9">
      <w:pPr>
        <w:jc w:val="both"/>
        <w:rPr>
          <w:bCs/>
          <w:sz w:val="28"/>
          <w:szCs w:val="28"/>
        </w:rPr>
      </w:pPr>
      <w:r w:rsidRPr="0026089A">
        <w:rPr>
          <w:bCs/>
          <w:sz w:val="28"/>
          <w:szCs w:val="28"/>
        </w:rPr>
        <w:t xml:space="preserve">Глава </w:t>
      </w:r>
      <w:proofErr w:type="spellStart"/>
      <w:r w:rsidRPr="0026089A">
        <w:rPr>
          <w:bCs/>
          <w:sz w:val="28"/>
          <w:szCs w:val="28"/>
        </w:rPr>
        <w:t>Ахтанизовского</w:t>
      </w:r>
      <w:proofErr w:type="spellEnd"/>
      <w:r w:rsidRPr="0026089A">
        <w:rPr>
          <w:bCs/>
          <w:sz w:val="28"/>
          <w:szCs w:val="28"/>
        </w:rPr>
        <w:t xml:space="preserve"> </w:t>
      </w:r>
    </w:p>
    <w:p w:rsidR="0026089A" w:rsidRPr="0026089A" w:rsidRDefault="0026089A" w:rsidP="004A6DF9">
      <w:pPr>
        <w:jc w:val="both"/>
        <w:rPr>
          <w:bCs/>
          <w:sz w:val="28"/>
          <w:szCs w:val="28"/>
        </w:rPr>
      </w:pPr>
      <w:r w:rsidRPr="0026089A">
        <w:rPr>
          <w:bCs/>
          <w:sz w:val="28"/>
          <w:szCs w:val="28"/>
        </w:rPr>
        <w:t xml:space="preserve">сельского поселения </w:t>
      </w:r>
    </w:p>
    <w:p w:rsidR="00131020" w:rsidRDefault="0026089A" w:rsidP="004A6DF9">
      <w:pPr>
        <w:jc w:val="both"/>
        <w:rPr>
          <w:bCs/>
          <w:sz w:val="28"/>
          <w:szCs w:val="28"/>
        </w:rPr>
      </w:pPr>
      <w:r w:rsidRPr="0026089A">
        <w:rPr>
          <w:bCs/>
          <w:sz w:val="28"/>
          <w:szCs w:val="28"/>
        </w:rPr>
        <w:t>Темрюкского района</w:t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 w:rsidRPr="0026089A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</w:t>
      </w:r>
      <w:r w:rsidRPr="0026089A">
        <w:rPr>
          <w:bCs/>
          <w:sz w:val="28"/>
          <w:szCs w:val="28"/>
        </w:rPr>
        <w:t>С.Ю. Суслов</w:t>
      </w:r>
    </w:p>
    <w:p w:rsidR="00835077" w:rsidRDefault="00835077" w:rsidP="00835077">
      <w:pPr>
        <w:ind w:left="-180"/>
        <w:jc w:val="both"/>
        <w:rPr>
          <w:bCs/>
          <w:sz w:val="28"/>
          <w:szCs w:val="28"/>
        </w:rPr>
      </w:pPr>
    </w:p>
    <w:p w:rsidR="00763064" w:rsidRDefault="00763064" w:rsidP="00835077">
      <w:pPr>
        <w:ind w:left="-180"/>
        <w:jc w:val="both"/>
        <w:rPr>
          <w:bCs/>
          <w:sz w:val="28"/>
          <w:szCs w:val="28"/>
        </w:rPr>
      </w:pPr>
    </w:p>
    <w:p w:rsidR="00835077" w:rsidRPr="00835077" w:rsidRDefault="00835077" w:rsidP="00835077">
      <w:pPr>
        <w:ind w:left="-180"/>
        <w:jc w:val="both"/>
        <w:rPr>
          <w:bCs/>
          <w:sz w:val="28"/>
          <w:szCs w:val="28"/>
        </w:rPr>
      </w:pPr>
    </w:p>
    <w:sectPr w:rsidR="00835077" w:rsidRPr="00835077" w:rsidSect="00101F19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64" w:rsidRDefault="001E6D64" w:rsidP="009B5059">
      <w:r>
        <w:separator/>
      </w:r>
    </w:p>
  </w:endnote>
  <w:endnote w:type="continuationSeparator" w:id="0">
    <w:p w:rsidR="001E6D64" w:rsidRDefault="001E6D64" w:rsidP="009B5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64" w:rsidRDefault="001E6D64" w:rsidP="009B5059">
      <w:r>
        <w:separator/>
      </w:r>
    </w:p>
  </w:footnote>
  <w:footnote w:type="continuationSeparator" w:id="0">
    <w:p w:rsidR="001E6D64" w:rsidRDefault="001E6D64" w:rsidP="009B5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8A" w:rsidRDefault="00E00B74">
    <w:pPr>
      <w:pStyle w:val="a7"/>
      <w:jc w:val="center"/>
    </w:pPr>
    <w:fldSimple w:instr=" PAGE   \* MERGEFORMAT ">
      <w:r w:rsidR="00623FC3">
        <w:rPr>
          <w:noProof/>
        </w:rPr>
        <w:t>2</w:t>
      </w:r>
    </w:fldSimple>
  </w:p>
  <w:p w:rsidR="0097288A" w:rsidRDefault="0097288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059"/>
    <w:rsid w:val="0006553B"/>
    <w:rsid w:val="000B6230"/>
    <w:rsid w:val="000E01D5"/>
    <w:rsid w:val="00101F19"/>
    <w:rsid w:val="00131020"/>
    <w:rsid w:val="0014296E"/>
    <w:rsid w:val="001E6D64"/>
    <w:rsid w:val="00203E5A"/>
    <w:rsid w:val="0026089A"/>
    <w:rsid w:val="002A5661"/>
    <w:rsid w:val="003268A5"/>
    <w:rsid w:val="00345C77"/>
    <w:rsid w:val="003471E9"/>
    <w:rsid w:val="00367CFA"/>
    <w:rsid w:val="00372DF9"/>
    <w:rsid w:val="003C3555"/>
    <w:rsid w:val="003C5B1B"/>
    <w:rsid w:val="004A6DF9"/>
    <w:rsid w:val="005771C6"/>
    <w:rsid w:val="005B7CE0"/>
    <w:rsid w:val="00610A4E"/>
    <w:rsid w:val="00623FC3"/>
    <w:rsid w:val="00712D17"/>
    <w:rsid w:val="00735ABD"/>
    <w:rsid w:val="00763064"/>
    <w:rsid w:val="00772127"/>
    <w:rsid w:val="007935C4"/>
    <w:rsid w:val="0079398E"/>
    <w:rsid w:val="007D143E"/>
    <w:rsid w:val="007E03F2"/>
    <w:rsid w:val="00835077"/>
    <w:rsid w:val="008445DB"/>
    <w:rsid w:val="0087677F"/>
    <w:rsid w:val="008C6632"/>
    <w:rsid w:val="008D333B"/>
    <w:rsid w:val="0097288A"/>
    <w:rsid w:val="00993AEA"/>
    <w:rsid w:val="009A1351"/>
    <w:rsid w:val="009B5059"/>
    <w:rsid w:val="009C34F8"/>
    <w:rsid w:val="009E2520"/>
    <w:rsid w:val="009F12E2"/>
    <w:rsid w:val="00A60837"/>
    <w:rsid w:val="00AA638C"/>
    <w:rsid w:val="00B24F0C"/>
    <w:rsid w:val="00BC2FB7"/>
    <w:rsid w:val="00C36D1E"/>
    <w:rsid w:val="00C61E94"/>
    <w:rsid w:val="00C73706"/>
    <w:rsid w:val="00CA0485"/>
    <w:rsid w:val="00D71EF7"/>
    <w:rsid w:val="00E00B74"/>
    <w:rsid w:val="00E23360"/>
    <w:rsid w:val="00E251AC"/>
    <w:rsid w:val="00E507A7"/>
    <w:rsid w:val="00E84E46"/>
    <w:rsid w:val="00FB664A"/>
    <w:rsid w:val="00FE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5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A1351"/>
    <w:pPr>
      <w:keepNext/>
      <w:suppressAutoHyphens w:val="0"/>
      <w:jc w:val="both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9B5059"/>
    <w:rPr>
      <w:sz w:val="22"/>
      <w:szCs w:val="22"/>
      <w:lang w:val="ru-RU" w:eastAsia="ru-RU" w:bidi="ar-SA"/>
    </w:rPr>
  </w:style>
  <w:style w:type="paragraph" w:styleId="a4">
    <w:name w:val="No Spacing"/>
    <w:link w:val="a3"/>
    <w:uiPriority w:val="1"/>
    <w:qFormat/>
    <w:rsid w:val="009B5059"/>
    <w:rPr>
      <w:sz w:val="22"/>
      <w:szCs w:val="22"/>
    </w:rPr>
  </w:style>
  <w:style w:type="paragraph" w:customStyle="1" w:styleId="31">
    <w:name w:val="Основной текст с отступом 31"/>
    <w:basedOn w:val="a"/>
    <w:rsid w:val="009B5059"/>
    <w:pPr>
      <w:ind w:firstLine="720"/>
      <w:jc w:val="both"/>
    </w:pPr>
    <w:rPr>
      <w:sz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B50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05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9B5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50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9B50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B50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Без интервала1"/>
    <w:link w:val="NoSpacingChar"/>
    <w:qFormat/>
    <w:rsid w:val="00835077"/>
    <w:rPr>
      <w:rFonts w:eastAsia="Times New Roman"/>
      <w:sz w:val="22"/>
      <w:szCs w:val="22"/>
    </w:rPr>
  </w:style>
  <w:style w:type="character" w:customStyle="1" w:styleId="NoSpacingChar">
    <w:name w:val="No Spacing Char"/>
    <w:basedOn w:val="a0"/>
    <w:link w:val="11"/>
    <w:locked/>
    <w:rsid w:val="00835077"/>
    <w:rPr>
      <w:rFonts w:eastAsia="Times New Roman"/>
      <w:sz w:val="22"/>
      <w:szCs w:val="22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A1351"/>
    <w:rPr>
      <w:rFonts w:ascii="Times New Roman" w:eastAsia="Times New Roman" w:hAnsi="Times New Roman"/>
      <w:sz w:val="28"/>
      <w:szCs w:val="24"/>
    </w:rPr>
  </w:style>
  <w:style w:type="paragraph" w:styleId="ab">
    <w:name w:val="Normal (Web)"/>
    <w:basedOn w:val="a"/>
    <w:uiPriority w:val="99"/>
    <w:unhideWhenUsed/>
    <w:rsid w:val="00345C7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L340</dc:creator>
  <cp:lastModifiedBy>нач Общего отдела</cp:lastModifiedBy>
  <cp:revision>2</cp:revision>
  <cp:lastPrinted>2022-01-19T13:42:00Z</cp:lastPrinted>
  <dcterms:created xsi:type="dcterms:W3CDTF">2022-01-26T12:05:00Z</dcterms:created>
  <dcterms:modified xsi:type="dcterms:W3CDTF">2022-01-26T12:05:00Z</dcterms:modified>
</cp:coreProperties>
</file>