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B6F" w:rsidRPr="00A53077" w:rsidRDefault="00FC1B6F" w:rsidP="00A53077">
      <w:pPr>
        <w:pStyle w:val="ConsPlusTitle"/>
        <w:rPr>
          <w:rFonts w:ascii="Times New Roman" w:hAnsi="Times New Roman" w:cs="Times New Roman"/>
          <w:b w:val="0"/>
        </w:rPr>
      </w:pPr>
      <w:bookmarkStart w:id="0" w:name="P39"/>
      <w:bookmarkEnd w:id="0"/>
      <w:r w:rsidRPr="00A53077">
        <w:rPr>
          <w:rFonts w:ascii="Times New Roman" w:hAnsi="Times New Roman" w:cs="Times New Roman"/>
          <w:b w:val="0"/>
        </w:rPr>
        <w:t>При осуществлении учета объектов контроля на контролируемых лиц не может возлагаться обязанность по предоставлению сведений, документов, если иное не предусмотрено федеральными законами, а также если соответствующие сведения, документы содержатся в государственных или муниципальных информационных ресурсах.</w:t>
      </w:r>
    </w:p>
    <w:p w:rsidR="00FC1B6F" w:rsidRPr="00A53077" w:rsidRDefault="00FC1B6F">
      <w:pPr>
        <w:pStyle w:val="ConsPlusTitle"/>
        <w:jc w:val="center"/>
        <w:rPr>
          <w:rFonts w:ascii="Times New Roman" w:hAnsi="Times New Roman" w:cs="Times New Roman"/>
        </w:rPr>
      </w:pPr>
    </w:p>
    <w:p w:rsidR="00CB3106" w:rsidRPr="00701E25" w:rsidRDefault="00701E25" w:rsidP="00701E2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1E25">
        <w:rPr>
          <w:rFonts w:ascii="Times New Roman" w:hAnsi="Times New Roman" w:cs="Times New Roman"/>
          <w:b/>
          <w:sz w:val="28"/>
          <w:szCs w:val="28"/>
        </w:rPr>
        <w:t>ИСЧЕРПЫВАЮЩИЙ ПЕРЕЧЕНЬ</w:t>
      </w:r>
    </w:p>
    <w:p w:rsidR="00701E25" w:rsidRPr="00701E25" w:rsidRDefault="00701E25" w:rsidP="00701E25">
      <w:pPr>
        <w:pStyle w:val="a5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701E25">
        <w:rPr>
          <w:rFonts w:ascii="Times New Roman" w:hAnsi="Times New Roman" w:cs="Times New Roman"/>
          <w:b/>
          <w:sz w:val="28"/>
          <w:szCs w:val="28"/>
        </w:rPr>
        <w:t>ДОКУМЕНТОВ И (ИЛИ) ИНФОРМАЦИИ, ЗАПРАШИВАЕМЫХ И ПОЛУЧАЕМЫХ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1E25">
        <w:rPr>
          <w:rFonts w:ascii="Times New Roman" w:hAnsi="Times New Roman" w:cs="Times New Roman"/>
          <w:b/>
          <w:sz w:val="28"/>
          <w:szCs w:val="28"/>
        </w:rPr>
        <w:t xml:space="preserve">ОТ КОНТРОЛИРУЕМОГО ЛИЦА ПРИ ОРГАНИЗАЦИИ И ОСУЩЕСТВЛЕНИИ </w:t>
      </w:r>
      <w:r w:rsidRPr="00701E2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МУНИЦИПАЛЬНОГО КОНТРОЛЯ НА АВТОМОБИЛЬНОМ ТРАНСПОРТЕ И В ДОРОЖНОМ ХОЗЯЙСТВЕ</w:t>
      </w:r>
      <w:r w:rsidRPr="00701E25">
        <w:rPr>
          <w:rFonts w:ascii="Times New Roman" w:hAnsi="Times New Roman" w:cs="Times New Roman"/>
          <w:b/>
          <w:sz w:val="28"/>
          <w:szCs w:val="28"/>
        </w:rPr>
        <w:t xml:space="preserve"> В ГРАНИЦАХ НАСЕЛЕННОГО ПУНКТА </w:t>
      </w:r>
      <w:r w:rsidR="00242DED">
        <w:rPr>
          <w:rFonts w:ascii="Times New Roman" w:hAnsi="Times New Roman" w:cs="Times New Roman"/>
          <w:b/>
          <w:sz w:val="28"/>
          <w:szCs w:val="28"/>
        </w:rPr>
        <w:t>АХТАНИЗОВСКОГО</w:t>
      </w:r>
      <w:r w:rsidRPr="00701E2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РАЙОНА </w:t>
      </w:r>
    </w:p>
    <w:p w:rsidR="00701E25" w:rsidRDefault="00701E25" w:rsidP="00CB3106">
      <w:pPr>
        <w:pStyle w:val="ConsPlusTitle"/>
        <w:jc w:val="center"/>
        <w:rPr>
          <w:rFonts w:ascii="Times New Roman" w:hAnsi="Times New Roman" w:cs="Times New Roman"/>
        </w:rPr>
      </w:pPr>
    </w:p>
    <w:p w:rsidR="00701E25" w:rsidRPr="00A53077" w:rsidRDefault="00701E25" w:rsidP="00CB3106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500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75"/>
      </w:tblGrid>
      <w:tr w:rsidR="00701E25" w:rsidRPr="00701E25" w:rsidTr="00701E2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800"/>
              <w:gridCol w:w="4013"/>
              <w:gridCol w:w="4522"/>
            </w:tblGrid>
            <w:tr w:rsidR="00701E25" w:rsidRPr="00242DED" w:rsidTr="00701E25">
              <w:tc>
                <w:tcPr>
                  <w:tcW w:w="800" w:type="dxa"/>
                  <w:tcBorders>
                    <w:top w:val="single" w:sz="4" w:space="0" w:color="auto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1E25" w:rsidRPr="00242DED" w:rsidRDefault="00701E25" w:rsidP="0070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№</w:t>
                  </w:r>
                </w:p>
              </w:tc>
              <w:tc>
                <w:tcPr>
                  <w:tcW w:w="4013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1E25" w:rsidRPr="00242DED" w:rsidRDefault="00701E25" w:rsidP="0070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Наименование документа</w:t>
                  </w:r>
                </w:p>
              </w:tc>
              <w:tc>
                <w:tcPr>
                  <w:tcW w:w="4522" w:type="dxa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1E25" w:rsidRPr="00242DED" w:rsidRDefault="00701E25" w:rsidP="0070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Основания</w:t>
                  </w:r>
                </w:p>
              </w:tc>
            </w:tr>
            <w:tr w:rsidR="00701E25" w:rsidRPr="00242DED" w:rsidTr="00701E25">
              <w:tc>
                <w:tcPr>
                  <w:tcW w:w="8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1E25" w:rsidRPr="00242DED" w:rsidRDefault="00701E25" w:rsidP="0070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01E25" w:rsidRPr="00242DED" w:rsidRDefault="00701E25" w:rsidP="0070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Документ, удостоверяющий  личность лица, в отношении которого проводится проверка</w:t>
                  </w:r>
                </w:p>
              </w:tc>
              <w:tc>
                <w:tcPr>
                  <w:tcW w:w="452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701E25" w:rsidRPr="00242DED" w:rsidRDefault="00701E25" w:rsidP="00701E25">
                  <w:pPr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Указ Президента РФ от 13.03.1997 №232 «Об основном документе, удостоверяющем личность гражданина Российской Федерации на территории Российской Федерации»</w:t>
                  </w:r>
                </w:p>
                <w:p w:rsidR="00701E25" w:rsidRPr="00242DED" w:rsidRDefault="00701E25" w:rsidP="00701E25">
                  <w:pPr>
                    <w:spacing w:after="0" w:line="240" w:lineRule="auto"/>
                    <w:ind w:left="34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Постановление Правительства РФ от 08.07.1997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      </w:r>
                </w:p>
              </w:tc>
            </w:tr>
            <w:tr w:rsidR="00701E25" w:rsidRPr="00242DED" w:rsidTr="00701E25">
              <w:tc>
                <w:tcPr>
                  <w:tcW w:w="8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1E25" w:rsidRPr="00242DED" w:rsidRDefault="00701E25" w:rsidP="0070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1E25" w:rsidRPr="00242DED" w:rsidRDefault="00701E25" w:rsidP="00701E25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Доверенность для уполномоченного представителя на представление интересов при проведении мероприятий муниципального контроля с перечислением полномочий.</w:t>
                  </w:r>
                </w:p>
              </w:tc>
              <w:tc>
                <w:tcPr>
                  <w:tcW w:w="452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1E25" w:rsidRPr="00242DED" w:rsidRDefault="00701E25" w:rsidP="0070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Ст.185 ГК РФ</w:t>
                  </w:r>
                </w:p>
              </w:tc>
            </w:tr>
            <w:tr w:rsidR="00701E25" w:rsidRPr="00242DED" w:rsidTr="00701E25">
              <w:tc>
                <w:tcPr>
                  <w:tcW w:w="8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1E25" w:rsidRPr="00242DED" w:rsidRDefault="00701E25" w:rsidP="0070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1E25" w:rsidRPr="00242DED" w:rsidRDefault="00701E25" w:rsidP="0070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Специальное разрешение на движение по местной автомобильной дороге транспортного средства, осуществляющего перевозки (за исключением транспортного средства, осуществляющего международные автомобильные перевозки) тяжеловесных и (или) крупногабаритных грузов (в случае необходимости)</w:t>
                  </w:r>
                </w:p>
              </w:tc>
              <w:tc>
                <w:tcPr>
                  <w:tcW w:w="452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1E25" w:rsidRPr="00242DED" w:rsidRDefault="00701E25" w:rsidP="0070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Части 2, 10 ст. 31 Федерального закона № 257-ФЗ, пункт 2 Правил возмещения вреда, причиняемого тяжеловесными транспортными средствами, утвержденных Постановлением Правительства РФ от 31.01.2020 № 67</w:t>
                  </w:r>
                </w:p>
              </w:tc>
            </w:tr>
            <w:tr w:rsidR="00701E25" w:rsidRPr="00242DED" w:rsidTr="00701E25">
              <w:tc>
                <w:tcPr>
                  <w:tcW w:w="8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1E25" w:rsidRPr="00242DED" w:rsidRDefault="00701E25" w:rsidP="0070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1E25" w:rsidRPr="00242DED" w:rsidRDefault="00701E25" w:rsidP="0070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Специальное разрешение (лицензия) на осуществление деятельности по перевозкам пассажиров и иных лиц автобусами (в случае необходимости)</w:t>
                  </w:r>
                </w:p>
              </w:tc>
              <w:tc>
                <w:tcPr>
                  <w:tcW w:w="452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1E25" w:rsidRPr="00242DED" w:rsidRDefault="00701E25" w:rsidP="0070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Федеральный закон от 04.05.2011 № 99-ФЗ "О лицензировании отдельных видов деятельности"</w:t>
                  </w:r>
                </w:p>
              </w:tc>
            </w:tr>
            <w:tr w:rsidR="00701E25" w:rsidRPr="00242DED" w:rsidTr="00701E25">
              <w:tc>
                <w:tcPr>
                  <w:tcW w:w="800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1E25" w:rsidRPr="00242DED" w:rsidRDefault="00701E25" w:rsidP="0070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1E25" w:rsidRPr="00242DED" w:rsidRDefault="00701E25" w:rsidP="0070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 xml:space="preserve">Документы, связанные с целями, задачами и предметом выездной </w:t>
                  </w:r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lastRenderedPageBreak/>
                    <w:t>проверки, сертификаты соответствия к дорожно-строительным материалам и изделиям</w:t>
                  </w:r>
                </w:p>
              </w:tc>
              <w:tc>
                <w:tcPr>
                  <w:tcW w:w="4522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01E25" w:rsidRPr="00242DED" w:rsidRDefault="00701E25" w:rsidP="00701E2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lastRenderedPageBreak/>
                    <w:t xml:space="preserve">Ст.25 Федерального закона от 27.12.2002 № 184-ФЗ "О техническом </w:t>
                  </w:r>
                  <w:r w:rsidRPr="00242DED">
                    <w:rPr>
                      <w:rFonts w:ascii="Times New Roman" w:eastAsia="Times New Roman" w:hAnsi="Times New Roman" w:cs="Times New Roman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lastRenderedPageBreak/>
                    <w:t>регулировании", Постановление Правительства РФ от 23.12.2021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</w:t>
                  </w:r>
                  <w:proofErr w:type="gramEnd"/>
                </w:p>
              </w:tc>
            </w:tr>
          </w:tbl>
          <w:p w:rsidR="00701E25" w:rsidRPr="00701E25" w:rsidRDefault="00701E25" w:rsidP="00701E25">
            <w:pPr>
              <w:spacing w:after="0" w:line="240" w:lineRule="auto"/>
              <w:rPr>
                <w:rFonts w:ascii="Verdana" w:eastAsia="Times New Roman" w:hAnsi="Verdana" w:cs="Times New Roman"/>
                <w:color w:val="474747"/>
                <w:sz w:val="24"/>
                <w:szCs w:val="24"/>
                <w:lang w:eastAsia="ru-RU"/>
              </w:rPr>
            </w:pPr>
          </w:p>
        </w:tc>
      </w:tr>
    </w:tbl>
    <w:p w:rsidR="00CB3106" w:rsidRPr="00A53077" w:rsidRDefault="00CB3106">
      <w:pPr>
        <w:pStyle w:val="ConsPlusNormal"/>
        <w:jc w:val="both"/>
        <w:rPr>
          <w:rFonts w:ascii="Times New Roman" w:hAnsi="Times New Roman" w:cs="Times New Roman"/>
        </w:rPr>
      </w:pPr>
    </w:p>
    <w:p w:rsidR="00CB3106" w:rsidRPr="00A53077" w:rsidRDefault="00CB3106">
      <w:pPr>
        <w:pStyle w:val="ConsPlusNormal"/>
        <w:jc w:val="both"/>
        <w:rPr>
          <w:rFonts w:ascii="Times New Roman" w:hAnsi="Times New Roman" w:cs="Times New Roman"/>
        </w:rPr>
      </w:pPr>
    </w:p>
    <w:p w:rsidR="00CB3106" w:rsidRPr="00A53077" w:rsidRDefault="00A530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53077">
        <w:rPr>
          <w:rFonts w:ascii="Times New Roman" w:hAnsi="Times New Roman" w:cs="Times New Roman"/>
          <w:sz w:val="28"/>
          <w:szCs w:val="28"/>
        </w:rPr>
        <w:t>Контролируемые лица вправе представить указанные сведения (документы) в управление по собственной инициативе.</w:t>
      </w:r>
      <w:bookmarkStart w:id="1" w:name="_GoBack"/>
      <w:bookmarkEnd w:id="1"/>
    </w:p>
    <w:sectPr w:rsidR="00CB3106" w:rsidRPr="00A53077" w:rsidSect="00CB3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3106"/>
    <w:rsid w:val="00242DED"/>
    <w:rsid w:val="004735BD"/>
    <w:rsid w:val="00701E25"/>
    <w:rsid w:val="00797E14"/>
    <w:rsid w:val="009504C3"/>
    <w:rsid w:val="00A53077"/>
    <w:rsid w:val="00B82435"/>
    <w:rsid w:val="00C8173F"/>
    <w:rsid w:val="00CB3106"/>
    <w:rsid w:val="00D26CA5"/>
    <w:rsid w:val="00FC1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31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B310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B310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Title"/>
    <w:basedOn w:val="a"/>
    <w:link w:val="a4"/>
    <w:uiPriority w:val="10"/>
    <w:qFormat/>
    <w:rsid w:val="0070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701E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paragraph"/>
    <w:basedOn w:val="a"/>
    <w:rsid w:val="00701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01E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7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Кочур А.К.</dc:creator>
  <cp:lastModifiedBy>ahtaniz-pc</cp:lastModifiedBy>
  <cp:revision>3</cp:revision>
  <dcterms:created xsi:type="dcterms:W3CDTF">2025-11-26T06:50:00Z</dcterms:created>
  <dcterms:modified xsi:type="dcterms:W3CDTF">2025-11-26T11:48:00Z</dcterms:modified>
</cp:coreProperties>
</file>