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11C" w:rsidRPr="00F2411C" w:rsidRDefault="00966CDB" w:rsidP="00966CDB">
      <w:pPr>
        <w:shd w:val="clear" w:color="auto" w:fill="FFFFFF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F2411C" w:rsidRPr="00F2411C">
        <w:rPr>
          <w:rFonts w:ascii="Times New Roman" w:hAnsi="Times New Roman" w:cs="Times New Roman"/>
          <w:sz w:val="28"/>
          <w:szCs w:val="28"/>
        </w:rPr>
        <w:t>ПРИЛОЖЕНИЕ</w:t>
      </w:r>
    </w:p>
    <w:p w:rsidR="00F2411C" w:rsidRPr="00F2411C" w:rsidRDefault="00F2411C" w:rsidP="00F2411C">
      <w:pPr>
        <w:shd w:val="clear" w:color="auto" w:fill="FFFFFF"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F2411C" w:rsidRPr="00F2411C" w:rsidRDefault="00F2411C" w:rsidP="00F2411C">
      <w:pPr>
        <w:shd w:val="clear" w:color="auto" w:fill="FFFFFF"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</w:t>
      </w:r>
      <w:r w:rsidRPr="00F2411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F2411C" w:rsidRPr="00F2411C" w:rsidRDefault="00F2411C" w:rsidP="00F2411C">
      <w:pPr>
        <w:shd w:val="clear" w:color="auto" w:fill="FFFFFF"/>
        <w:tabs>
          <w:tab w:val="left" w:leader="underscore" w:pos="7762"/>
          <w:tab w:val="left" w:leader="underscore" w:pos="9144"/>
        </w:tabs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F2411C">
        <w:rPr>
          <w:rFonts w:ascii="Times New Roman" w:hAnsi="Times New Roman" w:cs="Times New Roman"/>
          <w:sz w:val="28"/>
          <w:szCs w:val="28"/>
        </w:rPr>
        <w:br/>
        <w:t xml:space="preserve">Ахтанизовского сельского поселения </w:t>
      </w:r>
    </w:p>
    <w:p w:rsidR="00F2411C" w:rsidRPr="00F2411C" w:rsidRDefault="00F2411C" w:rsidP="00F2411C">
      <w:pPr>
        <w:shd w:val="clear" w:color="auto" w:fill="FFFFFF"/>
        <w:tabs>
          <w:tab w:val="left" w:leader="underscore" w:pos="7762"/>
          <w:tab w:val="left" w:leader="underscore" w:pos="9144"/>
        </w:tabs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512044">
        <w:rPr>
          <w:rFonts w:ascii="Times New Roman" w:hAnsi="Times New Roman" w:cs="Times New Roman"/>
          <w:sz w:val="28"/>
          <w:szCs w:val="28"/>
        </w:rPr>
        <w:t xml:space="preserve">25.04.2019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12044">
        <w:rPr>
          <w:rFonts w:ascii="Times New Roman" w:hAnsi="Times New Roman" w:cs="Times New Roman"/>
          <w:sz w:val="28"/>
          <w:szCs w:val="28"/>
        </w:rPr>
        <w:t xml:space="preserve"> 96</w:t>
      </w:r>
    </w:p>
    <w:p w:rsidR="0020329A" w:rsidRDefault="0020329A">
      <w:pPr>
        <w:pStyle w:val="40"/>
        <w:shd w:val="clear" w:color="auto" w:fill="auto"/>
        <w:spacing w:before="0" w:after="323" w:line="213" w:lineRule="exact"/>
        <w:ind w:left="4820" w:firstLine="0"/>
        <w:jc w:val="right"/>
      </w:pPr>
    </w:p>
    <w:p w:rsidR="00D6699C" w:rsidRDefault="00D6699C">
      <w:pPr>
        <w:pStyle w:val="40"/>
        <w:shd w:val="clear" w:color="auto" w:fill="auto"/>
        <w:spacing w:before="0" w:after="323" w:line="213" w:lineRule="exact"/>
        <w:ind w:left="4820" w:firstLine="0"/>
        <w:jc w:val="right"/>
      </w:pPr>
    </w:p>
    <w:p w:rsidR="00F01318" w:rsidRDefault="00F2411C" w:rsidP="00F2411C">
      <w:pPr>
        <w:pStyle w:val="20"/>
        <w:shd w:val="clear" w:color="auto" w:fill="auto"/>
        <w:tabs>
          <w:tab w:val="left" w:leader="underscore" w:pos="9639"/>
        </w:tabs>
        <w:spacing w:before="0" w:after="0" w:line="240" w:lineRule="auto"/>
        <w:jc w:val="center"/>
        <w:rPr>
          <w:rStyle w:val="611pt"/>
          <w:rFonts w:ascii="Times New Roman" w:hAnsi="Times New Roman" w:cs="Times New Roman"/>
          <w:b/>
          <w:i w:val="0"/>
          <w:sz w:val="28"/>
          <w:szCs w:val="28"/>
        </w:rPr>
      </w:pPr>
      <w:r w:rsidRPr="00F2411C">
        <w:rPr>
          <w:rStyle w:val="611pt"/>
          <w:rFonts w:ascii="Times New Roman" w:hAnsi="Times New Roman" w:cs="Times New Roman"/>
          <w:b/>
          <w:i w:val="0"/>
          <w:sz w:val="28"/>
          <w:szCs w:val="28"/>
        </w:rPr>
        <w:t>П</w:t>
      </w:r>
      <w:r w:rsidR="00F01318">
        <w:rPr>
          <w:rStyle w:val="611pt"/>
          <w:rFonts w:ascii="Times New Roman" w:hAnsi="Times New Roman" w:cs="Times New Roman"/>
          <w:b/>
          <w:i w:val="0"/>
          <w:sz w:val="28"/>
          <w:szCs w:val="28"/>
        </w:rPr>
        <w:t>ОРЯДОК</w:t>
      </w:r>
    </w:p>
    <w:p w:rsidR="00F2411C" w:rsidRDefault="00F01318" w:rsidP="00F01318">
      <w:pPr>
        <w:pStyle w:val="20"/>
        <w:shd w:val="clear" w:color="auto" w:fill="auto"/>
        <w:tabs>
          <w:tab w:val="left" w:leader="underscore" w:pos="9639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 мониторинга и контроля</w:t>
      </w:r>
      <w:r w:rsidRPr="0020329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реализации документов стратегического планирования</w:t>
      </w:r>
      <w:r w:rsidRPr="002032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318">
        <w:rPr>
          <w:rFonts w:ascii="Times New Roman" w:hAnsi="Times New Roman" w:cs="Times New Roman"/>
          <w:b/>
          <w:sz w:val="28"/>
          <w:szCs w:val="28"/>
        </w:rPr>
        <w:t>Ахтанизовского сельского поселения Темрюкского района</w:t>
      </w:r>
    </w:p>
    <w:p w:rsidR="00F01318" w:rsidRDefault="00F01318" w:rsidP="00F01318">
      <w:pPr>
        <w:pStyle w:val="20"/>
        <w:shd w:val="clear" w:color="auto" w:fill="auto"/>
        <w:tabs>
          <w:tab w:val="left" w:leader="underscore" w:pos="9639"/>
        </w:tabs>
        <w:spacing w:before="0" w:after="0" w:line="240" w:lineRule="auto"/>
        <w:jc w:val="center"/>
        <w:rPr>
          <w:rStyle w:val="611pt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D6699C" w:rsidRDefault="00D6699C" w:rsidP="00F01318">
      <w:pPr>
        <w:pStyle w:val="20"/>
        <w:shd w:val="clear" w:color="auto" w:fill="auto"/>
        <w:tabs>
          <w:tab w:val="left" w:leader="underscore" w:pos="9639"/>
        </w:tabs>
        <w:spacing w:before="0" w:after="0" w:line="240" w:lineRule="auto"/>
        <w:jc w:val="center"/>
        <w:rPr>
          <w:rStyle w:val="611pt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D840C8" w:rsidRDefault="003636A7" w:rsidP="003636A7">
      <w:pPr>
        <w:pStyle w:val="50"/>
        <w:shd w:val="clear" w:color="auto" w:fill="auto"/>
        <w:spacing w:before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642D0" w:rsidRPr="001642D0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определяет основы </w:t>
      </w:r>
      <w:r w:rsidR="001642D0" w:rsidRPr="001642D0">
        <w:rPr>
          <w:rFonts w:ascii="Times New Roman" w:eastAsia="Times New Roman" w:hAnsi="Times New Roman" w:cs="Times New Roman"/>
          <w:sz w:val="28"/>
          <w:szCs w:val="28"/>
        </w:rPr>
        <w:t>осуществления мониторинга и контроля реализации докумен</w:t>
      </w:r>
      <w:r>
        <w:rPr>
          <w:rFonts w:ascii="Times New Roman" w:eastAsia="Times New Roman" w:hAnsi="Times New Roman" w:cs="Times New Roman"/>
          <w:sz w:val="28"/>
          <w:szCs w:val="28"/>
        </w:rPr>
        <w:t>тов стратегического планирования</w:t>
      </w:r>
      <w:r w:rsidR="001642D0" w:rsidRPr="00164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Ахтанизовского сельского поселения Темрюкского района (далее - Порядок) и подготовки</w:t>
      </w:r>
      <w:r w:rsidR="001642D0" w:rsidRPr="00164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документов, в которых отражаются результаты </w:t>
      </w:r>
      <w:r w:rsidR="001642D0" w:rsidRPr="001642D0">
        <w:rPr>
          <w:rFonts w:ascii="Times New Roman" w:eastAsia="Times New Roman" w:hAnsi="Times New Roman" w:cs="Times New Roman"/>
          <w:sz w:val="28"/>
          <w:szCs w:val="28"/>
        </w:rPr>
        <w:t xml:space="preserve">мониторинга и контроля реализации документов стратегического планирования </w:t>
      </w:r>
      <w:r>
        <w:rPr>
          <w:rFonts w:ascii="Times New Roman" w:eastAsia="Times New Roman" w:hAnsi="Times New Roman" w:cs="Times New Roman"/>
          <w:sz w:val="28"/>
          <w:szCs w:val="28"/>
        </w:rPr>
        <w:t>Ахтанизовского сельского поселения Темрюкского района.</w:t>
      </w:r>
    </w:p>
    <w:p w:rsidR="003075CE" w:rsidRPr="00F2411C" w:rsidRDefault="003075CE" w:rsidP="003075CE">
      <w:pPr>
        <w:pStyle w:val="20"/>
        <w:numPr>
          <w:ilvl w:val="0"/>
          <w:numId w:val="18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 xml:space="preserve">К документам стратегического планирования, разрабатываемым на уровне </w:t>
      </w:r>
      <w:r>
        <w:rPr>
          <w:rFonts w:ascii="Times New Roman" w:eastAsia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F2411C">
        <w:rPr>
          <w:rFonts w:ascii="Times New Roman" w:hAnsi="Times New Roman" w:cs="Times New Roman"/>
          <w:sz w:val="28"/>
          <w:szCs w:val="28"/>
        </w:rPr>
        <w:t>, относятся:</w:t>
      </w:r>
    </w:p>
    <w:p w:rsidR="003075CE" w:rsidRPr="00F2411C" w:rsidRDefault="003075CE" w:rsidP="003075CE">
      <w:pPr>
        <w:pStyle w:val="20"/>
        <w:shd w:val="clear" w:color="auto" w:fill="auto"/>
        <w:spacing w:before="0"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2411C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образования на среднесрочный или долгосрочный периоды;</w:t>
      </w:r>
    </w:p>
    <w:p w:rsidR="003075CE" w:rsidRPr="001642D0" w:rsidRDefault="003075CE" w:rsidP="003075CE">
      <w:pPr>
        <w:pStyle w:val="20"/>
        <w:shd w:val="clear" w:color="auto" w:fill="auto"/>
        <w:spacing w:before="0"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2411C">
        <w:rPr>
          <w:rFonts w:ascii="Times New Roman" w:hAnsi="Times New Roman" w:cs="Times New Roman"/>
          <w:sz w:val="28"/>
          <w:szCs w:val="28"/>
        </w:rPr>
        <w:t>муниципальные программы муниципального образования.</w:t>
      </w:r>
    </w:p>
    <w:p w:rsidR="00A963D0" w:rsidRPr="00F2411C" w:rsidRDefault="003075CE" w:rsidP="00D840C8">
      <w:pPr>
        <w:pStyle w:val="20"/>
        <w:shd w:val="clear" w:color="auto" w:fill="auto"/>
        <w:tabs>
          <w:tab w:val="left" w:pos="184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840C8">
        <w:rPr>
          <w:rFonts w:ascii="Times New Roman" w:hAnsi="Times New Roman" w:cs="Times New Roman"/>
          <w:sz w:val="28"/>
          <w:szCs w:val="28"/>
        </w:rPr>
        <w:t xml:space="preserve">. </w:t>
      </w:r>
      <w:r w:rsidR="008C6FC7" w:rsidRPr="00F2411C">
        <w:rPr>
          <w:rFonts w:ascii="Times New Roman" w:hAnsi="Times New Roman" w:cs="Times New Roman"/>
          <w:sz w:val="28"/>
          <w:szCs w:val="28"/>
        </w:rPr>
        <w:t>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</w:t>
      </w:r>
      <w:r w:rsidR="00D840C8">
        <w:rPr>
          <w:rFonts w:ascii="Times New Roman" w:hAnsi="Times New Roman" w:cs="Times New Roman"/>
          <w:sz w:val="28"/>
          <w:szCs w:val="28"/>
        </w:rPr>
        <w:t>ти деятельности участников стратег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ического планирования по достижению в установленные сроки запланированных показателей социально-экономического развития </w:t>
      </w:r>
      <w:r w:rsidR="00D840C8">
        <w:rPr>
          <w:rFonts w:ascii="Times New Roman" w:hAnsi="Times New Roman" w:cs="Times New Roman"/>
          <w:sz w:val="28"/>
          <w:szCs w:val="28"/>
        </w:rPr>
        <w:t>поселения</w:t>
      </w:r>
      <w:r w:rsidR="008C6FC7" w:rsidRPr="00F2411C">
        <w:rPr>
          <w:rFonts w:ascii="Times New Roman" w:hAnsi="Times New Roman" w:cs="Times New Roman"/>
          <w:sz w:val="28"/>
          <w:szCs w:val="28"/>
        </w:rPr>
        <w:t>.</w:t>
      </w:r>
    </w:p>
    <w:p w:rsidR="00A963D0" w:rsidRPr="00F2411C" w:rsidRDefault="003075CE" w:rsidP="003075CE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C6FC7" w:rsidRPr="00F2411C">
        <w:rPr>
          <w:rFonts w:ascii="Times New Roman" w:hAnsi="Times New Roman" w:cs="Times New Roman"/>
          <w:sz w:val="28"/>
          <w:szCs w:val="28"/>
        </w:rPr>
        <w:t>Основными задачами мониторинга и контроля реализации документов стратегического планирования являются:</w:t>
      </w:r>
    </w:p>
    <w:p w:rsidR="00A963D0" w:rsidRPr="00F2411C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 xml:space="preserve">сбор, систематизация и обобщение информации о социально- экономическом развитии </w:t>
      </w:r>
      <w:r w:rsidR="00D840C8">
        <w:rPr>
          <w:rFonts w:ascii="Times New Roman" w:hAnsi="Times New Roman" w:cs="Times New Roman"/>
          <w:sz w:val="28"/>
          <w:szCs w:val="28"/>
        </w:rPr>
        <w:t>поселения</w:t>
      </w:r>
      <w:r w:rsidRPr="00F2411C">
        <w:rPr>
          <w:rFonts w:ascii="Times New Roman" w:hAnsi="Times New Roman" w:cs="Times New Roman"/>
          <w:sz w:val="28"/>
          <w:szCs w:val="28"/>
        </w:rPr>
        <w:t>;</w:t>
      </w:r>
    </w:p>
    <w:p w:rsidR="00A963D0" w:rsidRPr="00F2411C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157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оценка степени достижения запланированных целей социально- экономического развития;</w:t>
      </w:r>
    </w:p>
    <w:p w:rsidR="00A963D0" w:rsidRPr="00F2411C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184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оценка результативности и эффективности документов стратегического планирования, разрабатываемых в рамках планирования и программирования;</w:t>
      </w:r>
    </w:p>
    <w:p w:rsidR="00A963D0" w:rsidRPr="00F2411C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156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lastRenderedPageBreak/>
        <w:t xml:space="preserve">оценка влияния внутренних и внешних условии на </w:t>
      </w:r>
      <w:proofErr w:type="gramStart"/>
      <w:r w:rsidR="00D840C8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D840C8">
        <w:rPr>
          <w:rFonts w:ascii="Times New Roman" w:hAnsi="Times New Roman" w:cs="Times New Roman"/>
          <w:sz w:val="28"/>
          <w:szCs w:val="28"/>
        </w:rPr>
        <w:t xml:space="preserve"> </w:t>
      </w:r>
      <w:r w:rsidRPr="00F2411C">
        <w:rPr>
          <w:rFonts w:ascii="Times New Roman" w:hAnsi="Times New Roman" w:cs="Times New Roman"/>
          <w:sz w:val="28"/>
          <w:szCs w:val="28"/>
        </w:rPr>
        <w:t xml:space="preserve">и фактический уровни достижения целей социально-экономического развития </w:t>
      </w:r>
      <w:r w:rsidR="00D840C8">
        <w:rPr>
          <w:rFonts w:ascii="Times New Roman" w:hAnsi="Times New Roman" w:cs="Times New Roman"/>
          <w:sz w:val="28"/>
          <w:szCs w:val="28"/>
        </w:rPr>
        <w:t>поселения</w:t>
      </w:r>
      <w:r w:rsidRPr="00F2411C">
        <w:rPr>
          <w:rFonts w:ascii="Times New Roman" w:hAnsi="Times New Roman" w:cs="Times New Roman"/>
          <w:sz w:val="28"/>
          <w:szCs w:val="28"/>
        </w:rPr>
        <w:t>;</w:t>
      </w:r>
    </w:p>
    <w:p w:rsidR="00A963D0" w:rsidRPr="00F2411C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1561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>оценка соответствия плановых и фактических сроков, ресурсов и результатов реализации документов стратегического планирования муниципального образования;</w:t>
      </w:r>
    </w:p>
    <w:p w:rsidR="00A963D0" w:rsidRPr="00D840C8" w:rsidRDefault="008C6FC7" w:rsidP="00D840C8">
      <w:pPr>
        <w:pStyle w:val="20"/>
        <w:numPr>
          <w:ilvl w:val="0"/>
          <w:numId w:val="9"/>
        </w:numPr>
        <w:shd w:val="clear" w:color="auto" w:fill="auto"/>
        <w:tabs>
          <w:tab w:val="left" w:pos="156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11C">
        <w:rPr>
          <w:rFonts w:ascii="Times New Roman" w:hAnsi="Times New Roman" w:cs="Times New Roman"/>
          <w:sz w:val="28"/>
          <w:szCs w:val="28"/>
        </w:rPr>
        <w:t xml:space="preserve">оценка уровня социально-экономического развития </w:t>
      </w:r>
      <w:r w:rsidR="00D840C8">
        <w:rPr>
          <w:rFonts w:ascii="Times New Roman" w:hAnsi="Times New Roman" w:cs="Times New Roman"/>
          <w:sz w:val="28"/>
          <w:szCs w:val="28"/>
        </w:rPr>
        <w:t>поселения</w:t>
      </w:r>
      <w:r w:rsidRPr="00F2411C">
        <w:rPr>
          <w:rFonts w:ascii="Times New Roman" w:hAnsi="Times New Roman" w:cs="Times New Roman"/>
          <w:sz w:val="28"/>
          <w:szCs w:val="28"/>
        </w:rPr>
        <w:t>, проведение анализа, выявление возможных рисков и угроз и</w:t>
      </w:r>
      <w:r w:rsidR="00D840C8">
        <w:rPr>
          <w:rFonts w:ascii="Times New Roman" w:hAnsi="Times New Roman" w:cs="Times New Roman"/>
          <w:sz w:val="28"/>
          <w:szCs w:val="28"/>
        </w:rPr>
        <w:t xml:space="preserve"> </w:t>
      </w:r>
      <w:r w:rsidRPr="00D840C8">
        <w:rPr>
          <w:rFonts w:ascii="Times New Roman" w:hAnsi="Times New Roman" w:cs="Times New Roman"/>
          <w:sz w:val="28"/>
          <w:szCs w:val="28"/>
        </w:rPr>
        <w:t>своевреме</w:t>
      </w:r>
      <w:r w:rsidR="00D840C8" w:rsidRPr="00D840C8">
        <w:rPr>
          <w:rFonts w:ascii="Times New Roman" w:hAnsi="Times New Roman" w:cs="Times New Roman"/>
          <w:sz w:val="28"/>
          <w:szCs w:val="28"/>
        </w:rPr>
        <w:t>нное принятие мер по их предот</w:t>
      </w:r>
      <w:r w:rsidRPr="00D840C8">
        <w:rPr>
          <w:rFonts w:ascii="Times New Roman" w:hAnsi="Times New Roman" w:cs="Times New Roman"/>
          <w:sz w:val="28"/>
          <w:szCs w:val="28"/>
        </w:rPr>
        <w:t>вращению;</w:t>
      </w:r>
    </w:p>
    <w:p w:rsidR="00A963D0" w:rsidRPr="00D840C8" w:rsidRDefault="00D840C8" w:rsidP="00D840C8">
      <w:pPr>
        <w:pStyle w:val="70"/>
        <w:shd w:val="clear" w:color="auto" w:fill="auto"/>
        <w:spacing w:line="24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7) разработка предложений п</w:t>
      </w:r>
      <w:r w:rsidR="008C6FC7" w:rsidRPr="00D840C8">
        <w:rPr>
          <w:rFonts w:ascii="Times New Roman" w:hAnsi="Times New Roman" w:cs="Times New Roman"/>
          <w:b w:val="0"/>
          <w:sz w:val="28"/>
          <w:szCs w:val="28"/>
        </w:rPr>
        <w:t xml:space="preserve">о повышению </w:t>
      </w:r>
      <w:r>
        <w:rPr>
          <w:rFonts w:ascii="Times New Roman" w:hAnsi="Times New Roman" w:cs="Times New Roman"/>
          <w:b w:val="0"/>
          <w:sz w:val="28"/>
          <w:szCs w:val="28"/>
        </w:rPr>
        <w:t>эффективности</w:t>
      </w:r>
      <w:r w:rsidR="008C6FC7" w:rsidRPr="00D840C8">
        <w:rPr>
          <w:rFonts w:ascii="Times New Roman" w:hAnsi="Times New Roman" w:cs="Times New Roman"/>
          <w:b w:val="0"/>
          <w:sz w:val="28"/>
          <w:szCs w:val="28"/>
        </w:rPr>
        <w:t xml:space="preserve"> ф</w:t>
      </w:r>
      <w:r>
        <w:rPr>
          <w:rFonts w:ascii="Times New Roman" w:hAnsi="Times New Roman" w:cs="Times New Roman"/>
          <w:b w:val="0"/>
          <w:sz w:val="28"/>
          <w:szCs w:val="28"/>
        </w:rPr>
        <w:t>ункционирования системы стратег</w:t>
      </w:r>
      <w:r w:rsidR="008C6FC7" w:rsidRPr="00D840C8">
        <w:rPr>
          <w:rFonts w:ascii="Times New Roman" w:hAnsi="Times New Roman" w:cs="Times New Roman"/>
          <w:b w:val="0"/>
          <w:sz w:val="28"/>
          <w:szCs w:val="28"/>
        </w:rPr>
        <w:t>ического планирования.</w:t>
      </w:r>
    </w:p>
    <w:p w:rsidR="00A963D0" w:rsidRPr="00D840C8" w:rsidRDefault="003075CE" w:rsidP="00D840C8">
      <w:pPr>
        <w:pStyle w:val="70"/>
        <w:shd w:val="clear" w:color="auto" w:fill="auto"/>
        <w:tabs>
          <w:tab w:val="left" w:pos="1781"/>
        </w:tabs>
        <w:spacing w:line="24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3636A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C6FC7" w:rsidRPr="00D840C8">
        <w:rPr>
          <w:rFonts w:ascii="Times New Roman" w:hAnsi="Times New Roman" w:cs="Times New Roman"/>
          <w:b w:val="0"/>
          <w:sz w:val="28"/>
          <w:szCs w:val="28"/>
        </w:rPr>
        <w:t>Документами, в которых отражаются результаты мониторинга реализации документов стратегического планирования в сфере социально- экономического развития муниципального образования, являются:</w:t>
      </w:r>
    </w:p>
    <w:p w:rsidR="00A963D0" w:rsidRPr="00F2411C" w:rsidRDefault="00D840C8" w:rsidP="00D840C8">
      <w:pPr>
        <w:pStyle w:val="20"/>
        <w:shd w:val="clear" w:color="auto" w:fill="auto"/>
        <w:spacing w:before="0" w:after="0" w:line="24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ежегодный отчет главы </w:t>
      </w:r>
      <w:r w:rsidRPr="00D840C8">
        <w:rPr>
          <w:rStyle w:val="21"/>
          <w:rFonts w:ascii="Times New Roman" w:hAnsi="Times New Roman" w:cs="Times New Roman"/>
          <w:i w:val="0"/>
          <w:sz w:val="28"/>
          <w:szCs w:val="28"/>
        </w:rPr>
        <w:t>Ахтанизовского сельского поселения Темрюкского района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о результатах своей деятельности и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840C8">
        <w:rPr>
          <w:rStyle w:val="21"/>
          <w:rFonts w:ascii="Times New Roman" w:hAnsi="Times New Roman" w:cs="Times New Roman"/>
          <w:i w:val="0"/>
          <w:sz w:val="28"/>
          <w:szCs w:val="28"/>
        </w:rPr>
        <w:t>Ахтанизовского сельского поселения Темрюкского района</w:t>
      </w:r>
      <w:r w:rsidR="008C6FC7" w:rsidRPr="00F2411C">
        <w:rPr>
          <w:rFonts w:ascii="Times New Roman" w:hAnsi="Times New Roman" w:cs="Times New Roman"/>
          <w:sz w:val="28"/>
          <w:szCs w:val="28"/>
        </w:rPr>
        <w:t>;</w:t>
      </w:r>
    </w:p>
    <w:p w:rsidR="00A963D0" w:rsidRDefault="00D840C8" w:rsidP="00D840C8">
      <w:pPr>
        <w:pStyle w:val="20"/>
        <w:shd w:val="clear" w:color="auto" w:fill="auto"/>
        <w:spacing w:before="0" w:after="0" w:line="24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FC7" w:rsidRPr="00F2411C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оценке эффективности реализации муниципальных программ.</w:t>
      </w:r>
    </w:p>
    <w:p w:rsidR="00D6699C" w:rsidRDefault="00AE21A5" w:rsidP="00AE21A5">
      <w:pPr>
        <w:pStyle w:val="20"/>
        <w:shd w:val="clear" w:color="auto" w:fill="auto"/>
        <w:spacing w:before="0" w:after="0" w:line="24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075CE">
        <w:rPr>
          <w:rFonts w:ascii="Times New Roman" w:hAnsi="Times New Roman" w:cs="Times New Roman"/>
          <w:sz w:val="28"/>
          <w:szCs w:val="28"/>
        </w:rPr>
        <w:t>6</w:t>
      </w:r>
      <w:r w:rsidR="00957CE5">
        <w:rPr>
          <w:rFonts w:ascii="Times New Roman" w:hAnsi="Times New Roman" w:cs="Times New Roman"/>
          <w:sz w:val="28"/>
          <w:szCs w:val="28"/>
        </w:rPr>
        <w:t xml:space="preserve">. Контроль реализации прогноза социально-экономического развития </w:t>
      </w:r>
      <w:r w:rsidR="00957CE5" w:rsidRPr="00D840C8">
        <w:rPr>
          <w:rStyle w:val="21"/>
          <w:rFonts w:ascii="Times New Roman" w:hAnsi="Times New Roman" w:cs="Times New Roman"/>
          <w:i w:val="0"/>
          <w:sz w:val="28"/>
          <w:szCs w:val="28"/>
        </w:rPr>
        <w:t>Ахтанизовского сельского поселения Темрюкского района</w:t>
      </w:r>
      <w:r w:rsidR="00957CE5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осуществляется путем </w:t>
      </w:r>
      <w:r w:rsidR="003075CE">
        <w:rPr>
          <w:rFonts w:ascii="Times New Roman" w:hAnsi="Times New Roman" w:cs="Times New Roman"/>
          <w:sz w:val="28"/>
          <w:szCs w:val="28"/>
        </w:rPr>
        <w:t>уточнения параметров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, одобренного постановлением администрации </w:t>
      </w:r>
      <w:r w:rsidRPr="00D840C8">
        <w:rPr>
          <w:rStyle w:val="21"/>
          <w:rFonts w:ascii="Times New Roman" w:hAnsi="Times New Roman" w:cs="Times New Roman"/>
          <w:i w:val="0"/>
          <w:sz w:val="28"/>
          <w:szCs w:val="28"/>
        </w:rPr>
        <w:t>Ахтанизовского сельского поселения Темрюкского района</w:t>
      </w:r>
      <w:r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одновременно с принятием решения о внесении проекта бюджета в Совет Ахтанизовского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3075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99C" w:rsidRDefault="00D6699C" w:rsidP="00D6699C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составляется в виде таблицы отчетных и прогнозных значений показателей социально-экономического развития, в соответствии с требованиями Порядка </w:t>
      </w:r>
      <w:r w:rsidRPr="00D6699C">
        <w:rPr>
          <w:rFonts w:ascii="Times New Roman" w:hAnsi="Times New Roman" w:cs="Times New Roman"/>
          <w:sz w:val="28"/>
          <w:szCs w:val="28"/>
        </w:rPr>
        <w:t>разработки прогноза социально-экономического развития Ахтанизовского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 утвержденного постановлением администрации Ахтанизовского сельского поселения Темрюкского района от 10.11.2016 года № 450.</w:t>
      </w:r>
    </w:p>
    <w:p w:rsidR="00AE21A5" w:rsidRDefault="00AE21A5" w:rsidP="00AE21A5">
      <w:pPr>
        <w:pStyle w:val="20"/>
        <w:shd w:val="clear" w:color="auto" w:fill="auto"/>
        <w:spacing w:before="0" w:after="0" w:line="24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пояснительной записке к Прогнозу социально-экономического развития приводиться обоснование параметров прогноза, их сопоставления с ранее утвержденными параметрами с указанием причин и факторов прогнозируемых изменений, наиболее значимые основные социально - экономические проблемы, на решение которых необходимо сконцентрировать усилия в очередном и плановом периодах.</w:t>
      </w:r>
    </w:p>
    <w:p w:rsidR="00AE21A5" w:rsidRDefault="00AE21A5" w:rsidP="0026398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Контроль реализации муниципальных программ Ахтанизовского сельского поселения Темрюкского района осуществ</w:t>
      </w:r>
      <w:r w:rsidR="000361B2">
        <w:rPr>
          <w:rFonts w:ascii="Times New Roman" w:hAnsi="Times New Roman" w:cs="Times New Roman"/>
          <w:sz w:val="28"/>
          <w:szCs w:val="28"/>
        </w:rPr>
        <w:t xml:space="preserve">ляется путем формирования </w:t>
      </w:r>
      <w:r w:rsidR="00E45539" w:rsidRPr="00F2411C">
        <w:rPr>
          <w:rFonts w:ascii="Times New Roman" w:hAnsi="Times New Roman" w:cs="Times New Roman"/>
          <w:sz w:val="28"/>
          <w:szCs w:val="28"/>
        </w:rPr>
        <w:t xml:space="preserve">доклад о ходе реализации и оценке эффективности реализации </w:t>
      </w:r>
      <w:r w:rsidR="000361B2">
        <w:rPr>
          <w:rFonts w:ascii="Times New Roman" w:hAnsi="Times New Roman" w:cs="Times New Roman"/>
          <w:sz w:val="28"/>
          <w:szCs w:val="28"/>
        </w:rPr>
        <w:t xml:space="preserve">муниципальных программ Ахтанизовского сельского поселения Темрюкского района до 1 апреля года, следующего </w:t>
      </w:r>
      <w:proofErr w:type="gramStart"/>
      <w:r w:rsidR="000361B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361B2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E45539" w:rsidRPr="00F2411C" w:rsidRDefault="00E45539" w:rsidP="0026398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формирования  и содержания доклада </w:t>
      </w:r>
      <w:r w:rsidRPr="00F2626E">
        <w:rPr>
          <w:rFonts w:ascii="Times New Roman" w:hAnsi="Times New Roman" w:cs="Times New Roman"/>
          <w:sz w:val="28"/>
          <w:szCs w:val="28"/>
        </w:rPr>
        <w:t>о ходе реализации и об оценке эффективности реализации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требованиями Порядка </w:t>
      </w:r>
      <w:r w:rsidRPr="0023356E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3356E">
        <w:rPr>
          <w:rFonts w:ascii="Times New Roman" w:hAnsi="Times New Roman" w:cs="Times New Roman"/>
          <w:sz w:val="28"/>
          <w:szCs w:val="28"/>
        </w:rPr>
        <w:t xml:space="preserve">, формирования, реализации и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 программ Ахтанизовского сельского поселения Темрюкского района, утвержденного постановлением администрации Ахтанизовского сельского поселения Темрюкского района от 09.09.2014 года № 234.</w:t>
      </w:r>
    </w:p>
    <w:p w:rsidR="00A963D0" w:rsidRPr="00F2411C" w:rsidRDefault="00263989" w:rsidP="00623747">
      <w:pPr>
        <w:pStyle w:val="20"/>
        <w:shd w:val="clear" w:color="auto" w:fill="auto"/>
        <w:tabs>
          <w:tab w:val="left" w:pos="1886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23747">
        <w:rPr>
          <w:rFonts w:ascii="Times New Roman" w:hAnsi="Times New Roman" w:cs="Times New Roman"/>
          <w:sz w:val="28"/>
          <w:szCs w:val="28"/>
        </w:rPr>
        <w:t xml:space="preserve">.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Документы, в которых отражаются результаты мониторинга реализации документов стратегического планирования, подлежат размещению на официальном сайте администрации </w:t>
      </w:r>
      <w:r w:rsidR="00623747" w:rsidRPr="00D840C8">
        <w:rPr>
          <w:rStyle w:val="21"/>
          <w:rFonts w:ascii="Times New Roman" w:hAnsi="Times New Roman" w:cs="Times New Roman"/>
          <w:i w:val="0"/>
          <w:sz w:val="28"/>
          <w:szCs w:val="28"/>
        </w:rPr>
        <w:t>Ахтанизовского сельского поселения Темрюкского района</w:t>
      </w:r>
      <w:r w:rsidR="00623747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, </w:t>
      </w:r>
      <w:r w:rsidR="008C6FC7" w:rsidRPr="00F2411C">
        <w:rPr>
          <w:rFonts w:ascii="Times New Roman" w:hAnsi="Times New Roman" w:cs="Times New Roman"/>
          <w:sz w:val="28"/>
          <w:szCs w:val="28"/>
        </w:rPr>
        <w:t xml:space="preserve"> за исключением сведений, отнесенных к государственной, коммерческой, служебной и иной охраняемой законом тайне.</w:t>
      </w:r>
    </w:p>
    <w:p w:rsidR="00623747" w:rsidRDefault="00623747" w:rsidP="00D840C8">
      <w:pPr>
        <w:pStyle w:val="50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0C8" w:rsidRDefault="00D840C8" w:rsidP="00D840C8">
      <w:pPr>
        <w:pStyle w:val="20"/>
        <w:shd w:val="clear" w:color="auto" w:fill="auto"/>
        <w:tabs>
          <w:tab w:val="left" w:pos="1781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0C8" w:rsidRDefault="00D840C8" w:rsidP="00D840C8">
      <w:pPr>
        <w:pStyle w:val="20"/>
        <w:shd w:val="clear" w:color="auto" w:fill="auto"/>
        <w:tabs>
          <w:tab w:val="left" w:pos="1781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747" w:rsidRDefault="00623747" w:rsidP="00D840C8">
      <w:pPr>
        <w:pStyle w:val="20"/>
        <w:shd w:val="clear" w:color="auto" w:fill="auto"/>
        <w:tabs>
          <w:tab w:val="left" w:pos="1781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963D0" w:rsidRPr="00F2411C" w:rsidRDefault="00623747" w:rsidP="00623747">
      <w:pPr>
        <w:pStyle w:val="20"/>
        <w:shd w:val="clear" w:color="auto" w:fill="auto"/>
        <w:tabs>
          <w:tab w:val="left" w:pos="1781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963D0" w:rsidRPr="00F2411C" w:rsidSect="003636A7">
          <w:footerReference w:type="default" r:id="rId8"/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      А.В. Плотникова</w:t>
      </w:r>
    </w:p>
    <w:p w:rsidR="00A963D0" w:rsidRPr="00F2411C" w:rsidRDefault="00A963D0" w:rsidP="00623747">
      <w:pPr>
        <w:pStyle w:val="130"/>
        <w:shd w:val="clear" w:color="auto" w:fill="auto"/>
        <w:spacing w:before="0" w:line="160" w:lineRule="exact"/>
        <w:rPr>
          <w:rFonts w:ascii="Times New Roman" w:hAnsi="Times New Roman" w:cs="Times New Roman"/>
          <w:sz w:val="28"/>
          <w:szCs w:val="28"/>
        </w:rPr>
      </w:pPr>
    </w:p>
    <w:sectPr w:rsidR="00A963D0" w:rsidRPr="00F2411C" w:rsidSect="00A963D0">
      <w:pgSz w:w="11900" w:h="16840"/>
      <w:pgMar w:top="2238" w:right="572" w:bottom="1145" w:left="97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118" w:rsidRDefault="00DB7118" w:rsidP="00A963D0">
      <w:r>
        <w:separator/>
      </w:r>
    </w:p>
  </w:endnote>
  <w:endnote w:type="continuationSeparator" w:id="0">
    <w:p w:rsidR="00DB7118" w:rsidRDefault="00DB7118" w:rsidP="00A96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3D0" w:rsidRDefault="00A963D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118" w:rsidRDefault="00DB7118"/>
  </w:footnote>
  <w:footnote w:type="continuationSeparator" w:id="0">
    <w:p w:rsidR="00DB7118" w:rsidRDefault="00DB711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184"/>
    <w:multiLevelType w:val="multilevel"/>
    <w:tmpl w:val="93187BD0"/>
    <w:lvl w:ilvl="0">
      <w:start w:val="1"/>
      <w:numFmt w:val="decimal"/>
      <w:lvlText w:val="24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FA0"/>
    <w:multiLevelType w:val="hybridMultilevel"/>
    <w:tmpl w:val="07464BFC"/>
    <w:lvl w:ilvl="0" w:tplc="1ADCD8E2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B0C0536"/>
    <w:multiLevelType w:val="multilevel"/>
    <w:tmpl w:val="348EAE36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C86056"/>
    <w:multiLevelType w:val="multilevel"/>
    <w:tmpl w:val="D954FE76"/>
    <w:lvl w:ilvl="0">
      <w:start w:val="1"/>
      <w:numFmt w:val="decimal"/>
      <w:lvlText w:val="%1)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391B30"/>
    <w:multiLevelType w:val="multilevel"/>
    <w:tmpl w:val="72FC86A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0" w:hanging="2160"/>
      </w:pPr>
      <w:rPr>
        <w:rFonts w:hint="default"/>
      </w:rPr>
    </w:lvl>
  </w:abstractNum>
  <w:abstractNum w:abstractNumId="5">
    <w:nsid w:val="245C057F"/>
    <w:multiLevelType w:val="multilevel"/>
    <w:tmpl w:val="FB6E64B0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4A3F6E"/>
    <w:multiLevelType w:val="multilevel"/>
    <w:tmpl w:val="56068BF2"/>
    <w:lvl w:ilvl="0">
      <w:start w:val="2"/>
      <w:numFmt w:val="decimal"/>
      <w:lvlText w:val="25.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191ECF"/>
    <w:multiLevelType w:val="multilevel"/>
    <w:tmpl w:val="6714C56A"/>
    <w:lvl w:ilvl="0">
      <w:start w:val="26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6345C8"/>
    <w:multiLevelType w:val="multilevel"/>
    <w:tmpl w:val="92B6CEEE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2C75CE1"/>
    <w:multiLevelType w:val="multilevel"/>
    <w:tmpl w:val="B5D8B614"/>
    <w:lvl w:ilvl="0">
      <w:start w:val="5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2A3322"/>
    <w:multiLevelType w:val="multilevel"/>
    <w:tmpl w:val="E9723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41F6677"/>
    <w:multiLevelType w:val="hybridMultilevel"/>
    <w:tmpl w:val="F4F4BD10"/>
    <w:lvl w:ilvl="0" w:tplc="1354E24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E71028"/>
    <w:multiLevelType w:val="multilevel"/>
    <w:tmpl w:val="EE00FED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13">
    <w:nsid w:val="5D9D23A4"/>
    <w:multiLevelType w:val="multilevel"/>
    <w:tmpl w:val="1A18844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613E6198"/>
    <w:multiLevelType w:val="multilevel"/>
    <w:tmpl w:val="87BE10F4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B65EA1"/>
    <w:multiLevelType w:val="multilevel"/>
    <w:tmpl w:val="454012E4"/>
    <w:lvl w:ilvl="0">
      <w:start w:val="19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D44C35"/>
    <w:multiLevelType w:val="multilevel"/>
    <w:tmpl w:val="BBBA54CC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7DE76C20"/>
    <w:multiLevelType w:val="multilevel"/>
    <w:tmpl w:val="BDFE740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2"/>
  </w:num>
  <w:num w:numId="5">
    <w:abstractNumId w:val="15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10"/>
  </w:num>
  <w:num w:numId="11">
    <w:abstractNumId w:val="13"/>
  </w:num>
  <w:num w:numId="12">
    <w:abstractNumId w:val="17"/>
  </w:num>
  <w:num w:numId="13">
    <w:abstractNumId w:val="12"/>
  </w:num>
  <w:num w:numId="14">
    <w:abstractNumId w:val="16"/>
  </w:num>
  <w:num w:numId="15">
    <w:abstractNumId w:val="4"/>
  </w:num>
  <w:num w:numId="16">
    <w:abstractNumId w:val="8"/>
  </w:num>
  <w:num w:numId="17">
    <w:abstractNumId w:val="11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963D0"/>
    <w:rsid w:val="000361B2"/>
    <w:rsid w:val="0005379F"/>
    <w:rsid w:val="000D2AAA"/>
    <w:rsid w:val="0014392B"/>
    <w:rsid w:val="001642D0"/>
    <w:rsid w:val="001F1CEE"/>
    <w:rsid w:val="0020329A"/>
    <w:rsid w:val="00203F20"/>
    <w:rsid w:val="00263989"/>
    <w:rsid w:val="002E7AE1"/>
    <w:rsid w:val="003075CE"/>
    <w:rsid w:val="003100F1"/>
    <w:rsid w:val="003636A7"/>
    <w:rsid w:val="00373388"/>
    <w:rsid w:val="004933F6"/>
    <w:rsid w:val="004D1CF4"/>
    <w:rsid w:val="004D2501"/>
    <w:rsid w:val="00512044"/>
    <w:rsid w:val="005B6C4C"/>
    <w:rsid w:val="00623747"/>
    <w:rsid w:val="00640FA2"/>
    <w:rsid w:val="006431E6"/>
    <w:rsid w:val="006C488E"/>
    <w:rsid w:val="008A2FD6"/>
    <w:rsid w:val="008B0852"/>
    <w:rsid w:val="008C6FC7"/>
    <w:rsid w:val="009248A2"/>
    <w:rsid w:val="00957CE5"/>
    <w:rsid w:val="00966CDB"/>
    <w:rsid w:val="00971D19"/>
    <w:rsid w:val="00A563E1"/>
    <w:rsid w:val="00A90F9B"/>
    <w:rsid w:val="00A924B8"/>
    <w:rsid w:val="00A963D0"/>
    <w:rsid w:val="00AE21A5"/>
    <w:rsid w:val="00AE2E7E"/>
    <w:rsid w:val="00BE2062"/>
    <w:rsid w:val="00C4321E"/>
    <w:rsid w:val="00D43585"/>
    <w:rsid w:val="00D6699C"/>
    <w:rsid w:val="00D840C8"/>
    <w:rsid w:val="00DB7118"/>
    <w:rsid w:val="00E11BA8"/>
    <w:rsid w:val="00E45539"/>
    <w:rsid w:val="00EA0213"/>
    <w:rsid w:val="00EB1B1A"/>
    <w:rsid w:val="00F01318"/>
    <w:rsid w:val="00F2411C"/>
    <w:rsid w:val="00F4082F"/>
    <w:rsid w:val="00F9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63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63D0"/>
    <w:rPr>
      <w:color w:val="0066CC"/>
      <w:u w:val="single"/>
    </w:rPr>
  </w:style>
  <w:style w:type="character" w:customStyle="1" w:styleId="8Exact">
    <w:name w:val="Основной текст (8) Exact"/>
    <w:basedOn w:val="a0"/>
    <w:link w:val="8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9Exact">
    <w:name w:val="Основной текст (9) Exact"/>
    <w:basedOn w:val="a0"/>
    <w:link w:val="9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10Exact">
    <w:name w:val="Основной текст (10) Exact"/>
    <w:basedOn w:val="a0"/>
    <w:link w:val="1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413pt">
    <w:name w:val="Основной текст (4) + 13 pt;Не полужирный"/>
    <w:basedOn w:val="4"/>
    <w:rsid w:val="00A963D0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">
    <w:name w:val="Основной текст (2) + Курсив"/>
    <w:basedOn w:val="2"/>
    <w:rsid w:val="00A963D0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Основной текст (3) + Полужирный;Не курсив"/>
    <w:basedOn w:val="3"/>
    <w:rsid w:val="00A963D0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 (3) + Не курсив"/>
    <w:basedOn w:val="3"/>
    <w:rsid w:val="00A963D0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A963D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413pt0">
    <w:name w:val="Основной текст (4) + 13 pt;Не полужирный;Курсив"/>
    <w:basedOn w:val="4"/>
    <w:rsid w:val="00A963D0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4Impact9pt">
    <w:name w:val="Основной текст (4) + Impact;9 pt;Не полужирный;Курсив"/>
    <w:basedOn w:val="4"/>
    <w:rsid w:val="00A963D0"/>
    <w:rPr>
      <w:rFonts w:ascii="Impact" w:eastAsia="Impact" w:hAnsi="Impact" w:cs="Impact"/>
      <w:b/>
      <w:bCs/>
      <w:i/>
      <w:iCs/>
      <w:color w:val="000000"/>
      <w:spacing w:val="0"/>
      <w:w w:val="100"/>
      <w:position w:val="0"/>
      <w:sz w:val="18"/>
      <w:szCs w:val="18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Малые прописные"/>
    <w:basedOn w:val="5"/>
    <w:rsid w:val="00A963D0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11pt">
    <w:name w:val="Основной текст (6) + 11 pt;Не курсив"/>
    <w:basedOn w:val="6"/>
    <w:rsid w:val="00A963D0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4">
    <w:name w:val="Колонтитул_"/>
    <w:basedOn w:val="a0"/>
    <w:link w:val="a5"/>
    <w:rsid w:val="00A963D0"/>
    <w:rPr>
      <w:rFonts w:ascii="Gulim" w:eastAsia="Gulim" w:hAnsi="Gulim" w:cs="Gulim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a6">
    <w:name w:val="Колонтитул"/>
    <w:basedOn w:val="a4"/>
    <w:rsid w:val="00A963D0"/>
    <w:rPr>
      <w:color w:val="000000"/>
      <w:spacing w:val="0"/>
      <w:w w:val="100"/>
      <w:position w:val="0"/>
    </w:rPr>
  </w:style>
  <w:style w:type="character" w:customStyle="1" w:styleId="23">
    <w:name w:val="Основной текст (2) + Малые прописные"/>
    <w:basedOn w:val="2"/>
    <w:rsid w:val="00A963D0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1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"/>
    <w:basedOn w:val="2"/>
    <w:rsid w:val="00A963D0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 + Не полужирный"/>
    <w:basedOn w:val="7"/>
    <w:rsid w:val="00A963D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72">
    <w:name w:val="Основной текст (7) + Не полужирный;Курсив"/>
    <w:basedOn w:val="7"/>
    <w:rsid w:val="00A963D0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413pt1">
    <w:name w:val="Основной текст (4) + 13 pt"/>
    <w:basedOn w:val="4"/>
    <w:rsid w:val="00A963D0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513pt">
    <w:name w:val="Основной текст (5) + 13 pt"/>
    <w:basedOn w:val="5"/>
    <w:rsid w:val="00A963D0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A963D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1112pt0pt">
    <w:name w:val="Основной текст (11) + 12 pt;Курсив;Интервал 0 pt"/>
    <w:basedOn w:val="110"/>
    <w:rsid w:val="00A963D0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1">
    <w:name w:val="Основной текст (4) + Малые прописные"/>
    <w:basedOn w:val="4"/>
    <w:rsid w:val="00A963D0"/>
    <w:rPr>
      <w:smallCap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3">
    <w:name w:val="Основной текст (7) + Малые прописные"/>
    <w:basedOn w:val="7"/>
    <w:rsid w:val="00A963D0"/>
    <w:rPr>
      <w:smallCaps/>
      <w:color w:val="000000"/>
      <w:spacing w:val="0"/>
      <w:w w:val="100"/>
      <w:position w:val="0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3Exact">
    <w:name w:val="Основной текст (13) Exact"/>
    <w:basedOn w:val="a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3TahomaExact">
    <w:name w:val="Основной текст (13) + Tahoma Exact"/>
    <w:basedOn w:val="13"/>
    <w:rsid w:val="00A963D0"/>
    <w:rPr>
      <w:rFonts w:ascii="Tahoma" w:eastAsia="Tahoma" w:hAnsi="Tahoma" w:cs="Tahoma"/>
      <w:sz w:val="16"/>
      <w:szCs w:val="16"/>
    </w:rPr>
  </w:style>
  <w:style w:type="character" w:customStyle="1" w:styleId="14Exact">
    <w:name w:val="Основной текст (14) Exact"/>
    <w:basedOn w:val="a0"/>
    <w:link w:val="14"/>
    <w:rsid w:val="00A963D0"/>
    <w:rPr>
      <w:rFonts w:ascii="Cambria" w:eastAsia="Cambria" w:hAnsi="Cambria" w:cs="Cambria"/>
      <w:b w:val="0"/>
      <w:bCs w:val="0"/>
      <w:i/>
      <w:iCs/>
      <w:smallCaps w:val="0"/>
      <w:strike w:val="0"/>
      <w:spacing w:val="-10"/>
      <w:sz w:val="24"/>
      <w:szCs w:val="24"/>
      <w:u w:val="none"/>
    </w:rPr>
  </w:style>
  <w:style w:type="character" w:customStyle="1" w:styleId="140ptExact">
    <w:name w:val="Основной текст (14) + Полужирный;Не курсив;Интервал 0 pt Exact"/>
    <w:basedOn w:val="14Exact"/>
    <w:rsid w:val="00A963D0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4-2ptExact">
    <w:name w:val="Основной текст (14) + Интервал -2 pt Exact"/>
    <w:basedOn w:val="14Exact"/>
    <w:rsid w:val="00A963D0"/>
    <w:rPr>
      <w:color w:val="000000"/>
      <w:spacing w:val="-4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sid w:val="00A963D0"/>
    <w:rPr>
      <w:rFonts w:ascii="Cambria" w:eastAsia="Cambria" w:hAnsi="Cambria" w:cs="Cambria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">
    <w:name w:val="Основной текст (13)_"/>
    <w:basedOn w:val="a0"/>
    <w:link w:val="130"/>
    <w:rsid w:val="00A963D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8">
    <w:name w:val="Основной текст (8)"/>
    <w:basedOn w:val="a"/>
    <w:link w:val="8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b/>
      <w:bCs/>
    </w:rPr>
  </w:style>
  <w:style w:type="paragraph" w:customStyle="1" w:styleId="9">
    <w:name w:val="Основной текст (9)"/>
    <w:basedOn w:val="a"/>
    <w:link w:val="9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1"/>
      <w:szCs w:val="21"/>
      <w:lang w:val="en-US" w:eastAsia="en-US" w:bidi="en-US"/>
    </w:rPr>
  </w:style>
  <w:style w:type="paragraph" w:customStyle="1" w:styleId="10">
    <w:name w:val="Основной текст (10)"/>
    <w:basedOn w:val="a"/>
    <w:link w:val="10Exact"/>
    <w:rsid w:val="00A963D0"/>
    <w:pPr>
      <w:shd w:val="clear" w:color="auto" w:fill="FFFFFF"/>
      <w:spacing w:line="0" w:lineRule="atLeast"/>
    </w:pPr>
    <w:rPr>
      <w:rFonts w:ascii="Cambria" w:eastAsia="Cambria" w:hAnsi="Cambria" w:cs="Cambria"/>
      <w:sz w:val="26"/>
      <w:szCs w:val="26"/>
    </w:rPr>
  </w:style>
  <w:style w:type="paragraph" w:customStyle="1" w:styleId="20">
    <w:name w:val="Основной текст (2)"/>
    <w:basedOn w:val="a"/>
    <w:link w:val="2"/>
    <w:rsid w:val="00A963D0"/>
    <w:pPr>
      <w:shd w:val="clear" w:color="auto" w:fill="FFFFFF"/>
      <w:spacing w:before="660" w:after="420" w:line="0" w:lineRule="atLeast"/>
    </w:pPr>
    <w:rPr>
      <w:rFonts w:ascii="Cambria" w:eastAsia="Cambria" w:hAnsi="Cambria" w:cs="Cambria"/>
      <w:sz w:val="26"/>
      <w:szCs w:val="26"/>
    </w:rPr>
  </w:style>
  <w:style w:type="paragraph" w:customStyle="1" w:styleId="50">
    <w:name w:val="Основной текст (5)"/>
    <w:basedOn w:val="a"/>
    <w:link w:val="5"/>
    <w:rsid w:val="00A963D0"/>
    <w:pPr>
      <w:shd w:val="clear" w:color="auto" w:fill="FFFFFF"/>
      <w:spacing w:before="360" w:line="231" w:lineRule="exact"/>
      <w:jc w:val="center"/>
    </w:pPr>
    <w:rPr>
      <w:rFonts w:ascii="Cambria" w:eastAsia="Cambria" w:hAnsi="Cambria" w:cs="Cambria"/>
      <w:sz w:val="22"/>
      <w:szCs w:val="22"/>
    </w:rPr>
  </w:style>
  <w:style w:type="paragraph" w:customStyle="1" w:styleId="30">
    <w:name w:val="Основной текст (3)"/>
    <w:basedOn w:val="a"/>
    <w:link w:val="3"/>
    <w:rsid w:val="00A963D0"/>
    <w:pPr>
      <w:shd w:val="clear" w:color="auto" w:fill="FFFFFF"/>
      <w:spacing w:after="660" w:line="0" w:lineRule="atLeast"/>
      <w:jc w:val="right"/>
    </w:pPr>
    <w:rPr>
      <w:rFonts w:ascii="Cambria" w:eastAsia="Cambria" w:hAnsi="Cambria" w:cs="Cambria"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A963D0"/>
    <w:pPr>
      <w:shd w:val="clear" w:color="auto" w:fill="FFFFFF"/>
      <w:spacing w:before="420" w:after="300" w:line="334" w:lineRule="exact"/>
      <w:ind w:hanging="260"/>
    </w:pPr>
    <w:rPr>
      <w:rFonts w:ascii="Cambria" w:eastAsia="Cambria" w:hAnsi="Cambria" w:cs="Cambria"/>
      <w:b/>
      <w:bCs/>
    </w:rPr>
  </w:style>
  <w:style w:type="paragraph" w:customStyle="1" w:styleId="60">
    <w:name w:val="Основной текст (6)"/>
    <w:basedOn w:val="a"/>
    <w:link w:val="6"/>
    <w:rsid w:val="00A963D0"/>
    <w:pPr>
      <w:shd w:val="clear" w:color="auto" w:fill="FFFFFF"/>
      <w:spacing w:after="240" w:line="231" w:lineRule="exact"/>
      <w:ind w:hanging="1140"/>
    </w:pPr>
    <w:rPr>
      <w:rFonts w:ascii="Cambria" w:eastAsia="Cambria" w:hAnsi="Cambria" w:cs="Cambria"/>
      <w:i/>
      <w:iCs/>
      <w:sz w:val="23"/>
      <w:szCs w:val="23"/>
    </w:rPr>
  </w:style>
  <w:style w:type="paragraph" w:customStyle="1" w:styleId="a5">
    <w:name w:val="Колонтитул"/>
    <w:basedOn w:val="a"/>
    <w:link w:val="a4"/>
    <w:rsid w:val="00A963D0"/>
    <w:pPr>
      <w:shd w:val="clear" w:color="auto" w:fill="FFFFFF"/>
      <w:spacing w:line="0" w:lineRule="atLeast"/>
    </w:pPr>
    <w:rPr>
      <w:rFonts w:ascii="Gulim" w:eastAsia="Gulim" w:hAnsi="Gulim" w:cs="Gulim"/>
      <w:sz w:val="12"/>
      <w:szCs w:val="12"/>
      <w:lang w:val="en-US" w:eastAsia="en-US" w:bidi="en-US"/>
    </w:rPr>
  </w:style>
  <w:style w:type="paragraph" w:customStyle="1" w:styleId="11">
    <w:name w:val="Заголовок №1"/>
    <w:basedOn w:val="a"/>
    <w:link w:val="1"/>
    <w:rsid w:val="00A963D0"/>
    <w:pPr>
      <w:shd w:val="clear" w:color="auto" w:fill="FFFFFF"/>
      <w:spacing w:before="120" w:line="0" w:lineRule="atLeast"/>
      <w:jc w:val="right"/>
      <w:outlineLvl w:val="0"/>
    </w:pPr>
    <w:rPr>
      <w:rFonts w:ascii="Cambria" w:eastAsia="Cambria" w:hAnsi="Cambria" w:cs="Cambria"/>
      <w:b/>
      <w:bCs/>
    </w:rPr>
  </w:style>
  <w:style w:type="paragraph" w:customStyle="1" w:styleId="70">
    <w:name w:val="Основной текст (7)"/>
    <w:basedOn w:val="a"/>
    <w:link w:val="7"/>
    <w:rsid w:val="00A963D0"/>
    <w:pPr>
      <w:shd w:val="clear" w:color="auto" w:fill="FFFFFF"/>
      <w:spacing w:line="300" w:lineRule="exact"/>
      <w:ind w:hanging="260"/>
      <w:jc w:val="both"/>
    </w:pPr>
    <w:rPr>
      <w:rFonts w:ascii="Cambria" w:eastAsia="Cambria" w:hAnsi="Cambria" w:cs="Cambria"/>
      <w:b/>
      <w:bCs/>
      <w:sz w:val="26"/>
      <w:szCs w:val="26"/>
    </w:rPr>
  </w:style>
  <w:style w:type="paragraph" w:customStyle="1" w:styleId="111">
    <w:name w:val="Основной текст (11)"/>
    <w:basedOn w:val="a"/>
    <w:link w:val="110"/>
    <w:rsid w:val="00A963D0"/>
    <w:pPr>
      <w:shd w:val="clear" w:color="auto" w:fill="FFFFFF"/>
      <w:spacing w:line="317" w:lineRule="exact"/>
      <w:jc w:val="right"/>
    </w:pPr>
    <w:rPr>
      <w:rFonts w:ascii="Tahoma" w:eastAsia="Tahoma" w:hAnsi="Tahoma" w:cs="Tahoma"/>
      <w:spacing w:val="-10"/>
      <w:sz w:val="26"/>
      <w:szCs w:val="26"/>
    </w:rPr>
  </w:style>
  <w:style w:type="paragraph" w:customStyle="1" w:styleId="120">
    <w:name w:val="Основной текст (12)"/>
    <w:basedOn w:val="a"/>
    <w:link w:val="12"/>
    <w:rsid w:val="00A963D0"/>
    <w:pPr>
      <w:shd w:val="clear" w:color="auto" w:fill="FFFFFF"/>
      <w:spacing w:before="240" w:line="344" w:lineRule="exact"/>
      <w:jc w:val="right"/>
    </w:pPr>
    <w:rPr>
      <w:rFonts w:ascii="Cambria" w:eastAsia="Cambria" w:hAnsi="Cambria" w:cs="Cambria"/>
      <w:i/>
      <w:iCs/>
      <w:sz w:val="26"/>
      <w:szCs w:val="26"/>
    </w:rPr>
  </w:style>
  <w:style w:type="paragraph" w:customStyle="1" w:styleId="130">
    <w:name w:val="Основной текст (13)"/>
    <w:basedOn w:val="a"/>
    <w:link w:val="13"/>
    <w:rsid w:val="00A963D0"/>
    <w:pPr>
      <w:shd w:val="clear" w:color="auto" w:fill="FFFFFF"/>
      <w:spacing w:before="6780" w:line="0" w:lineRule="atLeast"/>
    </w:pPr>
    <w:rPr>
      <w:rFonts w:ascii="Cambria" w:eastAsia="Cambria" w:hAnsi="Cambria" w:cs="Cambria"/>
      <w:sz w:val="16"/>
      <w:szCs w:val="16"/>
    </w:rPr>
  </w:style>
  <w:style w:type="paragraph" w:customStyle="1" w:styleId="14">
    <w:name w:val="Основной текст (14)"/>
    <w:basedOn w:val="a"/>
    <w:link w:val="14Exact"/>
    <w:rsid w:val="00A963D0"/>
    <w:pPr>
      <w:shd w:val="clear" w:color="auto" w:fill="FFFFFF"/>
      <w:spacing w:before="120" w:line="0" w:lineRule="atLeast"/>
    </w:pPr>
    <w:rPr>
      <w:rFonts w:ascii="Cambria" w:eastAsia="Cambria" w:hAnsi="Cambria" w:cs="Cambria"/>
      <w:i/>
      <w:iCs/>
      <w:spacing w:val="-10"/>
    </w:rPr>
  </w:style>
  <w:style w:type="paragraph" w:customStyle="1" w:styleId="a7">
    <w:name w:val="Подпись к картинке"/>
    <w:basedOn w:val="a"/>
    <w:link w:val="Exact"/>
    <w:rsid w:val="00A963D0"/>
    <w:pPr>
      <w:shd w:val="clear" w:color="auto" w:fill="FFFFFF"/>
      <w:spacing w:line="453" w:lineRule="exact"/>
      <w:jc w:val="both"/>
    </w:pPr>
    <w:rPr>
      <w:rFonts w:ascii="Cambria" w:eastAsia="Cambria" w:hAnsi="Cambria" w:cs="Cambria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B6C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C4C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4D1CF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aa">
    <w:name w:val="No Spacing"/>
    <w:uiPriority w:val="1"/>
    <w:qFormat/>
    <w:rsid w:val="00F2411C"/>
    <w:pPr>
      <w:widowControl/>
    </w:pPr>
    <w:rPr>
      <w:rFonts w:ascii="Times New Roman" w:eastAsia="Times New Roman" w:hAnsi="Times New Roman" w:cs="Times New Roman"/>
      <w:sz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FE80A-30D9-45FB-8B54-DC9413EAC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obshdoc</dc:creator>
  <cp:lastModifiedBy>1</cp:lastModifiedBy>
  <cp:revision>27</cp:revision>
  <cp:lastPrinted>2019-01-21T13:29:00Z</cp:lastPrinted>
  <dcterms:created xsi:type="dcterms:W3CDTF">2019-01-17T06:28:00Z</dcterms:created>
  <dcterms:modified xsi:type="dcterms:W3CDTF">2019-04-29T10:48:00Z</dcterms:modified>
</cp:coreProperties>
</file>